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3B" w:rsidRPr="00D7343B" w:rsidRDefault="00D7343B" w:rsidP="00D7343B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b/>
          <w:bCs/>
          <w:sz w:val="32"/>
          <w:szCs w:val="32"/>
        </w:rPr>
      </w:pPr>
      <w:bookmarkStart w:id="0" w:name="OLE_LINK1"/>
      <w:bookmarkStart w:id="1" w:name="OLE_LINK2"/>
      <w:r w:rsidRPr="00D7343B">
        <w:rPr>
          <w:rFonts w:cstheme="minorHAnsi"/>
          <w:b/>
          <w:bCs/>
          <w:sz w:val="32"/>
          <w:szCs w:val="32"/>
        </w:rPr>
        <w:t>8.Sınıf Demokratikleşme Çabaları Ünitesi Konu Özeti</w:t>
      </w:r>
      <w:bookmarkEnd w:id="0"/>
      <w:bookmarkEnd w:id="1"/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ÇOK PARTİLİ DEMOKRATİK HAYAT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Demokrasilerin düzgün işleyebilmesi için birden fazla partiye gerek vardır. Siyasi partiler demokratik hayatın ve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çoğulculuk sisteminin vazgeçilmez unsurlarıdır M. Kemal Türk milleti için en uygun yönetim şeklinin çok partili sisteme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dayalı cumhuriyet ve demokrasi anlayışı olduğunu biliyordu. Çok partili demokratik rejimlerde halk, siyasi partiler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aracılığıyla kendi düşüncelerini serbestçe ifade etme özgürlüğüne sahipti. Ayrıca muhalefet partileri iktidar partisini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denetleme</w:t>
      </w:r>
      <w:r>
        <w:rPr>
          <w:rFonts w:cstheme="minorHAnsi"/>
          <w:sz w:val="24"/>
          <w:szCs w:val="24"/>
        </w:rPr>
        <w:t xml:space="preserve"> yetkisine de sahip oluyordu. 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 xml:space="preserve">M. Kemal bu nedenle çoklu parti için çalışmaların başlanmasını istiyordu. </w:t>
      </w:r>
      <w:proofErr w:type="spellStart"/>
      <w:r w:rsidRPr="00D7343B">
        <w:rPr>
          <w:rFonts w:cstheme="minorHAnsi"/>
          <w:sz w:val="24"/>
          <w:szCs w:val="24"/>
        </w:rPr>
        <w:t>M.Kemal</w:t>
      </w:r>
      <w:proofErr w:type="spellEnd"/>
      <w:r w:rsidRPr="00D7343B">
        <w:rPr>
          <w:rFonts w:cstheme="minorHAnsi"/>
          <w:sz w:val="24"/>
          <w:szCs w:val="24"/>
        </w:rPr>
        <w:t xml:space="preserve"> çok partili hayata geçişe öncülük etmiş, ilk siyasi partiyi kurmuşlardır.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M. Kemal’in isteği ile çok partili rejim denemeleri için kurulacak partiler ülke rejimini tehdit edince çok partili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rejim denemelerine bir süre ara verilecek. 1946’da Demokrat Parti kurulması ile çok partili hayat başlayacak. 1950’ya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kadar Cumhuriyet Halk Fırkası iktidarda kaldı.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a) Cumhuriyet Halk Fırkası (9 Eylül 1923)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Mustafa Kemal, Kurtuluş Savaşı döneminde “Anadolu ve Rumeli Müdafaayı Hukuk” grubunu kurdu.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Bağımsızlığın kazanılmasıyla görevini tamamlayan bu grup daha sonra Atatürk'ün emriyle Halk fırkası adını aldı(9 Eylül 1923). Cumhuriyetin ilanından sonra ise ismi değiştirilerek Cumhuriyet Halk partisi oldu. Böylece cumhuriyet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tarihinin ilk siyasi partisi kurulmuş oldu. Partinin başkanı M. Kemal oldu. Partinin programı, M. Kemal’in yapmayı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planladığı yenilikleri kapsıyordu. 1950 yılına kadar sürekli iktidarda kalmıştır.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Özellikleri: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TC’nin il siyasi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Halk Partisi adı ile kurulmuş, cumhuriyetin ilanından sonra “Cumhuriyet Halk Partisi” adını almıştır.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I. Mecliste oluşturulan Müdafaa-i Hukuk grubunun partileşmiş durumudur.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Tüm ulusun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Cumhuriyet devrimleri bu parti ile gerçekleştirilmiş ve yerleştirilmiştir.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Programın temeli 6 ilke çerçevesinde oluşmuştur.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Ekonomide Devletçilik ilkesini benimsemiştir.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 xml:space="preserve">NOT: </w:t>
      </w:r>
      <w:r w:rsidRPr="00D7343B">
        <w:rPr>
          <w:rFonts w:cstheme="minorHAnsi"/>
          <w:sz w:val="24"/>
          <w:szCs w:val="24"/>
        </w:rPr>
        <w:t>M. Kemal, başlangıçta asker olup milletvekili olanlardan ya siyasete ya da orduya geri dönmelerini istemiştir.</w:t>
      </w:r>
      <w:r w:rsidR="00C84E4A"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Böylece ordu siyasetten ayrılmıştır.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b) Terakkiperver Cumhuriyet Fırkası (17 Kasım 1924)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Cumhuriyetin ilanından sonra mecliste, yönetimdeki Cumhuriyet Halk Fırkası’na karşı bir muhalefet oluştu.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CHP’nin meclis üzerinde baskı yaptığı iddia ediliyor, bu baskının kaldırılması isteniyordu.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Bu parti, kurtuluş savaşında Atatürk'le aynı saflarda bulunmuş olan bir grup sivil ve asker tarafından kuruldu. Bu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kişiler Kazım Karabekir (partinin başkanı) Rauf Orbay, Ali Fuat </w:t>
      </w:r>
      <w:proofErr w:type="spellStart"/>
      <w:r w:rsidRPr="00D7343B">
        <w:rPr>
          <w:rFonts w:cstheme="minorHAnsi"/>
          <w:sz w:val="24"/>
          <w:szCs w:val="24"/>
        </w:rPr>
        <w:t>Cebesoy</w:t>
      </w:r>
      <w:proofErr w:type="spellEnd"/>
      <w:r w:rsidRPr="00D7343B">
        <w:rPr>
          <w:rFonts w:cstheme="minorHAnsi"/>
          <w:sz w:val="24"/>
          <w:szCs w:val="24"/>
        </w:rPr>
        <w:t>, Refet Bele, Adnan Adıvar'dı.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Atatürk yeni kurulan partiyi olumlu karşıladı. Çünkü demokrasilerde çok parti olmalıydı. Aynı zamanda hükümetin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denetlenmesi için de muhalefet partilerinin bulunması gerekliydi. Demokrasinin yerleşmesi için bu gerekliydi.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Özellikleri: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TC’nin ikinci siyasi, ilk muhalefet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M. Kemal’e ve devrimlere karşıdır.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Eski düzen yanlılarınca desteklenmişlerdir.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Ekonomide liberalizmi (serbest ekonomi) savunmuştur.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Terakkiperver Cumhuriyet fırkası demokratik hayatı benimsemekle beraber dini inanışlara saygılıyız görüşüne de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ağırlık veriyordu. Programında “Parti dini inançlara saygılıdır” görüşünün yer alması cumhuriyet karşıtlarının parti içinde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toplanmasına neden oldu. Kısa zamanda amacından sapan parti, aynı zamanda inkılâpları benimsemeyen kişilerin sığınabileceği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bir yer durumuna geldi. Doğuda çıkan Şeyh Sait </w:t>
      </w:r>
      <w:r w:rsidRPr="00D7343B">
        <w:rPr>
          <w:rFonts w:cstheme="minorHAnsi"/>
          <w:sz w:val="24"/>
          <w:szCs w:val="24"/>
        </w:rPr>
        <w:lastRenderedPageBreak/>
        <w:t>ayaklanmasında, partinin bazı yöneticilerinin de rolü olduğu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gerekçesiyle, Terakkiperver Cumhuriyet Fırkası kapatıldı (5 Haziran 1925). Henüz çok partili hayata geçme zamanının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gelmediği anlaşıldı.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Şeyh Sait Ayaklanması (13 Şubat 1925)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Sebepleri: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Cumhuriyet yönetimini kendi çıkarlarına aykırı gören kişilerin “Din elden gidiyor!” parolasıyla bir kısım halkı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kışkırtmaları</w:t>
      </w:r>
      <w:r>
        <w:rPr>
          <w:rFonts w:cstheme="minorHAnsi"/>
          <w:sz w:val="24"/>
          <w:szCs w:val="24"/>
        </w:rPr>
        <w:t xml:space="preserve"> 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Şeyh Sait ve adamlarının saltanat ve hilafeti geri getirmek istemeleri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Terakkiperver Cumhuriyet Partisi’nin sert muhalefeti, laiklik karşıtı görüşleri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İngiltere’nin, o sıralarda görüşülen Musul meselesini kendi çıkarları doğrultusunda çözebilmek için bölge halkını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kışkırtması ve ayaklanmaları desteklemesi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Doğu ve Güneydoğu’da ayrılıkçı akımların gelişmesi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Şeyh Sait adında bir kişi, etrafına topladığı cahil kişilerle hükümete karşı ayaklandı. İsyanın amacı; Türkiye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Cumhuriyeti’ni yıkmak ve Osmanlı devlet düzenini geri getirmekti. Ayaklanma, 13 Şubat 1925’te Diyarbakır-Ergani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ilçesinin </w:t>
      </w:r>
      <w:proofErr w:type="spellStart"/>
      <w:r w:rsidRPr="00D7343B">
        <w:rPr>
          <w:rFonts w:cstheme="minorHAnsi"/>
          <w:sz w:val="24"/>
          <w:szCs w:val="24"/>
        </w:rPr>
        <w:t>Piran</w:t>
      </w:r>
      <w:proofErr w:type="spellEnd"/>
      <w:r w:rsidRPr="00D7343B">
        <w:rPr>
          <w:rFonts w:cstheme="minorHAnsi"/>
          <w:sz w:val="24"/>
          <w:szCs w:val="24"/>
        </w:rPr>
        <w:t xml:space="preserve"> köyünde başlayarak kısa sürede Elazığ, Erzurum, Muş, Bitlis ve Diyarbakır’da etkili oldu, bölgeye yayıldı.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İngilizler isyancılara silah ve cephane yardımında bulundu. Ali Fethi Okyar Hükümeti isyanın bastırılmasında başarılı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olamayınca istifa etti. Yeni hükümeti kuran İsmet Paşa aldığı askeri ve siyasi önlemlerle isyanı bastırdı.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Alınan Önlemler: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Bölgeye ordu gönderilmiştir.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Bölgesel seferberlik ilan edildi (Doğu ve Güneydoğu’da).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Takrir-i Sükûn (Huzuru Sağlama) Yasası çıkarıldı (4 Mart 1925). Bu kanun 1929 yılına kadar yürürlükte kaldı.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İstiklal Mahkemeleri kuruldu, suçlular cezalandırıldı.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Sonuçları: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 bastırıldı, ancak Türk ordusu yıprandı.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Ayaklanmada rolü olduğu gerekçesiyle Terakkiperver Cumhuriyet Fırkası kapatıldı (5 Haziran 1925).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 nedeniyle Musul sorunuyla yeterince ilgilenilememiş ve Irak İngiltere’ye verilmiş (1926-Ankara Ant.)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Türkiye Cumhuriyeti’ni yıkmaya yönelik ilk isyan bastırılmıştır.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Türkiye’de çok partili hayata geçiş için yapılan ilk deneme başarısızlıkla sonuçlanmıştır.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b/>
          <w:bCs/>
          <w:sz w:val="24"/>
          <w:szCs w:val="24"/>
        </w:rPr>
        <w:t>o</w:t>
      </w:r>
      <w:proofErr w:type="gramEnd"/>
      <w:r w:rsidRPr="00D7343B">
        <w:rPr>
          <w:rFonts w:cstheme="minorHAnsi"/>
          <w:b/>
          <w:bCs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Şeyh Sait İsyanı, Türkiye’de çok partili hayata geçiş için ortamın uygun olmadığını ve henüz demokrasinin tam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anlamıyla uygulanamadığını göstermiştir.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 xml:space="preserve">NOT: </w:t>
      </w:r>
      <w:r w:rsidRPr="00D7343B">
        <w:rPr>
          <w:rFonts w:cstheme="minorHAnsi"/>
          <w:sz w:val="24"/>
          <w:szCs w:val="24"/>
        </w:rPr>
        <w:t>Şeyh Sait ayaklanması cumhuriyete ve inkılâplara karşı yapılmış ilk büyük isyandır.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c) Serbest Cumhuriyet Fırkası (12 Ağustos 1930):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sz w:val="24"/>
          <w:szCs w:val="24"/>
        </w:rPr>
        <w:t>1929</w:t>
      </w:r>
      <w:r>
        <w:rPr>
          <w:rFonts w:cstheme="minorHAnsi"/>
          <w:sz w:val="24"/>
          <w:szCs w:val="24"/>
        </w:rPr>
        <w:t>-</w:t>
      </w:r>
      <w:r w:rsidRPr="00D7343B">
        <w:rPr>
          <w:rFonts w:cstheme="minorHAnsi"/>
          <w:sz w:val="24"/>
          <w:szCs w:val="24"/>
        </w:rPr>
        <w:t>1930 yılında, Dünyada büyük bir ekonomik kriz yaşandı. Ülkemiz de bundan etkilendi. Hükümetin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ekonomik</w:t>
      </w:r>
      <w:proofErr w:type="gramEnd"/>
      <w:r w:rsidRPr="00D7343B">
        <w:rPr>
          <w:rFonts w:cstheme="minorHAnsi"/>
          <w:sz w:val="24"/>
          <w:szCs w:val="24"/>
        </w:rPr>
        <w:t xml:space="preserve"> programı bazı milletvekilleri tarafından eleştirildi. Mustafa Kemal “yeni bir parti kurulursa hükümet daha iyi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denetlenebilir” diyordu. Ekonomik bunalımlar karşısında yeni çözümlerin ortaya konmasını, iktidarın daha iyi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denetlenmesini, halkın görüşlerinin tam yansımasını, demokrasinin daha </w:t>
      </w:r>
      <w:proofErr w:type="gramStart"/>
      <w:r w:rsidRPr="00D7343B">
        <w:rPr>
          <w:rFonts w:cstheme="minorHAnsi"/>
          <w:sz w:val="24"/>
          <w:szCs w:val="24"/>
        </w:rPr>
        <w:t>sağlıklı</w:t>
      </w:r>
      <w:proofErr w:type="gramEnd"/>
      <w:r w:rsidRPr="00D7343B">
        <w:rPr>
          <w:rFonts w:cstheme="minorHAnsi"/>
          <w:sz w:val="24"/>
          <w:szCs w:val="24"/>
        </w:rPr>
        <w:t xml:space="preserve"> işlemesini istiyordu. Bu amaçla yakın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arkadaşı Fethi Okyar'a yeni bir parti kurmasını istedi. Böylece Türkiye'nin üçüncü partisi olan Serbest Cumhuriyet Fırkası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Fethi Okyar'ın başkanlığında kuruldu (12 Ağustos 1930).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Özellikleri: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TC’nin üçüncü siyasi, ikinci muhalefet partisidir.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Cumhuriyet ve laiklik ilkelerine, devrimlere bağlı ve saygılıdır.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eastAsia="SymbolMT" w:cstheme="minorHAnsi"/>
          <w:sz w:val="24"/>
          <w:szCs w:val="24"/>
        </w:rPr>
        <w:t xml:space="preserve">• </w:t>
      </w:r>
      <w:r w:rsidRPr="00D7343B">
        <w:rPr>
          <w:rFonts w:cstheme="minorHAnsi"/>
          <w:sz w:val="24"/>
          <w:szCs w:val="24"/>
        </w:rPr>
        <w:t>Ekonomide Liberalizmi savunmuştur.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Demokrasinin gereği olarak kurulan bu parti kısa sürede laikliğe karşı olanların toplandığı bir parti haline geldi.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Fethi Bey, partinin devlet için tehlikeli olmaya başlaması üzerine partiyi kapatmak zorunda kaldı (17 Kasım 1930).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lastRenderedPageBreak/>
        <w:t>Menemen Olayı (23 Aralık 1930)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Sebepleri: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o</w:t>
      </w:r>
      <w:proofErr w:type="gramEnd"/>
      <w:r w:rsidRPr="00D7343B">
        <w:rPr>
          <w:rFonts w:cstheme="minorHAnsi"/>
          <w:sz w:val="24"/>
          <w:szCs w:val="24"/>
        </w:rPr>
        <w:t xml:space="preserve"> Cumhuriyete ve laikliğe karşı olanların din uğruna hareket ettiklerini açıklayarak “Din elden gidiyor!”sloganı ile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ayaklanma çıkarması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o</w:t>
      </w:r>
      <w:proofErr w:type="gramEnd"/>
      <w:r w:rsidRPr="00D7343B">
        <w:rPr>
          <w:rFonts w:cstheme="minorHAnsi"/>
          <w:sz w:val="24"/>
          <w:szCs w:val="24"/>
        </w:rPr>
        <w:t xml:space="preserve"> Serbest Cumhuriyet Partisi’nin Ege Bölgesi’nde gericilerin denetimine girmesi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o</w:t>
      </w:r>
      <w:proofErr w:type="gramEnd"/>
      <w:r w:rsidRPr="00D7343B">
        <w:rPr>
          <w:rFonts w:cstheme="minorHAnsi"/>
          <w:sz w:val="24"/>
          <w:szCs w:val="24"/>
        </w:rPr>
        <w:t xml:space="preserve"> Laiklik karşıtı eylemlerin artması üzerine partinin kapatılması, bölgedeki Nakşibendî tarikatının partinin</w:t>
      </w: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D7343B">
        <w:rPr>
          <w:rFonts w:cstheme="minorHAnsi"/>
          <w:sz w:val="24"/>
          <w:szCs w:val="24"/>
        </w:rPr>
        <w:t>kapatılmasına</w:t>
      </w:r>
      <w:proofErr w:type="gramEnd"/>
      <w:r w:rsidRPr="00D7343B">
        <w:rPr>
          <w:rFonts w:cstheme="minorHAnsi"/>
          <w:sz w:val="24"/>
          <w:szCs w:val="24"/>
        </w:rPr>
        <w:t xml:space="preserve"> tepki göstermesi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Derviş Mehmet adındaki kişi, etrafına topladığı cahil insanlarla “Şeriat isteriz!” sloganıyla 23 Aralık 1930’da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İzmir-Menemen’de ayaklandılar. Ayaklanmayı bastırmak isteyen Öğretmen Asteğmen Kubilay, isyancılar tarafından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şehit edildi. Bunun üzerine Menemen’e askeri birlikler gönderilerek ayaklanma bastırıldı, isyancılar yargılanarak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cezalandırıldı.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-1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Cumhuriyete ve laik düzene karşı girişilen ikinci büyük gerici ayaklanmadır.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-2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Türkiye’de laik devlet düzeninin henüz yeterince olgunlaşmadığı, çok partili hayata geçmek için henüz elverişli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ortamın oluşmadığını ortaya koymuştur. M. Kemal, bu olaydan sonra çok partili siyasi yaşama ara vermiştir.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-3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Ülkemizde çok partili siyasi hayata tam olarak 1946 yılında geçilmiştir.</w:t>
      </w:r>
    </w:p>
    <w:p w:rsidR="00D7343B" w:rsidRPr="00D7343B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37BB8" w:rsidRDefault="00D7343B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43B">
        <w:rPr>
          <w:rFonts w:cstheme="minorHAnsi"/>
          <w:b/>
          <w:bCs/>
          <w:sz w:val="24"/>
          <w:szCs w:val="24"/>
        </w:rPr>
        <w:t>NOT</w:t>
      </w:r>
      <w:r>
        <w:rPr>
          <w:rFonts w:cstheme="minorHAnsi"/>
          <w:b/>
          <w:bCs/>
          <w:sz w:val="24"/>
          <w:szCs w:val="24"/>
        </w:rPr>
        <w:t>-4</w:t>
      </w:r>
      <w:r w:rsidRPr="00D7343B">
        <w:rPr>
          <w:rFonts w:cstheme="minorHAnsi"/>
          <w:b/>
          <w:bCs/>
          <w:sz w:val="24"/>
          <w:szCs w:val="24"/>
        </w:rPr>
        <w:t xml:space="preserve">: </w:t>
      </w:r>
      <w:r w:rsidRPr="00D7343B">
        <w:rPr>
          <w:rFonts w:cstheme="minorHAnsi"/>
          <w:sz w:val="24"/>
          <w:szCs w:val="24"/>
        </w:rPr>
        <w:t>1946 yılına kadar devlet tek parti ile yönetilmek zorunda kaldı. Celal Bayar, Adnan Menderes, Fuat Köprülü ve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 xml:space="preserve">Refik </w:t>
      </w:r>
      <w:proofErr w:type="spellStart"/>
      <w:r w:rsidRPr="00D7343B">
        <w:rPr>
          <w:rFonts w:cstheme="minorHAnsi"/>
          <w:sz w:val="24"/>
          <w:szCs w:val="24"/>
        </w:rPr>
        <w:t>Koraltan</w:t>
      </w:r>
      <w:proofErr w:type="spellEnd"/>
      <w:r w:rsidRPr="00D7343B">
        <w:rPr>
          <w:rFonts w:cstheme="minorHAnsi"/>
          <w:sz w:val="24"/>
          <w:szCs w:val="24"/>
        </w:rPr>
        <w:t xml:space="preserve"> Cumhuriyet Halk Partisi’nden ayrılıp Demokrat Parti’yi kurdular. 1946 yılında Cumhuriyet Halk Partisi</w:t>
      </w:r>
      <w:r>
        <w:rPr>
          <w:rFonts w:cstheme="minorHAnsi"/>
          <w:sz w:val="24"/>
          <w:szCs w:val="24"/>
        </w:rPr>
        <w:t xml:space="preserve"> </w:t>
      </w:r>
      <w:r w:rsidRPr="00D7343B">
        <w:rPr>
          <w:rFonts w:cstheme="minorHAnsi"/>
          <w:sz w:val="24"/>
          <w:szCs w:val="24"/>
        </w:rPr>
        <w:t>seçimleri kazandı. 1948 yılında Millet Partisi kuruldu. 1950 yılındaki seçimleri Demokrat Parti kazandı.</w:t>
      </w:r>
    </w:p>
    <w:p w:rsidR="00D143C0" w:rsidRDefault="00D143C0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143C0" w:rsidRPr="00D7343B" w:rsidRDefault="00D143C0" w:rsidP="00D7343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hyperlink r:id="rId4" w:history="1">
        <w:r w:rsidRPr="00026187">
          <w:rPr>
            <w:rStyle w:val="Kpr"/>
          </w:rPr>
          <w:t>www.sorubak.com</w:t>
        </w:r>
      </w:hyperlink>
      <w:r>
        <w:t xml:space="preserve"> </w:t>
      </w:r>
    </w:p>
    <w:sectPr w:rsidR="00D143C0" w:rsidRPr="00D7343B" w:rsidSect="00D7343B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43B"/>
    <w:rsid w:val="002B0D76"/>
    <w:rsid w:val="00C37BB8"/>
    <w:rsid w:val="00C84E4A"/>
    <w:rsid w:val="00D143C0"/>
    <w:rsid w:val="00D7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4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1246</Words>
  <Characters>7107</Characters>
  <DocSecurity>0</DocSecurity>
  <Lines>59</Lines>
  <Paragraphs>16</Paragraphs>
  <ScaleCrop>false</ScaleCrop>
  <Manager>www.sorubak.com</Manager>
  <Company/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2018-10-13T14:51:00Z</dcterms:created>
  <dcterms:modified xsi:type="dcterms:W3CDTF">2018-10-13T14:51:00Z</dcterms:modified>
  <cp:category>www.sorubak.com</cp:category>
</cp:coreProperties>
</file>