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02" w:rsidRDefault="006B68E9" w:rsidP="006B68E9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6B68E9">
        <w:rPr>
          <w:b/>
          <w:color w:val="FF0000"/>
          <w:sz w:val="28"/>
          <w:szCs w:val="28"/>
        </w:rPr>
        <w:t>ATATÜRKÇÜLÜK Ünitesi Bulmaca Etkinliği</w:t>
      </w:r>
      <w:bookmarkEnd w:id="0"/>
      <w:bookmarkEnd w:id="1"/>
    </w:p>
    <w:p w:rsidR="00D31D30" w:rsidRDefault="00D31D30" w:rsidP="006B68E9">
      <w:pPr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6657975" cy="4562475"/>
            <wp:effectExtent l="19050" t="0" r="9525" b="0"/>
            <wp:docPr id="1" name="Resim 1" descr="C:\Users\acer\Documents\aturkculuk-Bulm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aturkculuk-Bulmac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D30" w:rsidRDefault="00D31D30" w:rsidP="006B68E9">
      <w:pPr>
        <w:jc w:val="center"/>
        <w:rPr>
          <w:b/>
          <w:color w:val="FF0000"/>
          <w:sz w:val="28"/>
          <w:szCs w:val="28"/>
        </w:rPr>
        <w:sectPr w:rsidR="00D31D30" w:rsidSect="00D31D30">
          <w:pgSz w:w="11906" w:h="16838"/>
          <w:pgMar w:top="851" w:right="566" w:bottom="709" w:left="851" w:header="708" w:footer="708" w:gutter="0"/>
          <w:cols w:space="708"/>
          <w:docGrid w:linePitch="360"/>
        </w:sectPr>
      </w:pPr>
    </w:p>
    <w:p w:rsidR="00D31D30" w:rsidRPr="00D31D30" w:rsidRDefault="00D31D30" w:rsidP="00D31D30">
      <w:pPr>
        <w:spacing w:after="0"/>
        <w:rPr>
          <w:b/>
          <w:color w:val="FF0000"/>
          <w:sz w:val="24"/>
          <w:szCs w:val="24"/>
        </w:rPr>
      </w:pPr>
      <w:r w:rsidRPr="00D31D30">
        <w:rPr>
          <w:b/>
          <w:color w:val="FF0000"/>
          <w:sz w:val="24"/>
          <w:szCs w:val="24"/>
        </w:rPr>
        <w:lastRenderedPageBreak/>
        <w:t>Soldan Sağa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2. Türk İnkılabı’nın temel hedefi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6. Toplumun yararına yapılan inkılaplar Atatürk'ün hangi ilkesi gereğidir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7. ……… kayıtsız şartsız milletindir</w:t>
      </w:r>
      <w:r>
        <w:rPr>
          <w:color w:val="000000" w:themeColor="text1"/>
          <w:sz w:val="24"/>
          <w:szCs w:val="24"/>
        </w:rPr>
        <w:t>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10. Ait olduğu milletin varlığını sürdürmesi ve yüceltilmesi için diğer bireylerle birlikte</w:t>
      </w:r>
      <w:r>
        <w:rPr>
          <w:color w:val="000000" w:themeColor="text1"/>
          <w:sz w:val="24"/>
          <w:szCs w:val="24"/>
        </w:rPr>
        <w:t xml:space="preserve"> </w:t>
      </w:r>
      <w:r w:rsidRPr="00D31D30">
        <w:rPr>
          <w:color w:val="000000" w:themeColor="text1"/>
          <w:sz w:val="24"/>
          <w:szCs w:val="24"/>
        </w:rPr>
        <w:t>çalışmaya bu çalışmayı ve bilinci diğer kuşaklara da yansıtma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12. Mevcut yönetimi sevme koruma ve yaslatma ile ilgili olan ilke 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13. Bir ülkede eğitimli, kültürlü ve teknik bilgilerle donanmış insanların oluşturduğu güç çeşidi</w:t>
      </w:r>
    </w:p>
    <w:p w:rsid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14. Atatürk tarafından belirtilen devlet hayatına, fikir hayatına ve ekonomik hayata, toplumun temel kurumlarına ilişkin gerçekçi düşüncelere verilen</w:t>
      </w:r>
      <w:r>
        <w:rPr>
          <w:color w:val="000000" w:themeColor="text1"/>
          <w:sz w:val="24"/>
          <w:szCs w:val="24"/>
        </w:rPr>
        <w:t xml:space="preserve"> i</w:t>
      </w:r>
      <w:r w:rsidRPr="00D31D30">
        <w:rPr>
          <w:color w:val="000000" w:themeColor="text1"/>
          <w:sz w:val="24"/>
          <w:szCs w:val="24"/>
        </w:rPr>
        <w:t>sim</w:t>
      </w:r>
      <w:r>
        <w:rPr>
          <w:color w:val="000000" w:themeColor="text1"/>
          <w:sz w:val="24"/>
          <w:szCs w:val="24"/>
        </w:rPr>
        <w:t>.</w:t>
      </w:r>
    </w:p>
    <w:p w:rsidR="00D31D30" w:rsidRDefault="00143D0A" w:rsidP="00D31D30">
      <w:pPr>
        <w:spacing w:after="0"/>
        <w:rPr>
          <w:color w:val="000000" w:themeColor="text1"/>
          <w:sz w:val="24"/>
          <w:szCs w:val="24"/>
        </w:rPr>
      </w:pPr>
      <w:hyperlink r:id="rId5" w:history="1">
        <w:r w:rsidRPr="004D56ED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Pr="00D31D30" w:rsidRDefault="00D31D30" w:rsidP="00D31D30">
      <w:pPr>
        <w:spacing w:after="0"/>
        <w:rPr>
          <w:b/>
          <w:color w:val="FF0000"/>
          <w:sz w:val="24"/>
          <w:szCs w:val="24"/>
        </w:rPr>
      </w:pPr>
      <w:r w:rsidRPr="00D31D30">
        <w:rPr>
          <w:b/>
          <w:color w:val="FF0000"/>
          <w:sz w:val="24"/>
          <w:szCs w:val="24"/>
        </w:rPr>
        <w:lastRenderedPageBreak/>
        <w:t>Yukarıdan Aşağıya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1. Devletin ekonomik hayata müdahale etmesini isteyen ilke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3. </w:t>
      </w:r>
      <w:r>
        <w:rPr>
          <w:color w:val="000000" w:themeColor="text1"/>
          <w:sz w:val="24"/>
          <w:szCs w:val="24"/>
        </w:rPr>
        <w:t xml:space="preserve"> ………..</w:t>
      </w:r>
      <w:r w:rsidRPr="00D31D30">
        <w:rPr>
          <w:color w:val="000000" w:themeColor="text1"/>
          <w:sz w:val="24"/>
          <w:szCs w:val="24"/>
        </w:rPr>
        <w:t xml:space="preserve"> ve bilim temeline dayanmak laiklik ilkesinin özelliğidir.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4. Türkiye'nin, coğrafi konumu gereği her türlü iç ve diş tehditlere açık olması güçlü bir orduya sahip olmasını gerektirmektedir. Bu hangi gücün önemini göstermektedir?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5. Cumhuriyet yönetiminde yöneticiler hangi yolla iş başına gelir?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8. Halkçılıkta toplumu oluşturan bütün vatandaşlar ülkesine ve devletine karsı hak ve sorumluluklar açısından nasıldır?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9. Bir milletin, ulusal hedeflerine ulaşabilmek amacıyla kullanabileceği maddi ve manevi kaynaklarının toplamı hangi güçtür</w:t>
      </w:r>
      <w:r>
        <w:rPr>
          <w:color w:val="000000" w:themeColor="text1"/>
          <w:sz w:val="24"/>
          <w:szCs w:val="24"/>
        </w:rPr>
        <w:t>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11. Din ve devlet islerinin birbirinden ayrılması</w:t>
      </w:r>
      <w:r>
        <w:rPr>
          <w:color w:val="000000" w:themeColor="text1"/>
          <w:sz w:val="24"/>
          <w:szCs w:val="24"/>
        </w:rPr>
        <w:t>.</w:t>
      </w:r>
    </w:p>
    <w:sectPr w:rsidR="00D31D30" w:rsidRPr="00D31D30" w:rsidSect="00D31D30">
      <w:type w:val="continuous"/>
      <w:pgSz w:w="11906" w:h="16838"/>
      <w:pgMar w:top="851" w:right="566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68E9"/>
    <w:rsid w:val="00143D0A"/>
    <w:rsid w:val="005151C7"/>
    <w:rsid w:val="006B68E9"/>
    <w:rsid w:val="00804C2B"/>
    <w:rsid w:val="008A01AB"/>
    <w:rsid w:val="00D31D30"/>
    <w:rsid w:val="00E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1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D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4C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DocSecurity>0</DocSecurity>
  <Lines>10</Lines>
  <Paragraphs>2</Paragraphs>
  <ScaleCrop>false</ScaleCrop>
  <Manager>https://www.sorubak.com</Manager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2018-02-28T12:51:00Z</dcterms:created>
  <dcterms:modified xsi:type="dcterms:W3CDTF">2019-02-17T08:35:00Z</dcterms:modified>
  <cp:category>https://www.sorubak.com</cp:category>
</cp:coreProperties>
</file>