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76D" w:rsidRDefault="00B24CD5" w:rsidP="009F176D">
      <w:pPr>
        <w:jc w:val="center"/>
        <w:rPr>
          <w:rFonts w:asciiTheme="minorHAnsi" w:hAnsiTheme="minorHAnsi" w:cstheme="minorHAnsi"/>
          <w:b/>
          <w:noProof/>
          <w:color w:val="FF0000"/>
          <w:sz w:val="40"/>
          <w:szCs w:val="40"/>
          <w:lang w:bidi="ar-SA"/>
        </w:rPr>
      </w:pPr>
      <w:bookmarkStart w:id="0" w:name="OLE_LINK1"/>
      <w:bookmarkStart w:id="1" w:name="OLE_LINK2"/>
      <w:r>
        <w:rPr>
          <w:rFonts w:asciiTheme="minorHAnsi" w:hAnsiTheme="minorHAnsi" w:cstheme="minorHAnsi"/>
          <w:b/>
          <w:noProof/>
          <w:color w:val="FF0000"/>
          <w:sz w:val="40"/>
          <w:szCs w:val="40"/>
          <w:lang w:bidi="ar-SA"/>
        </w:rPr>
        <w:t xml:space="preserve">7.Sınıf </w:t>
      </w:r>
      <w:r w:rsidR="00EA760F" w:rsidRPr="00EA760F">
        <w:rPr>
          <w:rFonts w:asciiTheme="minorHAnsi" w:hAnsiTheme="minorHAnsi" w:cstheme="minorHAnsi"/>
          <w:b/>
          <w:noProof/>
          <w:color w:val="FF0000"/>
          <w:sz w:val="40"/>
          <w:szCs w:val="40"/>
          <w:lang w:bidi="ar-SA"/>
        </w:rPr>
        <w:t>Birey ve Toplum</w:t>
      </w:r>
      <w:r w:rsidR="00EA760F">
        <w:rPr>
          <w:rFonts w:asciiTheme="minorHAnsi" w:hAnsiTheme="minorHAnsi" w:cstheme="minorHAnsi"/>
          <w:b/>
          <w:noProof/>
          <w:color w:val="FF0000"/>
          <w:sz w:val="40"/>
          <w:szCs w:val="40"/>
          <w:lang w:bidi="ar-SA"/>
        </w:rPr>
        <w:t xml:space="preserve"> </w:t>
      </w:r>
      <w:r>
        <w:rPr>
          <w:rFonts w:asciiTheme="minorHAnsi" w:hAnsiTheme="minorHAnsi" w:cstheme="minorHAnsi"/>
          <w:b/>
          <w:noProof/>
          <w:color w:val="FF0000"/>
          <w:sz w:val="40"/>
          <w:szCs w:val="40"/>
          <w:lang w:bidi="ar-SA"/>
        </w:rPr>
        <w:t xml:space="preserve">1.Ünite Cevaplı </w:t>
      </w:r>
      <w:r w:rsidR="009F176D" w:rsidRPr="009F176D">
        <w:rPr>
          <w:rFonts w:asciiTheme="minorHAnsi" w:hAnsiTheme="minorHAnsi" w:cstheme="minorHAnsi"/>
          <w:b/>
          <w:noProof/>
          <w:color w:val="FF0000"/>
          <w:sz w:val="40"/>
          <w:szCs w:val="40"/>
          <w:lang w:bidi="ar-SA"/>
        </w:rPr>
        <w:t>Bulmaca</w:t>
      </w:r>
    </w:p>
    <w:bookmarkEnd w:id="0"/>
    <w:bookmarkEnd w:id="1"/>
    <w:p w:rsidR="009F176D" w:rsidRPr="009F176D" w:rsidRDefault="009F176D" w:rsidP="009F176D">
      <w:pPr>
        <w:jc w:val="center"/>
        <w:rPr>
          <w:rFonts w:asciiTheme="minorHAnsi" w:hAnsiTheme="minorHAnsi" w:cstheme="minorHAnsi"/>
          <w:b/>
          <w:noProof/>
          <w:color w:val="FF0000"/>
          <w:sz w:val="40"/>
          <w:szCs w:val="40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jc w:val="center"/>
        <w:rPr>
          <w:noProof/>
          <w:sz w:val="2"/>
          <w:szCs w:val="2"/>
          <w:lang w:bidi="ar-SA"/>
        </w:rPr>
      </w:pPr>
    </w:p>
    <w:p w:rsidR="009F176D" w:rsidRDefault="009F176D" w:rsidP="009F176D">
      <w:pPr>
        <w:jc w:val="center"/>
        <w:rPr>
          <w:noProof/>
          <w:sz w:val="2"/>
          <w:szCs w:val="2"/>
          <w:lang w:bidi="ar-SA"/>
        </w:rPr>
      </w:pPr>
    </w:p>
    <w:p w:rsidR="009F176D" w:rsidRDefault="009F176D" w:rsidP="009F176D">
      <w:pPr>
        <w:jc w:val="center"/>
        <w:rPr>
          <w:noProof/>
          <w:sz w:val="2"/>
          <w:szCs w:val="2"/>
          <w:lang w:bidi="ar-SA"/>
        </w:rPr>
      </w:pPr>
    </w:p>
    <w:p w:rsidR="009F176D" w:rsidRDefault="009F176D" w:rsidP="009F176D">
      <w:pPr>
        <w:jc w:val="center"/>
        <w:rPr>
          <w:noProof/>
          <w:sz w:val="2"/>
          <w:szCs w:val="2"/>
          <w:lang w:bidi="ar-SA"/>
        </w:rPr>
      </w:pPr>
    </w:p>
    <w:p w:rsidR="009F176D" w:rsidRDefault="009F176D" w:rsidP="009F176D">
      <w:pPr>
        <w:jc w:val="center"/>
        <w:rPr>
          <w:noProof/>
          <w:sz w:val="2"/>
          <w:szCs w:val="2"/>
          <w:lang w:bidi="ar-SA"/>
        </w:rPr>
      </w:pPr>
      <w:r w:rsidRPr="00602BC2">
        <w:rPr>
          <w:noProof/>
          <w:sz w:val="2"/>
          <w:szCs w:val="2"/>
          <w:lang w:bidi="ar-SA"/>
        </w:rPr>
        <w:drawing>
          <wp:inline distT="0" distB="0" distL="0" distR="0">
            <wp:extent cx="6134100" cy="4255173"/>
            <wp:effectExtent l="19050" t="0" r="0" b="0"/>
            <wp:docPr id="2" name="Resim 3" descr="C:\Users\acer\Documents\bulma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cuments\bulmac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758" cy="4259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6378E5" w:rsidP="009F176D">
      <w:pPr>
        <w:rPr>
          <w:noProof/>
          <w:sz w:val="2"/>
          <w:szCs w:val="2"/>
          <w:lang w:bidi="ar-SA"/>
        </w:rPr>
      </w:pPr>
      <w:r>
        <w:rPr>
          <w:noProof/>
          <w:sz w:val="2"/>
          <w:szCs w:val="2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1.75pt;margin-top:.85pt;width:168pt;height:189.75pt;z-index:251660288" strokecolor="white [3212]">
            <v:textbox>
              <w:txbxContent>
                <w:p w:rsidR="009F176D" w:rsidRPr="009F176D" w:rsidRDefault="009F176D" w:rsidP="009F176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9F176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Sağdan Sola</w:t>
                  </w:r>
                </w:p>
                <w:p w:rsidR="009F176D" w:rsidRPr="00602BC2" w:rsidRDefault="009F176D" w:rsidP="009F176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5.</w:t>
                  </w:r>
                  <w:r w:rsidRPr="00602BC2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Atatürk’ün çıkardığı bir gazete </w:t>
                  </w:r>
                </w:p>
                <w:p w:rsidR="009F176D" w:rsidRPr="00602BC2" w:rsidRDefault="009F176D" w:rsidP="009F176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7.</w:t>
                  </w:r>
                  <w:r w:rsidRPr="00602BC2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Dünya olaylarını ve haberlerini toplayıp ilgililere dağıtan kurum </w:t>
                  </w:r>
                </w:p>
                <w:p w:rsidR="009F176D" w:rsidRPr="00602BC2" w:rsidRDefault="009F176D" w:rsidP="009F176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8.</w:t>
                  </w:r>
                  <w:r w:rsidRPr="00602BC2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İki sistem arasında olan bilgi alış verişi </w:t>
                  </w:r>
                </w:p>
                <w:p w:rsidR="009F176D" w:rsidRPr="00602BC2" w:rsidRDefault="009F176D" w:rsidP="009F176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9.</w:t>
                  </w:r>
                  <w:r w:rsidRPr="00602BC2">
                    <w:rPr>
                      <w:rFonts w:asciiTheme="minorHAnsi" w:hAnsiTheme="minorHAnsi" w:cstheme="minorHAnsi"/>
                      <w:sz w:val="22"/>
                      <w:szCs w:val="22"/>
                    </w:rPr>
                    <w:t>Görsel ve işitsel etkinliği sayesinde çok sayıda kişiye ulaşabilen iletişim aracı</w:t>
                  </w:r>
                </w:p>
                <w:p w:rsidR="009F176D" w:rsidRPr="00602BC2" w:rsidRDefault="009F176D" w:rsidP="009F176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10.</w:t>
                  </w:r>
                  <w:r w:rsidRPr="00602BC2">
                    <w:rPr>
                      <w:rFonts w:asciiTheme="minorHAnsi" w:hAnsiTheme="minorHAnsi" w:cstheme="minorHAnsi"/>
                      <w:sz w:val="22"/>
                      <w:szCs w:val="22"/>
                    </w:rPr>
                    <w:t>Kişinin kendisini karşısındakinin gözüyle olaya bakması</w:t>
                  </w:r>
                </w:p>
              </w:txbxContent>
            </v:textbox>
          </v:shape>
        </w:pict>
      </w:r>
      <w:r>
        <w:rPr>
          <w:noProof/>
          <w:sz w:val="2"/>
          <w:szCs w:val="2"/>
          <w:lang w:bidi="ar-SA"/>
        </w:rPr>
        <w:pict>
          <v:shape id="_x0000_s1027" type="#_x0000_t202" style="position:absolute;margin-left:292.5pt;margin-top:.85pt;width:189.75pt;height:189.75pt;z-index:251661312" strokecolor="white [3212]">
            <v:textbox>
              <w:txbxContent>
                <w:p w:rsidR="009F176D" w:rsidRPr="009F176D" w:rsidRDefault="009F176D" w:rsidP="009F176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9F176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Yukarıdan Aşağı</w:t>
                  </w:r>
                </w:p>
                <w:p w:rsidR="009F176D" w:rsidRPr="00602BC2" w:rsidRDefault="009F176D" w:rsidP="009F176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1.</w:t>
                  </w:r>
                  <w:r w:rsidRPr="00602BC2">
                    <w:rPr>
                      <w:rFonts w:asciiTheme="minorHAnsi" w:hAnsiTheme="minorHAnsi" w:cstheme="minorHAnsi"/>
                      <w:sz w:val="22"/>
                      <w:szCs w:val="22"/>
                    </w:rPr>
                    <w:t>Anadolu’nun haber kaynağı</w:t>
                  </w:r>
                </w:p>
                <w:p w:rsidR="009F176D" w:rsidRPr="00602BC2" w:rsidRDefault="009F176D" w:rsidP="009F176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2.</w:t>
                  </w:r>
                  <w:r w:rsidRPr="00602BC2">
                    <w:rPr>
                      <w:rFonts w:asciiTheme="minorHAnsi" w:hAnsiTheme="minorHAnsi" w:cstheme="minorHAnsi"/>
                      <w:sz w:val="22"/>
                      <w:szCs w:val="22"/>
                    </w:rPr>
                    <w:t>İletişimsizlikten veya olumsuz iletişimden kaynaklanan sorun yasama durumu</w:t>
                  </w:r>
                </w:p>
                <w:p w:rsidR="009F176D" w:rsidRPr="00602BC2" w:rsidRDefault="009F176D" w:rsidP="009F176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3.</w:t>
                  </w:r>
                  <w:r w:rsidRPr="00602BC2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İki kişinin bir sorun hakkında ortak karara varması </w:t>
                  </w:r>
                </w:p>
                <w:p w:rsidR="009F176D" w:rsidRPr="00602BC2" w:rsidRDefault="009F176D" w:rsidP="009F176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4.</w:t>
                  </w:r>
                  <w:r w:rsidRPr="00602BC2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Kişi hak ve özgürlüklerine kasıtlı olarak dokunulması, çiğnenilmesi </w:t>
                  </w:r>
                </w:p>
                <w:p w:rsidR="009F176D" w:rsidRPr="00602BC2" w:rsidRDefault="009F176D" w:rsidP="009F176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2BC2">
                    <w:rPr>
                      <w:rFonts w:asciiTheme="minorHAnsi" w:hAnsiTheme="minorHAnsi" w:cstheme="minorHAnsi"/>
                      <w:sz w:val="22"/>
                      <w:szCs w:val="22"/>
                    </w:rPr>
                    <w:t>6. İnsanların iletişim sırasında karşılıklı etkilenme ve etkileme süreci</w:t>
                  </w:r>
                </w:p>
              </w:txbxContent>
            </v:textbox>
          </v:shape>
        </w:pict>
      </w: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7E2CFD" w:rsidP="009F176D">
      <w:pPr>
        <w:rPr>
          <w:noProof/>
          <w:sz w:val="2"/>
          <w:szCs w:val="2"/>
          <w:lang w:bidi="ar-SA"/>
        </w:rPr>
      </w:pPr>
      <w:hyperlink r:id="rId5" w:history="1">
        <w:r w:rsidRPr="00C876AC">
          <w:rPr>
            <w:rStyle w:val="Kpr"/>
          </w:rPr>
          <w:t>www.sorubak.com</w:t>
        </w:r>
      </w:hyperlink>
      <w:r>
        <w:t xml:space="preserve"> </w:t>
      </w: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620E2" w:rsidRDefault="009620E2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Pr="009620E2" w:rsidRDefault="009620E2" w:rsidP="009F176D">
      <w:pPr>
        <w:rPr>
          <w:rFonts w:asciiTheme="minorHAnsi" w:hAnsiTheme="minorHAnsi" w:cstheme="minorHAnsi"/>
          <w:noProof/>
          <w:color w:val="FF0000"/>
          <w:sz w:val="52"/>
          <w:szCs w:val="52"/>
          <w:lang w:bidi="ar-SA"/>
        </w:rPr>
      </w:pPr>
      <w:r w:rsidRPr="009620E2">
        <w:rPr>
          <w:rFonts w:asciiTheme="minorHAnsi" w:hAnsiTheme="minorHAnsi" w:cstheme="minorHAnsi"/>
          <w:noProof/>
          <w:color w:val="FF0000"/>
          <w:sz w:val="52"/>
          <w:szCs w:val="52"/>
          <w:lang w:bidi="ar-SA"/>
        </w:rPr>
        <w:t>CEVAPLAR</w:t>
      </w:r>
    </w:p>
    <w:p w:rsidR="009F176D" w:rsidRPr="009620E2" w:rsidRDefault="009F176D" w:rsidP="009F176D">
      <w:pPr>
        <w:rPr>
          <w:rFonts w:asciiTheme="minorHAnsi" w:hAnsiTheme="minorHAnsi" w:cstheme="minorHAnsi"/>
          <w:noProof/>
          <w:color w:val="FF0000"/>
          <w:sz w:val="52"/>
          <w:szCs w:val="5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9F176D" w:rsidRDefault="009F176D" w:rsidP="009F176D">
      <w:pPr>
        <w:rPr>
          <w:noProof/>
          <w:sz w:val="2"/>
          <w:szCs w:val="2"/>
          <w:lang w:bidi="ar-SA"/>
        </w:rPr>
      </w:pPr>
    </w:p>
    <w:p w:rsidR="003C7E70" w:rsidRDefault="009620E2">
      <w:r w:rsidRPr="009620E2">
        <w:rPr>
          <w:noProof/>
          <w:lang w:bidi="ar-SA"/>
        </w:rPr>
        <w:drawing>
          <wp:inline distT="0" distB="0" distL="0" distR="0">
            <wp:extent cx="5961450" cy="3829050"/>
            <wp:effectExtent l="19050" t="0" r="120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676" cy="38336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C7E70" w:rsidSect="009F176D">
      <w:pgSz w:w="11906" w:h="16838"/>
      <w:pgMar w:top="709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F176D"/>
    <w:rsid w:val="001A2482"/>
    <w:rsid w:val="001A24D3"/>
    <w:rsid w:val="003C7E70"/>
    <w:rsid w:val="005972B6"/>
    <w:rsid w:val="006378E5"/>
    <w:rsid w:val="0071096A"/>
    <w:rsid w:val="007E2CFD"/>
    <w:rsid w:val="008870C0"/>
    <w:rsid w:val="009620E2"/>
    <w:rsid w:val="009F176D"/>
    <w:rsid w:val="00B24CD5"/>
    <w:rsid w:val="00B43E72"/>
    <w:rsid w:val="00B53433"/>
    <w:rsid w:val="00EA760F"/>
    <w:rsid w:val="00EC7844"/>
    <w:rsid w:val="00F63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F176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17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176D"/>
    <w:rPr>
      <w:rFonts w:ascii="Tahoma" w:eastAsia="Arial Unicode MS" w:hAnsi="Tahoma" w:cs="Tahoma"/>
      <w:color w:val="000000"/>
      <w:sz w:val="16"/>
      <w:szCs w:val="16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7E2C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298</Characters>
  <DocSecurity>0</DocSecurity>
  <Lines>2</Lines>
  <Paragraphs>1</Paragraphs>
  <ScaleCrop>false</ScaleCrop>
  <Manager>www.sorubak.com</Manager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2018-10-11T17:41:00Z</dcterms:created>
  <dcterms:modified xsi:type="dcterms:W3CDTF">2018-10-11T17:41:00Z</dcterms:modified>
  <cp:category>www.sorubak.com</cp:category>
</cp:coreProperties>
</file>