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 w:rsidP="004C2EF1">
      <w:pPr>
        <w:pStyle w:val="Balk2"/>
        <w:ind w:firstLine="0"/>
        <w:rPr>
          <w:rFonts w:asciiTheme="minorHAnsi" w:hAnsiTheme="minorHAnsi" w:cstheme="minorHAnsi"/>
          <w:sz w:val="24"/>
          <w:szCs w:val="24"/>
        </w:rPr>
      </w:pPr>
      <w:r w:rsidRPr="004C2EF1">
        <w:rPr>
          <w:rFonts w:asciiTheme="minorHAnsi" w:hAnsiTheme="minorHAnsi" w:cstheme="minorHAnsi"/>
          <w:sz w:val="24"/>
          <w:szCs w:val="24"/>
        </w:rPr>
        <w:t>TOPLUMSAL BİR SORUNA ÇÖZÜM ARARKEN</w:t>
      </w:r>
    </w:p>
    <w:p w:rsidR="00A21970" w:rsidRPr="004C2EF1" w:rsidRDefault="00510D3D">
      <w:pPr>
        <w:shd w:val="clear" w:color="auto" w:fill="FFFFFF"/>
        <w:ind w:firstLine="708"/>
        <w:rPr>
          <w:rFonts w:asciiTheme="minorHAnsi" w:hAnsiTheme="minorHAnsi" w:cstheme="minorHAnsi"/>
          <w:color w:val="000000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 xml:space="preserve">İnsanlar toplum içerisinde yaşarken birçok sorunla karşılaşır. Bu sorunların çözümü ....................., ........................................... ve .............................................. temelinde olması gerekir. Bu da ancak yasalara uyulmasıyla gerçekleşir. </w:t>
      </w:r>
    </w:p>
    <w:p w:rsidR="00A21970" w:rsidRPr="004C2EF1" w:rsidRDefault="00A21970">
      <w:pPr>
        <w:shd w:val="clear" w:color="auto" w:fill="FFFFFF"/>
        <w:ind w:firstLine="708"/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ind w:firstLine="708"/>
        <w:rPr>
          <w:rFonts w:asciiTheme="minorHAnsi" w:hAnsiTheme="minorHAnsi" w:cstheme="minorHAnsi"/>
          <w:color w:val="000000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 xml:space="preserve"> </w:t>
      </w:r>
      <w:r w:rsidRPr="004C2EF1">
        <w:rPr>
          <w:rFonts w:asciiTheme="minorHAnsi" w:hAnsiTheme="minorHAnsi" w:cstheme="minorHAnsi"/>
          <w:b/>
          <w:color w:val="000000"/>
          <w:sz w:val="24"/>
          <w:szCs w:val="24"/>
          <w:lang w:val="tr-TR"/>
        </w:rPr>
        <w:t xml:space="preserve">Tüketici Haklarını Koruma Yasası'na </w:t>
      </w: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göre; tüketici ............... ay içerisin</w:t>
      </w: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softHyphen/>
        <w:t>de itiraz edebilir. Satıcıdan ödediği paranın iadesini, özürlü malın iadesini, malın değiştirilmesini ya da ücretsiz onarımını isteyebilir. Alıcının bu isteklerinden herhangi biri gerçekleşmediği zaman, il ve il</w:t>
      </w: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softHyphen/>
        <w:t xml:space="preserve">çelerde yasa ile kurulmuş olan hakem heyetlerine başvurma hakkı vardır. Bu heyetlere bir dilekçe ile alınan malın faturası ya da fişi ile başvurulur. Tüketici burada verilen karardan da memnun olmazsa, </w:t>
      </w:r>
      <w:r w:rsidRPr="004C2EF1">
        <w:rPr>
          <w:rFonts w:asciiTheme="minorHAnsi" w:hAnsiTheme="minorHAnsi" w:cstheme="minorHAnsi"/>
          <w:b/>
          <w:color w:val="000000"/>
          <w:sz w:val="24"/>
          <w:szCs w:val="24"/>
          <w:lang w:val="tr-TR"/>
        </w:rPr>
        <w:t xml:space="preserve">Tüketici Mahkemelerinde </w:t>
      </w: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dava açabilir.</w:t>
      </w:r>
    </w:p>
    <w:p w:rsidR="00A21970" w:rsidRPr="004C2EF1" w:rsidRDefault="00A21970">
      <w:pPr>
        <w:ind w:firstLine="708"/>
        <w:rPr>
          <w:rFonts w:asciiTheme="minorHAnsi" w:hAnsiTheme="minorHAnsi" w:cstheme="minorHAnsi"/>
          <w:color w:val="000000"/>
          <w:sz w:val="24"/>
          <w:szCs w:val="24"/>
          <w:lang w:val="tr-TR"/>
        </w:rPr>
      </w:pPr>
    </w:p>
    <w:p w:rsidR="00A21970" w:rsidRPr="004C2EF1" w:rsidRDefault="00510D3D">
      <w:pPr>
        <w:shd w:val="clear" w:color="auto" w:fill="FFFFFF"/>
        <w:ind w:firstLine="708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b/>
          <w:color w:val="000000"/>
          <w:sz w:val="24"/>
          <w:szCs w:val="24"/>
          <w:lang w:val="tr-TR"/>
        </w:rPr>
        <w:t>Tüketici hakları ihlalleri için başvurula</w:t>
      </w:r>
      <w:r w:rsidRPr="004C2EF1">
        <w:rPr>
          <w:rFonts w:asciiTheme="minorHAnsi" w:hAnsiTheme="minorHAnsi" w:cstheme="minorHAnsi"/>
          <w:b/>
          <w:color w:val="000000"/>
          <w:sz w:val="24"/>
          <w:szCs w:val="24"/>
          <w:lang w:val="tr-TR"/>
        </w:rPr>
        <w:softHyphen/>
        <w:t>bilecek yerler;</w:t>
      </w:r>
    </w:p>
    <w:p w:rsidR="00A21970" w:rsidRPr="004C2EF1" w:rsidRDefault="00510D3D" w:rsidP="00F12013">
      <w:pPr>
        <w:numPr>
          <w:ilvl w:val="0"/>
          <w:numId w:val="2"/>
        </w:numPr>
        <w:shd w:val="clear" w:color="auto" w:fill="FFFFFF"/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..................................,</w:t>
      </w:r>
    </w:p>
    <w:p w:rsidR="00A21970" w:rsidRPr="004C2EF1" w:rsidRDefault="00510D3D" w:rsidP="00F12013">
      <w:pPr>
        <w:numPr>
          <w:ilvl w:val="0"/>
          <w:numId w:val="2"/>
        </w:numPr>
        <w:shd w:val="clear" w:color="auto" w:fill="FFFFFF"/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Tüketici Hakları ...............................,</w:t>
      </w:r>
    </w:p>
    <w:p w:rsidR="00A21970" w:rsidRPr="004C2EF1" w:rsidRDefault="00510D3D" w:rsidP="00F12013">
      <w:pPr>
        <w:numPr>
          <w:ilvl w:val="0"/>
          <w:numId w:val="2"/>
        </w:numPr>
        <w:shd w:val="clear" w:color="auto" w:fill="FFFFFF"/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Tüketici Haklan ...................................,</w:t>
      </w:r>
    </w:p>
    <w:p w:rsidR="00A21970" w:rsidRPr="004C2EF1" w:rsidRDefault="00510D3D" w:rsidP="00F12013">
      <w:pPr>
        <w:numPr>
          <w:ilvl w:val="0"/>
          <w:numId w:val="2"/>
        </w:numPr>
        <w:shd w:val="clear" w:color="auto" w:fill="FFFFFF"/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Tüketici Hakları  .................................,</w:t>
      </w:r>
    </w:p>
    <w:p w:rsidR="00A21970" w:rsidRPr="004C2EF1" w:rsidRDefault="00510D3D" w:rsidP="00F12013">
      <w:pPr>
        <w:numPr>
          <w:ilvl w:val="0"/>
          <w:numId w:val="2"/>
        </w:numPr>
        <w:shd w:val="clear" w:color="auto" w:fill="FFFFFF"/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Tüketici Sorunları İl / İlçe ......................... ............................,</w:t>
      </w:r>
    </w:p>
    <w:p w:rsidR="00A21970" w:rsidRPr="004C2EF1" w:rsidRDefault="00510D3D" w:rsidP="00F12013">
      <w:pPr>
        <w:numPr>
          <w:ilvl w:val="0"/>
          <w:numId w:val="2"/>
        </w:numPr>
        <w:shd w:val="clear" w:color="auto" w:fill="FFFFFF"/>
        <w:tabs>
          <w:tab w:val="left" w:pos="720"/>
        </w:tabs>
        <w:ind w:left="720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.............................. Kuruludur.</w:t>
      </w:r>
    </w:p>
    <w:p w:rsidR="00A21970" w:rsidRPr="004C2EF1" w:rsidRDefault="00A21970">
      <w:pPr>
        <w:shd w:val="clear" w:color="auto" w:fill="FFFFFF"/>
        <w:ind w:left="360"/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shd w:val="clear" w:color="auto" w:fill="FFFFFF"/>
        <w:ind w:firstLine="360"/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Bazı durumlarda devlet kuruluşları ile de sorunlar yaşanabilir. Örneğin yol çalışmaları son</w:t>
      </w: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softHyphen/>
        <w:t>rasında asfaltlama işleminin yapılmaması gibi hizmet aksamaları durumunda çeşitli devlet ku</w:t>
      </w: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softHyphen/>
        <w:t>rumlarına başvurulabilir.</w:t>
      </w:r>
    </w:p>
    <w:p w:rsidR="00A21970" w:rsidRPr="004C2EF1" w:rsidRDefault="00510D3D">
      <w:pPr>
        <w:shd w:val="clear" w:color="auto" w:fill="FFFFFF"/>
        <w:ind w:firstLine="360"/>
        <w:rPr>
          <w:rFonts w:asciiTheme="minorHAnsi" w:hAnsiTheme="minorHAnsi" w:cstheme="minorHAnsi"/>
          <w:color w:val="000000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b/>
          <w:color w:val="000000"/>
          <w:sz w:val="24"/>
          <w:szCs w:val="24"/>
          <w:lang w:val="tr-TR"/>
        </w:rPr>
        <w:t>Hizmet aksamalarında başvurulabile</w:t>
      </w:r>
      <w:r w:rsidRPr="004C2EF1">
        <w:rPr>
          <w:rFonts w:asciiTheme="minorHAnsi" w:hAnsiTheme="minorHAnsi" w:cstheme="minorHAnsi"/>
          <w:b/>
          <w:color w:val="000000"/>
          <w:sz w:val="24"/>
          <w:szCs w:val="24"/>
          <w:lang w:val="tr-TR"/>
        </w:rPr>
        <w:softHyphen/>
        <w:t>cek yerler;</w:t>
      </w:r>
      <w:r w:rsidRPr="004C2EF1">
        <w:rPr>
          <w:rFonts w:asciiTheme="minorHAnsi" w:hAnsiTheme="minorHAnsi" w:cstheme="minorHAnsi"/>
          <w:color w:val="000000"/>
          <w:sz w:val="24"/>
          <w:szCs w:val="24"/>
          <w:lang w:val="tr-TR"/>
        </w:rPr>
        <w:t>....................................,........................................,..................................,...................</w:t>
      </w:r>
    </w:p>
    <w:p w:rsidR="00A21970" w:rsidRDefault="00A21970">
      <w:pPr>
        <w:shd w:val="clear" w:color="auto" w:fill="FFFFFF"/>
        <w:ind w:firstLine="360"/>
        <w:rPr>
          <w:rFonts w:asciiTheme="minorHAnsi" w:hAnsiTheme="minorHAnsi" w:cstheme="minorHAnsi"/>
          <w:color w:val="000000"/>
          <w:sz w:val="24"/>
          <w:szCs w:val="24"/>
          <w:lang w:val="tr-TR"/>
        </w:rPr>
      </w:pPr>
    </w:p>
    <w:p w:rsidR="00E96FA3" w:rsidRDefault="00E96FA3">
      <w:pPr>
        <w:shd w:val="clear" w:color="auto" w:fill="FFFFFF"/>
        <w:ind w:firstLine="360"/>
        <w:rPr>
          <w:rFonts w:asciiTheme="minorHAnsi" w:hAnsiTheme="minorHAnsi" w:cstheme="minorHAnsi"/>
          <w:color w:val="000000"/>
          <w:sz w:val="24"/>
          <w:szCs w:val="24"/>
          <w:lang w:val="tr-TR"/>
        </w:rPr>
      </w:pPr>
    </w:p>
    <w:p w:rsidR="00E96FA3" w:rsidRPr="004C2EF1" w:rsidRDefault="00E96FA3">
      <w:pPr>
        <w:shd w:val="clear" w:color="auto" w:fill="FFFFFF"/>
        <w:ind w:firstLine="360"/>
        <w:rPr>
          <w:rFonts w:asciiTheme="minorHAnsi" w:hAnsiTheme="minorHAnsi" w:cstheme="minorHAnsi"/>
          <w:color w:val="000000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                                                   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 xml:space="preserve">TEMEL HAKLARIMIZ </w:t>
      </w:r>
    </w:p>
    <w:p w:rsidR="00A21970" w:rsidRPr="004C2EF1" w:rsidRDefault="00510D3D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>Kişi Hakları:</w:t>
      </w:r>
    </w:p>
    <w:p w:rsidR="00A21970" w:rsidRPr="004C2EF1" w:rsidRDefault="00510D3D" w:rsidP="00E96FA3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 Hakkı(Any. 17.mad.;Herkes yaşama,maddi ve manevi varlığını koruma ve geliştirme hakkına sahiptir.)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 xml:space="preserve">En temel </w:t>
      </w:r>
      <w:r w:rsidR="00E96FA3">
        <w:rPr>
          <w:rFonts w:asciiTheme="minorHAnsi" w:hAnsiTheme="minorHAnsi" w:cstheme="minorHAnsi"/>
          <w:b/>
          <w:sz w:val="24"/>
          <w:szCs w:val="24"/>
          <w:lang w:val="tr-TR"/>
        </w:rPr>
        <w:t>insan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 xml:space="preserve"> hakkıdır.    </w:t>
      </w:r>
    </w:p>
    <w:p w:rsidR="00A21970" w:rsidRPr="004C2EF1" w:rsidRDefault="00A21970">
      <w:pPr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-........................................................................... Hakkı(Any. 17.mad.;Tıbbi zorunluluklar ve kanunda yazılı haller dışında,kişinin vücut bütünlüğüne dokunulamaz;rızası olmadan bilimsel ve tıbbi deneylere tabi tutulamaz.Kimseye işkence ve eziyet yapılamaz;kimse insan haysiyetiyle bağdaşmayan cezaya ve muameleye tabi tutulamaz.)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-................................................................... Gizliliği ve Korunması Hakkı(Any. 20. mad.;Herkes özel hayatına ve aile hayatına saygı gösterilmesini isteme hakkına sahiptir.Özel hayatın ve aile hayatının gizliliğine dokunulamaz.)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 Dokunulmazlığı Hakkı(Any. 21. mad.;Hakim kararı veya yetkili merciin yazılı emri bulunmadıkça kimsenin konutuna girilemez,arama yapılamaz ve buradaki eşyalara el konulamaz.)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-........................................... Hakkı(Any. 35.mad.;Herkes mülkiyet ve miras hakkına sahiptir.)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>Ekonomik Haklar:</w:t>
      </w:r>
    </w:p>
    <w:p w:rsidR="00A21970" w:rsidRPr="004C2EF1" w:rsidRDefault="00510D3D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-...........................Hakkı(Any. 49. mad;Çalışma herkesin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>hakkı ve ödevidir.)</w:t>
      </w:r>
    </w:p>
    <w:p w:rsidR="00A21970" w:rsidRPr="004C2EF1" w:rsidRDefault="00A21970">
      <w:pPr>
        <w:rPr>
          <w:rFonts w:asciiTheme="minorHAnsi" w:hAnsiTheme="minorHAnsi" w:cstheme="minorHAnsi"/>
          <w:b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-........................................... Hakları(Any. 172. mad.;Devlet tüketicileri koruyucu ve aydınlatıcı önlemler alır,tüketicilerin kendilerini koruyucu girişimlerini teşvik eder.)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lastRenderedPageBreak/>
        <w:t xml:space="preserve">     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>Sosyal Haklar: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-............................. Korunması Hakkı(Any. 35. mad.;Aile Türk toplumunun temelidir.Devlet ailenin huzur ve refahı ile özellikle ananın ve çocukların korunması ve aile planlamasının öğretimi ve uygulanmasını sağlamak için gerekli önlemleri alır.)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-..................... ve ......................... Hakkı(Any. 42. mad.;Kimse eğitim hakkından yoksun bırakılamaz.)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-............................................................ Hakkı(Any. 60. mad.;Herkes sosyal güvenlik hakkına sahiptir.Devlet bu güvenliği sağlayacak önlemleri alır ve teşkilatı kurar.)  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-...................................... Hakkı(Any. 56. mad.;Devlet,herkesin hayatını,beden ve ruh sağlığı içinde sürdürmesini sağlamak için gerekli ortamı hazırlar.)(bulaşıcı hastalıkları önleme,aşı kampanyaları düzenlemek,içme suyunu halka ucuz ve temiz şekilde ulaştırmak,yaşanılabilir bir çevre oluşturmak)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-................................ Hakkı(Any. 57.mad.;Devlet,şehirlerin özelliklerini ve çevre şartlarını gözeten bir planlama çerçevesinde,konut ihtiyacını karşılayacak tedbirleri alır.)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-.................................... Hakkı(Any. 56. mad.;Herkes,sağlıklı ve dengeli bir çevrede yaşama hakkına sahiptir.Çevreyi geliştirmek,çevre sağlığını korumak ve çevre kirlenmesini önlemek devletin ve vatandaşın ödevidir.)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  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>Siyasi Haklar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-............................,............................. ve .................................. Faaliyette Bulunma Hakkı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>(Halkın yönetime katılımını sağlar</w:t>
      </w:r>
      <w:r w:rsidRPr="004C2EF1">
        <w:rPr>
          <w:rFonts w:asciiTheme="minorHAnsi" w:hAnsiTheme="minorHAnsi" w:cstheme="minorHAnsi"/>
          <w:sz w:val="24"/>
          <w:szCs w:val="24"/>
          <w:lang w:val="tr-TR"/>
        </w:rPr>
        <w:t>)(Any. 67. mad.;Vatandalar,kanunda gösterilen şartlara uygun olarak seçme,seçilme ve siyasi parti içinde siyasi faaliyette bulunma ve halk oylamasına katılma hakkına sahiptir.)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 ve ................................. ....................................... Hakkı(Any. 74. mad.;Vatandaşlar,kendileriyle veya kamu ile ilgili dilek ve şikayetlerini yetkili makamlara ve TBMM'ne yazı ile başvurma hakkına sahiptir.)   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 Hizmetine Girme Hakkı(Any. 70. mad.;Her Türk kamu hizmetlerine girme hakkına sahiptir.Hizmete alınmada görevin gerektirdiği niteliklerden başka hiçbir ayrım gözetilmez.)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-..................................................................... Hakkı(Any. 66.mad.;Türk Devleti'ne vatandaşlık bağıyla bağlı olan herkes Türktür.)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                                                               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 xml:space="preserve">TEMEL ÖZGÜRLÜKLERİMİZ 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-.............................,......................... ve...................... Özgürlüğü(Any 25. mad.;Herkes düşünce ve kanaat özgürlüğüne sahiptir.Her ne sebep ve amaçla olursa olsun kimse,düşünce ve kanaatlerini açıklamaya zorlanamaz;düşünce ve kanaatleri sebebiyle kınanamaz ve suçlanamaz.)   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 ve ......................... Özgürlüğü(Any. 24. mad.;Herkes vicdan,dini inanç ve kanaat özgürlüğüne sahiptir.Kimse ibadete,dini ayin ve törenlere katılmaya zorlanamaz;dini inanç ve kanaatlerinden ötürü kınanamaz ve suçlanamaz.)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-.........................ve.......................... Özgürlüğü (Herkes bilim ve sanatı serbestçe öğrenme ve öğretme,açıklama,yayma ve her türlü araştırma hakkına sahiptir.)   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lastRenderedPageBreak/>
        <w:t xml:space="preserve">  -..............................ve................................. Özgürlüğü (Any. 23. mad.;Herkes yerleşme ve seyahat özgürlüğüne sahiptir.Vatandaş sınır dışı edilemez ve yurda girme hakkından mahrum bırakılamaz.)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 Özgürlüğü (Any. 28. mad.;Basın hürdür,sansür edilemez.Devlet basın ve haber alma özgürlüklerini sağlayacak önlemleri alır.)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-................................... Hak ve Özgürlüğü(Any.34. mad.;Herkes önceden izin almadan,silahsız ve saldırısız toplantı ve gösteri yürüyüşü düzenleme hakkına sahiptir.Any. 33. mad.;Herkes önceden izin almaksızın dernek kurma ve bunlara üye olma ya da üyelikten çıkma hürriyetine sahiptir.)</w:t>
      </w:r>
    </w:p>
    <w:p w:rsidR="00A21970" w:rsidRPr="004C2EF1" w:rsidRDefault="00A21970">
      <w:pPr>
        <w:rPr>
          <w:rFonts w:asciiTheme="minorHAnsi" w:hAnsiTheme="minorHAnsi" w:cstheme="minorHAnsi"/>
          <w:sz w:val="24"/>
          <w:szCs w:val="24"/>
          <w:lang w:val="tr-TR"/>
        </w:rPr>
      </w:pP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 -.............................. Özgürlüğü(Any. 12. mad.;Herkes haberleşme özgürlüğüne sahiptir.Haberleşmenin gizliliği esastır.)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</w:t>
      </w:r>
    </w:p>
    <w:p w:rsidR="00A21970" w:rsidRPr="004C2EF1" w:rsidRDefault="00510D3D">
      <w:pPr>
        <w:rPr>
          <w:rFonts w:asciiTheme="minorHAnsi" w:hAnsiTheme="minorHAnsi" w:cstheme="minorHAnsi"/>
          <w:b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</w:t>
      </w:r>
      <w:r w:rsidRPr="004C2EF1">
        <w:rPr>
          <w:rFonts w:asciiTheme="minorHAnsi" w:hAnsiTheme="minorHAnsi" w:cstheme="minorHAnsi"/>
          <w:b/>
          <w:sz w:val="24"/>
          <w:szCs w:val="24"/>
          <w:lang w:val="tr-TR"/>
        </w:rPr>
        <w:t>Vatandaşın Devlete Karşı Görevleri: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 ve ................................ Hakkı       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-...................................... vermek(Vergi;kamu hizmetlerini karşılamak için devletin vatandaşlarından gelirine göre aldığı paradır)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-................................... yapmak   </w:t>
      </w:r>
    </w:p>
    <w:p w:rsidR="00A21970" w:rsidRPr="004C2EF1" w:rsidRDefault="00510D3D">
      <w:pPr>
        <w:rPr>
          <w:rFonts w:asciiTheme="minorHAnsi" w:hAnsiTheme="minorHAnsi" w:cstheme="minorHAnsi"/>
          <w:sz w:val="24"/>
          <w:szCs w:val="24"/>
          <w:lang w:val="tr-TR"/>
        </w:rPr>
      </w:pPr>
      <w:r w:rsidRPr="004C2EF1">
        <w:rPr>
          <w:rFonts w:asciiTheme="minorHAnsi" w:hAnsiTheme="minorHAnsi" w:cstheme="minorHAnsi"/>
          <w:sz w:val="24"/>
          <w:szCs w:val="24"/>
          <w:lang w:val="tr-TR"/>
        </w:rPr>
        <w:t xml:space="preserve">  -.................................. uymak </w:t>
      </w:r>
    </w:p>
    <w:p w:rsidR="00A21970" w:rsidRDefault="00A21970">
      <w:pPr>
        <w:rPr>
          <w:lang w:val="tr-TR"/>
        </w:rPr>
      </w:pPr>
    </w:p>
    <w:p w:rsidR="004C2EF1" w:rsidRDefault="004C2EF1">
      <w:pPr>
        <w:rPr>
          <w:b/>
          <w:lang w:val="tr-TR"/>
        </w:rPr>
      </w:pPr>
    </w:p>
    <w:p w:rsidR="004C2EF1" w:rsidRDefault="004C2EF1">
      <w:pPr>
        <w:rPr>
          <w:b/>
          <w:lang w:val="tr-TR"/>
        </w:rPr>
      </w:pPr>
    </w:p>
    <w:p w:rsidR="004C2EF1" w:rsidRPr="009A06A1" w:rsidRDefault="004C2EF1">
      <w:pPr>
        <w:rPr>
          <w:b/>
          <w:color w:val="FF0000"/>
          <w:sz w:val="24"/>
          <w:szCs w:val="24"/>
          <w:lang w:val="tr-TR"/>
        </w:rPr>
      </w:pPr>
      <w:r w:rsidRPr="009A06A1">
        <w:rPr>
          <w:b/>
          <w:color w:val="FF0000"/>
          <w:sz w:val="24"/>
          <w:szCs w:val="24"/>
          <w:lang w:val="tr-TR"/>
        </w:rPr>
        <w:t>Cevaplar</w:t>
      </w:r>
    </w:p>
    <w:p w:rsidR="00A21970" w:rsidRDefault="00510D3D">
      <w:pPr>
        <w:rPr>
          <w:b/>
          <w:lang w:val="tr-TR"/>
        </w:rPr>
      </w:pPr>
      <w:r>
        <w:rPr>
          <w:b/>
          <w:lang w:val="tr-TR"/>
        </w:rPr>
        <w:t>hak-özgürlük-sorumluluk-bir-belediyeler-derneği-merkezi-mahkemesi-hakem heyeti-reklam-muhtarlık-belediye-kaymakamlık-valilik-yaşama-kişi dokunulmazlığı-özel yaşamın gizliliği-konut-mülkiyet-çalışma-tüketici-ailenin-eğitim ve öğrenim-sosyal güvenlik-sağlık-konut-çevre-seçme,seçilme ve siyasi-dilekçe ve bilgi edinme-kamu-Türk vatandaşlığı-düşünce,kanaat ve ifade-din ve vicdan-bilim ve sanat-seyahat ve yerleşme-basın-toplantı-haberleşme-seçme ve seçilme-vergi-askerlik kanunlara</w:t>
      </w:r>
    </w:p>
    <w:p w:rsidR="00A21970" w:rsidRDefault="00510D3D">
      <w:pPr>
        <w:rPr>
          <w:lang w:val="tr-TR"/>
        </w:rPr>
      </w:pPr>
      <w:r>
        <w:rPr>
          <w:lang w:val="tr-TR"/>
        </w:rPr>
        <w:t xml:space="preserve"> </w:t>
      </w:r>
    </w:p>
    <w:p w:rsidR="00510D3D" w:rsidRDefault="00CF38C6">
      <w:pPr>
        <w:shd w:val="clear" w:color="auto" w:fill="FFFFFF"/>
        <w:rPr>
          <w:b/>
          <w:color w:val="000000"/>
          <w:lang w:val="tr-TR"/>
        </w:rPr>
      </w:pPr>
      <w:hyperlink r:id="rId5" w:history="1">
        <w:r w:rsidRPr="0099051E">
          <w:rPr>
            <w:rStyle w:val="Kpr"/>
          </w:rPr>
          <w:t>www.sorubak.com</w:t>
        </w:r>
      </w:hyperlink>
      <w:r>
        <w:t xml:space="preserve"> </w:t>
      </w:r>
    </w:p>
    <w:sectPr w:rsidR="00510D3D" w:rsidSect="00A21970">
      <w:endnotePr>
        <w:numFmt w:val="decimal"/>
        <w:numStart w:val="0"/>
      </w:endnotePr>
      <w:pgSz w:w="12240" w:h="15840"/>
      <w:pgMar w:top="567" w:right="567" w:bottom="56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05CCA"/>
    <w:multiLevelType w:val="multilevel"/>
    <w:tmpl w:val="E8407550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">
    <w:nsid w:val="3F973318"/>
    <w:multiLevelType w:val="multilevel"/>
    <w:tmpl w:val="E8407550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endnotePr>
    <w:pos w:val="sectEnd"/>
    <w:numFmt w:val="decimal"/>
    <w:numStart w:val="0"/>
  </w:endnotePr>
  <w:compat>
    <w:balanceSingleByteDoubleByteWidth/>
    <w:doNotLeaveBackslashAlone/>
    <w:ulTrailSpace/>
    <w:doNotExpandShiftReturn/>
  </w:compat>
  <w:rsids>
    <w:rsidRoot w:val="00F12013"/>
    <w:rsid w:val="000100C2"/>
    <w:rsid w:val="00177BA9"/>
    <w:rsid w:val="004C2EF1"/>
    <w:rsid w:val="00510D3D"/>
    <w:rsid w:val="0059698D"/>
    <w:rsid w:val="005C6194"/>
    <w:rsid w:val="009A06A1"/>
    <w:rsid w:val="00A21970"/>
    <w:rsid w:val="00B416D7"/>
    <w:rsid w:val="00CF38C6"/>
    <w:rsid w:val="00E96FA3"/>
    <w:rsid w:val="00F1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9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styleId="Balk1">
    <w:name w:val="heading 1"/>
    <w:basedOn w:val="Normal"/>
    <w:next w:val="Normal"/>
    <w:qFormat/>
    <w:rsid w:val="00A21970"/>
    <w:pPr>
      <w:keepNext/>
      <w:outlineLvl w:val="0"/>
    </w:pPr>
    <w:rPr>
      <w:b/>
      <w:sz w:val="24"/>
      <w:lang w:val="tr-TR"/>
    </w:rPr>
  </w:style>
  <w:style w:type="paragraph" w:styleId="Balk2">
    <w:name w:val="heading 2"/>
    <w:basedOn w:val="Normal"/>
    <w:next w:val="Normal"/>
    <w:qFormat/>
    <w:rsid w:val="00A21970"/>
    <w:pPr>
      <w:keepNext/>
      <w:shd w:val="clear" w:color="auto" w:fill="FFFFFF"/>
      <w:ind w:firstLine="708"/>
      <w:outlineLvl w:val="1"/>
    </w:pPr>
    <w:rPr>
      <w:b/>
      <w:color w:val="00000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A21970"/>
    <w:rPr>
      <w:sz w:val="24"/>
      <w:lang w:val="tr-TR"/>
    </w:rPr>
  </w:style>
  <w:style w:type="character" w:styleId="Kpr">
    <w:name w:val="Hyperlink"/>
    <w:basedOn w:val="VarsaylanParagrafYazTipi"/>
    <w:uiPriority w:val="99"/>
    <w:unhideWhenUsed/>
    <w:rsid w:val="00CF38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1195</Words>
  <Characters>6814</Characters>
  <DocSecurity>0</DocSecurity>
  <Lines>56</Lines>
  <Paragraphs>15</Paragraphs>
  <ScaleCrop>false</ScaleCrop>
  <HeadingPairs>
    <vt:vector size="2" baseType="variant">
      <vt:variant>
        <vt:lpstr/>
      </vt:variant>
      <vt:variant>
        <vt:i4>0</vt:i4>
      </vt:variant>
    </vt:vector>
  </HeadingPairs>
  <Manager>www.sorubak.com</Manager>
  <Company/>
  <LinksUpToDate>false</LinksUpToDate>
  <CharactersWithSpaces>7994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2009-09-27T12:29:00Z</cp:lastPrinted>
  <dcterms:created xsi:type="dcterms:W3CDTF">2018-09-26T17:12:00Z</dcterms:created>
  <dcterms:modified xsi:type="dcterms:W3CDTF">2018-09-26T17:12:00Z</dcterms:modified>
  <cp:category>www.sorubak.com</cp:category>
</cp:coreProperties>
</file>