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605" w:rsidRPr="00D80136" w:rsidRDefault="003D6605" w:rsidP="00A61C1F">
      <w:pPr>
        <w:spacing w:after="0" w:line="240" w:lineRule="auto"/>
        <w:jc w:val="center"/>
        <w:rPr>
          <w:rFonts w:ascii="Verdana" w:hAnsi="Verdana" w:cs="Times New Roman"/>
          <w:b/>
          <w:bCs/>
          <w:sz w:val="24"/>
          <w:szCs w:val="24"/>
        </w:rPr>
      </w:pPr>
      <w:r w:rsidRPr="00D80136">
        <w:rPr>
          <w:rFonts w:ascii="Verdana" w:hAnsi="Verdana" w:cs="Times New Roman"/>
          <w:b/>
          <w:bCs/>
          <w:sz w:val="24"/>
          <w:szCs w:val="24"/>
        </w:rPr>
        <w:t xml:space="preserve">MİMAR SİNAN İLKOKULU EYLÜL AYI SEMİNER ÇALIŞMALARI  </w:t>
      </w:r>
    </w:p>
    <w:p w:rsidR="003D6605" w:rsidRPr="00D80136" w:rsidRDefault="003D6605" w:rsidP="002A044C">
      <w:pPr>
        <w:rPr>
          <w:rFonts w:ascii="Verdana" w:hAnsi="Verdana" w:cs="Times New Roman"/>
          <w:b/>
          <w:bCs/>
          <w:sz w:val="24"/>
          <w:szCs w:val="24"/>
        </w:rPr>
      </w:pPr>
      <w:r w:rsidRPr="00D80136">
        <w:rPr>
          <w:rFonts w:ascii="Verdana" w:hAnsi="Verdana" w:cs="Times New Roman"/>
          <w:b/>
          <w:bCs/>
          <w:sz w:val="24"/>
          <w:szCs w:val="24"/>
          <w:lang w:eastAsia="tr-TR"/>
        </w:rPr>
        <w:t>Ek 5: Bir Milyon Öğretmen Bir Milyon Fikir</w:t>
      </w:r>
    </w:p>
    <w:p w:rsidR="003D6605" w:rsidRPr="00D80136" w:rsidRDefault="003D6605" w:rsidP="002A044C">
      <w:pPr>
        <w:autoSpaceDE w:val="0"/>
        <w:autoSpaceDN w:val="0"/>
        <w:adjustRightInd w:val="0"/>
        <w:spacing w:after="0" w:line="240" w:lineRule="auto"/>
        <w:rPr>
          <w:rFonts w:ascii="Verdana" w:hAnsi="Verdana" w:cs="Times New Roman"/>
          <w:b/>
          <w:sz w:val="24"/>
          <w:szCs w:val="24"/>
        </w:rPr>
      </w:pPr>
      <w:r w:rsidRPr="00D80136">
        <w:rPr>
          <w:rFonts w:ascii="Verdana" w:hAnsi="Verdana" w:cs="Times New Roman"/>
          <w:b/>
          <w:sz w:val="24"/>
          <w:szCs w:val="24"/>
        </w:rPr>
        <w:t xml:space="preserve">    1.Sizce Bakanlığımızın yeni dönemde eğitimle ilgili olarak odaklanması gereken en temel üç sorun nedir?</w:t>
      </w:r>
    </w:p>
    <w:p w:rsidR="003D6605" w:rsidRPr="00D80136" w:rsidRDefault="003D6605" w:rsidP="002A044C">
      <w:pPr>
        <w:autoSpaceDE w:val="0"/>
        <w:autoSpaceDN w:val="0"/>
        <w:adjustRightInd w:val="0"/>
        <w:spacing w:after="0" w:line="240" w:lineRule="auto"/>
        <w:rPr>
          <w:rFonts w:ascii="Verdana" w:hAnsi="Verdana" w:cs="Times New Roman"/>
          <w:b/>
          <w:sz w:val="24"/>
          <w:szCs w:val="24"/>
        </w:rPr>
      </w:pPr>
      <w:r w:rsidRPr="00D80136">
        <w:rPr>
          <w:rFonts w:ascii="Verdana" w:hAnsi="Verdana" w:cs="Times New Roman"/>
          <w:b/>
          <w:sz w:val="24"/>
          <w:szCs w:val="24"/>
        </w:rPr>
        <w:t xml:space="preserve"> Birkaç cümle ile gerekçelendiriniz.</w:t>
      </w:r>
    </w:p>
    <w:p w:rsidR="003D6605" w:rsidRPr="00D80136" w:rsidRDefault="003D6605" w:rsidP="002A044C">
      <w:pPr>
        <w:pStyle w:val="ListeParagraf"/>
        <w:autoSpaceDE w:val="0"/>
        <w:autoSpaceDN w:val="0"/>
        <w:adjustRightInd w:val="0"/>
        <w:spacing w:after="0" w:line="240" w:lineRule="auto"/>
        <w:ind w:left="428"/>
        <w:rPr>
          <w:rFonts w:ascii="Verdana" w:hAnsi="Verdana" w:cs="Times New Roman"/>
          <w:sz w:val="24"/>
          <w:szCs w:val="24"/>
          <w:lang w:eastAsia="tr-TR"/>
        </w:rPr>
      </w:pPr>
    </w:p>
    <w:p w:rsidR="003D6605" w:rsidRPr="00D80136" w:rsidRDefault="003D6605" w:rsidP="00CF6F95">
      <w:pPr>
        <w:pStyle w:val="ListeParagraf"/>
        <w:numPr>
          <w:ilvl w:val="0"/>
          <w:numId w:val="4"/>
        </w:numPr>
        <w:autoSpaceDE w:val="0"/>
        <w:autoSpaceDN w:val="0"/>
        <w:adjustRightInd w:val="0"/>
        <w:spacing w:after="0" w:line="240" w:lineRule="auto"/>
        <w:rPr>
          <w:rFonts w:ascii="Verdana" w:hAnsi="Verdana" w:cs="TimesNewRomanPSMT"/>
          <w:b/>
          <w:sz w:val="24"/>
          <w:szCs w:val="24"/>
          <w:u w:val="single"/>
          <w:lang w:eastAsia="tr-TR"/>
        </w:rPr>
      </w:pPr>
      <w:r w:rsidRPr="00D80136">
        <w:rPr>
          <w:rFonts w:ascii="Verdana" w:hAnsi="Verdana" w:cs="Times New Roman"/>
          <w:b/>
          <w:sz w:val="24"/>
          <w:szCs w:val="24"/>
          <w:u w:val="single"/>
          <w:lang w:eastAsia="tr-TR"/>
        </w:rPr>
        <w:t>Yapısal sorunlar</w:t>
      </w:r>
      <w:r w:rsidRPr="00D80136">
        <w:rPr>
          <w:rFonts w:ascii="Verdana" w:hAnsi="Verdana" w:cs="Times New Roman"/>
          <w:sz w:val="24"/>
          <w:szCs w:val="24"/>
          <w:lang w:eastAsia="tr-TR"/>
        </w:rPr>
        <w:t xml:space="preserve">: </w:t>
      </w:r>
      <w:r w:rsidRPr="00D80136">
        <w:rPr>
          <w:rFonts w:ascii="Verdana" w:hAnsi="Verdana" w:cs="TimesNewRomanPSMT"/>
          <w:sz w:val="24"/>
          <w:szCs w:val="24"/>
          <w:lang w:eastAsia="tr-TR"/>
        </w:rPr>
        <w:t>Kalıcı ve sürdürülebilir bir eğitim reformuna ihtiyacı.</w:t>
      </w:r>
    </w:p>
    <w:p w:rsidR="003D6605" w:rsidRPr="00D80136" w:rsidRDefault="003D6605" w:rsidP="00CF6F95">
      <w:pPr>
        <w:pStyle w:val="ListeParagraf"/>
        <w:autoSpaceDE w:val="0"/>
        <w:autoSpaceDN w:val="0"/>
        <w:adjustRightInd w:val="0"/>
        <w:spacing w:after="0" w:line="240" w:lineRule="auto"/>
        <w:rPr>
          <w:rFonts w:ascii="Verdana" w:hAnsi="Verdana" w:cs="TimesNewRomanPSMT"/>
          <w:sz w:val="24"/>
          <w:szCs w:val="24"/>
          <w:u w:val="single"/>
          <w:lang w:eastAsia="tr-TR"/>
        </w:rPr>
      </w:pPr>
      <w:r w:rsidRPr="00D80136">
        <w:rPr>
          <w:rFonts w:ascii="Verdana" w:hAnsi="Verdana" w:cs="TimesNewRomanPSMT"/>
          <w:b/>
          <w:sz w:val="24"/>
          <w:szCs w:val="24"/>
          <w:lang w:eastAsia="tr-TR"/>
        </w:rPr>
        <w:t xml:space="preserve">( </w:t>
      </w:r>
      <w:r w:rsidRPr="00D80136">
        <w:rPr>
          <w:rFonts w:ascii="Verdana" w:hAnsi="Verdana" w:cs="TimesNewRomanPSMT"/>
          <w:sz w:val="24"/>
          <w:szCs w:val="24"/>
          <w:lang w:eastAsia="tr-TR"/>
        </w:rPr>
        <w:t>Uzun vadeli İyi bir stratejik planlamayla, işin ehli kişilerin önderliğinde ülkenin 10-20-30 yıllık eğitim politikaları belirlenmeli ve uygulanmalıdır.) S</w:t>
      </w:r>
      <w:r w:rsidRPr="00D80136">
        <w:rPr>
          <w:rFonts w:ascii="Verdana" w:hAnsi="Verdana" w:cs="Times New Roman"/>
          <w:sz w:val="24"/>
          <w:szCs w:val="24"/>
          <w:lang w:eastAsia="tr-TR"/>
        </w:rPr>
        <w:t>ınıfların ve okulun öğrencilerin dikkatini çekecek şekilde donatılması, sınıf oturma düzeni yerine farklı masalarla oturma düzeni getirilmesi, sınıf sistemine geçilmesi (</w:t>
      </w:r>
      <w:r>
        <w:rPr>
          <w:rFonts w:ascii="Verdana" w:hAnsi="Verdana" w:cs="Times New Roman"/>
          <w:sz w:val="24"/>
          <w:szCs w:val="24"/>
          <w:lang w:eastAsia="tr-TR"/>
        </w:rPr>
        <w:t>Türkçe sınıfı, İngilizce sınıfı</w:t>
      </w:r>
      <w:r w:rsidRPr="00D80136">
        <w:rPr>
          <w:rFonts w:ascii="Verdana" w:hAnsi="Verdana" w:cs="Times New Roman"/>
          <w:sz w:val="24"/>
          <w:szCs w:val="24"/>
          <w:lang w:eastAsia="tr-TR"/>
        </w:rPr>
        <w:t xml:space="preserve">). </w:t>
      </w:r>
      <w:r>
        <w:rPr>
          <w:rFonts w:ascii="Verdana" w:hAnsi="Verdana" w:cs="Times New Roman"/>
          <w:sz w:val="24"/>
          <w:szCs w:val="24"/>
          <w:lang w:eastAsia="tr-TR"/>
        </w:rPr>
        <w:t>Kitap içeriklerinin zenginleştirilmesi. EBA içeriğinin zenginleştirilmesi, Günlük 6 ders uygulamasın vazgeçilip 5 derse dönüşüm yapılması,</w:t>
      </w:r>
      <w:r w:rsidRPr="00D80136">
        <w:rPr>
          <w:rFonts w:ascii="Verdana" w:hAnsi="Verdana" w:cs="Times New Roman"/>
          <w:sz w:val="24"/>
          <w:szCs w:val="24"/>
          <w:lang w:eastAsia="tr-TR"/>
        </w:rPr>
        <w:t xml:space="preserve"> Faaliyetlerin</w:t>
      </w:r>
      <w:r>
        <w:rPr>
          <w:rFonts w:ascii="Verdana" w:hAnsi="Verdana" w:cs="Times New Roman"/>
          <w:sz w:val="24"/>
          <w:szCs w:val="24"/>
          <w:lang w:eastAsia="tr-TR"/>
        </w:rPr>
        <w:t xml:space="preserve"> </w:t>
      </w:r>
      <w:r w:rsidRPr="00D80136">
        <w:rPr>
          <w:rFonts w:ascii="Verdana" w:hAnsi="Verdana" w:cs="Times New Roman"/>
          <w:sz w:val="24"/>
          <w:szCs w:val="24"/>
          <w:lang w:eastAsia="tr-TR"/>
        </w:rPr>
        <w:t>yürütülmesi ve Okulun genel ihtiyaçları için okullara yeterli ödenek verilmesi (Öğrenci sayısı baz</w:t>
      </w:r>
      <w:r>
        <w:rPr>
          <w:rFonts w:ascii="Verdana" w:hAnsi="Verdana" w:cs="Times New Roman"/>
          <w:sz w:val="24"/>
          <w:szCs w:val="24"/>
          <w:lang w:eastAsia="tr-TR"/>
        </w:rPr>
        <w:t xml:space="preserve"> </w:t>
      </w:r>
      <w:r w:rsidRPr="00D80136">
        <w:rPr>
          <w:rFonts w:ascii="Verdana" w:hAnsi="Verdana" w:cs="Times New Roman"/>
          <w:sz w:val="24"/>
          <w:szCs w:val="24"/>
          <w:lang w:eastAsia="tr-TR"/>
        </w:rPr>
        <w:t>alınarak); sınıflardaki öğrenci sayılarının sınırlandırılması bunu ayarlanabilmesi için yeni okullar yapılması.</w:t>
      </w:r>
      <w:r>
        <w:rPr>
          <w:rFonts w:ascii="Verdana" w:hAnsi="Verdana" w:cs="Times New Roman"/>
          <w:sz w:val="24"/>
          <w:szCs w:val="24"/>
          <w:lang w:eastAsia="tr-TR"/>
        </w:rPr>
        <w:t xml:space="preserve"> Öğretmen atamalarının uygun sürelerde ve adaletli bir süreçle gerçekleşmeli, MEBBİS aracılığı ile Bütün Eğitim çalışanlarının direkt katılacağı ve görüş bildireceği kısa ve anlaşılabilir görüş anketleri yapılmalı</w:t>
      </w:r>
    </w:p>
    <w:p w:rsidR="003D6605" w:rsidRPr="00D80136" w:rsidRDefault="003D6605" w:rsidP="002A044C">
      <w:pPr>
        <w:pStyle w:val="ListeParagraf"/>
        <w:autoSpaceDE w:val="0"/>
        <w:autoSpaceDN w:val="0"/>
        <w:adjustRightInd w:val="0"/>
        <w:spacing w:after="0" w:line="240" w:lineRule="auto"/>
        <w:ind w:left="428"/>
        <w:rPr>
          <w:rFonts w:ascii="Verdana" w:hAnsi="Verdana" w:cs="Times New Roman"/>
          <w:sz w:val="24"/>
          <w:szCs w:val="24"/>
          <w:lang w:eastAsia="tr-TR"/>
        </w:rPr>
      </w:pPr>
    </w:p>
    <w:p w:rsidR="003D6605" w:rsidRPr="00D80136" w:rsidRDefault="003D6605" w:rsidP="007562E6">
      <w:pPr>
        <w:pStyle w:val="ListeParagraf"/>
        <w:numPr>
          <w:ilvl w:val="0"/>
          <w:numId w:val="4"/>
        </w:numPr>
        <w:autoSpaceDE w:val="0"/>
        <w:autoSpaceDN w:val="0"/>
        <w:adjustRightInd w:val="0"/>
        <w:spacing w:after="0" w:line="240" w:lineRule="auto"/>
        <w:rPr>
          <w:rFonts w:ascii="Verdana" w:hAnsi="Verdana" w:cs="Times New Roman"/>
          <w:sz w:val="24"/>
          <w:szCs w:val="24"/>
          <w:lang w:eastAsia="tr-TR"/>
        </w:rPr>
      </w:pPr>
      <w:r w:rsidRPr="00D80136">
        <w:rPr>
          <w:rFonts w:ascii="Verdana" w:hAnsi="Verdana" w:cs="Times New Roman"/>
          <w:b/>
          <w:sz w:val="24"/>
          <w:szCs w:val="24"/>
          <w:u w:val="single"/>
        </w:rPr>
        <w:t>Mesleki uygulamalar</w:t>
      </w:r>
      <w:r w:rsidRPr="00D80136">
        <w:rPr>
          <w:rFonts w:ascii="Verdana" w:hAnsi="Verdana" w:cs="Times New Roman"/>
          <w:sz w:val="24"/>
          <w:szCs w:val="24"/>
          <w:lang w:eastAsia="tr-TR"/>
        </w:rPr>
        <w:t>:  Hizmet içi eğitimlerin çeşitlendirilmesi, öğretmenlerin eğitime katılımının sağlanması ve bu eğitimlerde yapılan sayı sınırlaması yapılmaması ya da sınırlamalarda hizmet puanı yerine farklı bir sınırlayıcı kullanılarak seminerlere aynı kişilerin katılımının önlenmesi.</w:t>
      </w:r>
    </w:p>
    <w:p w:rsidR="003D6605" w:rsidRPr="00B01703" w:rsidRDefault="003D6605" w:rsidP="00B01703">
      <w:pPr>
        <w:autoSpaceDE w:val="0"/>
        <w:autoSpaceDN w:val="0"/>
        <w:adjustRightInd w:val="0"/>
        <w:spacing w:after="0" w:line="240" w:lineRule="auto"/>
        <w:ind w:firstLine="708"/>
        <w:rPr>
          <w:rFonts w:ascii="Verdana" w:hAnsi="Verdana" w:cs="TimesNewRomanPSMT"/>
          <w:sz w:val="24"/>
          <w:szCs w:val="24"/>
          <w:lang w:eastAsia="tr-TR"/>
        </w:rPr>
      </w:pPr>
      <w:r w:rsidRPr="00B01703">
        <w:rPr>
          <w:rFonts w:ascii="Verdana" w:hAnsi="Verdana" w:cs="TimesNewRomanPSMT"/>
          <w:sz w:val="24"/>
          <w:szCs w:val="24"/>
          <w:lang w:eastAsia="tr-TR"/>
        </w:rPr>
        <w:t>Öğretmen mesleğinin kaybettiği itibarın geri kaza</w:t>
      </w:r>
      <w:r>
        <w:rPr>
          <w:rFonts w:ascii="Verdana" w:hAnsi="Verdana" w:cs="TimesNewRomanPSMT"/>
          <w:sz w:val="24"/>
          <w:szCs w:val="24"/>
          <w:lang w:eastAsia="tr-TR"/>
        </w:rPr>
        <w:t>n</w:t>
      </w:r>
      <w:bookmarkStart w:id="0" w:name="_GoBack"/>
      <w:bookmarkEnd w:id="0"/>
      <w:r w:rsidRPr="00B01703">
        <w:rPr>
          <w:rFonts w:ascii="Verdana" w:hAnsi="Verdana" w:cs="TimesNewRomanPSMT"/>
          <w:sz w:val="24"/>
          <w:szCs w:val="24"/>
          <w:lang w:eastAsia="tr-TR"/>
        </w:rPr>
        <w:t>dırılması.</w:t>
      </w:r>
    </w:p>
    <w:p w:rsidR="003D6605" w:rsidRDefault="003D6605" w:rsidP="00B01703">
      <w:pPr>
        <w:pStyle w:val="ListeParagraf"/>
        <w:autoSpaceDE w:val="0"/>
        <w:autoSpaceDN w:val="0"/>
        <w:adjustRightInd w:val="0"/>
        <w:spacing w:after="0" w:line="240" w:lineRule="auto"/>
        <w:rPr>
          <w:rFonts w:ascii="Verdana" w:hAnsi="Verdana" w:cs="TimesNewRomanPSMT"/>
          <w:sz w:val="24"/>
          <w:szCs w:val="24"/>
          <w:lang w:eastAsia="tr-TR"/>
        </w:rPr>
      </w:pPr>
      <w:r>
        <w:rPr>
          <w:rFonts w:ascii="Verdana" w:hAnsi="Verdana" w:cs="TimesNewRomanPSMT"/>
          <w:sz w:val="24"/>
          <w:szCs w:val="24"/>
          <w:lang w:eastAsia="tr-TR"/>
        </w:rPr>
        <w:t>Öğretmenliğin bir uzmanlık mesleği olması ile ilgili yasal düzenleme yapılmalı, Maaş ve ücret iyileştirmesi yapılmalı, Öğretmenlerin çalışma bölgeleri açısından farklı ücretlendirme yapılmalı.</w:t>
      </w:r>
    </w:p>
    <w:p w:rsidR="003D6605" w:rsidRPr="00D80136" w:rsidRDefault="003D6605" w:rsidP="00B01703">
      <w:pPr>
        <w:pStyle w:val="ListeParagraf"/>
        <w:autoSpaceDE w:val="0"/>
        <w:autoSpaceDN w:val="0"/>
        <w:adjustRightInd w:val="0"/>
        <w:spacing w:after="0" w:line="240" w:lineRule="auto"/>
        <w:rPr>
          <w:rFonts w:ascii="Verdana" w:hAnsi="Verdana" w:cs="Times New Roman"/>
          <w:sz w:val="24"/>
          <w:szCs w:val="24"/>
          <w:lang w:eastAsia="tr-TR"/>
        </w:rPr>
      </w:pPr>
      <w:r>
        <w:rPr>
          <w:rFonts w:ascii="Verdana" w:hAnsi="Verdana" w:cs="TimesNewRomanPSMT"/>
          <w:sz w:val="24"/>
          <w:szCs w:val="24"/>
          <w:lang w:eastAsia="tr-TR"/>
        </w:rPr>
        <w:t>Kreş, izin gibi temel özlük hakları uygulanmalı, uygulanamadığı konularda ücreti çalışana verilmeli.</w:t>
      </w:r>
    </w:p>
    <w:p w:rsidR="003D6605" w:rsidRPr="00D80136" w:rsidRDefault="003D6605" w:rsidP="00A6755E">
      <w:pPr>
        <w:autoSpaceDE w:val="0"/>
        <w:autoSpaceDN w:val="0"/>
        <w:adjustRightInd w:val="0"/>
        <w:spacing w:after="0" w:line="240" w:lineRule="auto"/>
        <w:ind w:left="709" w:hanging="142"/>
        <w:rPr>
          <w:rFonts w:ascii="Verdana" w:hAnsi="Verdana" w:cs="Times New Roman"/>
          <w:sz w:val="24"/>
          <w:szCs w:val="24"/>
          <w:lang w:eastAsia="tr-TR"/>
        </w:rPr>
      </w:pPr>
      <w:r w:rsidRPr="00D80136">
        <w:rPr>
          <w:rFonts w:ascii="Verdana" w:hAnsi="Verdana" w:cs="Times New Roman"/>
          <w:sz w:val="24"/>
          <w:szCs w:val="24"/>
          <w:lang w:eastAsia="tr-TR"/>
        </w:rPr>
        <w:t xml:space="preserve">  Öğretmenler için e okulu MEBBİS’i içine alacak şekilde uygulama hazırlanması. Bu uygulamada Bakanlığa dahi direkt görüş bildirme, resmi yazıların tebligatı, sınıf defterlerinin doldurulması, öğrenci yoklamaları, veliye mesaj toplantıya katılım imzası gibi bölümlerin yer alması</w:t>
      </w:r>
    </w:p>
    <w:p w:rsidR="003D6605" w:rsidRPr="00D80136" w:rsidRDefault="003D6605" w:rsidP="00BD1C49">
      <w:pPr>
        <w:pStyle w:val="ListeParagraf"/>
        <w:autoSpaceDE w:val="0"/>
        <w:autoSpaceDN w:val="0"/>
        <w:adjustRightInd w:val="0"/>
        <w:spacing w:after="0" w:line="240" w:lineRule="auto"/>
        <w:rPr>
          <w:rFonts w:ascii="Verdana" w:hAnsi="Verdana" w:cs="Times New Roman"/>
          <w:sz w:val="24"/>
          <w:szCs w:val="24"/>
          <w:lang w:eastAsia="tr-TR"/>
        </w:rPr>
      </w:pPr>
    </w:p>
    <w:p w:rsidR="003D6605" w:rsidRPr="00D80136" w:rsidRDefault="003D6605" w:rsidP="00A6755E">
      <w:pPr>
        <w:pStyle w:val="ListeParagraf"/>
        <w:numPr>
          <w:ilvl w:val="0"/>
          <w:numId w:val="4"/>
        </w:numPr>
        <w:autoSpaceDE w:val="0"/>
        <w:autoSpaceDN w:val="0"/>
        <w:adjustRightInd w:val="0"/>
        <w:spacing w:after="0" w:line="240" w:lineRule="auto"/>
        <w:rPr>
          <w:rFonts w:ascii="Verdana" w:hAnsi="Verdana" w:cs="Times New Roman"/>
          <w:sz w:val="24"/>
          <w:szCs w:val="24"/>
          <w:lang w:eastAsia="tr-TR"/>
        </w:rPr>
      </w:pPr>
      <w:r w:rsidRPr="00D80136">
        <w:rPr>
          <w:rFonts w:ascii="Verdana" w:hAnsi="Verdana" w:cs="Times New Roman"/>
          <w:b/>
          <w:sz w:val="24"/>
          <w:szCs w:val="24"/>
          <w:u w:val="single"/>
        </w:rPr>
        <w:t>Eğitim kalitesine yönelik uygulamalar</w:t>
      </w:r>
      <w:r w:rsidRPr="00D80136">
        <w:rPr>
          <w:rFonts w:ascii="Verdana" w:hAnsi="Verdana" w:cs="Times New Roman"/>
          <w:sz w:val="24"/>
          <w:szCs w:val="24"/>
          <w:lang w:eastAsia="tr-TR"/>
        </w:rPr>
        <w:t>:   Ders kitaplarının içerisindeki etkinliklerinin kalitesinin artırılması, ders kitaplarının her yıl kitabı kullanan öğretmenlerce değerlendirilmesi ve yapılan değerlendirmelere göre kitapların güncellenmesi ya da değiştirilmesi.</w:t>
      </w:r>
    </w:p>
    <w:p w:rsidR="003D6605" w:rsidRPr="00D80136" w:rsidRDefault="003D6605" w:rsidP="00571C85">
      <w:pPr>
        <w:pStyle w:val="ListeParagraf"/>
        <w:autoSpaceDE w:val="0"/>
        <w:autoSpaceDN w:val="0"/>
        <w:adjustRightInd w:val="0"/>
        <w:spacing w:after="0" w:line="240" w:lineRule="auto"/>
        <w:rPr>
          <w:rFonts w:ascii="Verdana" w:hAnsi="Verdana" w:cs="Times New Roman"/>
          <w:b/>
          <w:sz w:val="24"/>
          <w:szCs w:val="24"/>
          <w:u w:val="single"/>
        </w:rPr>
      </w:pPr>
    </w:p>
    <w:p w:rsidR="003D6605" w:rsidRPr="00D80136" w:rsidRDefault="003D6605" w:rsidP="00571C85">
      <w:pPr>
        <w:pStyle w:val="ListeParagraf"/>
        <w:autoSpaceDE w:val="0"/>
        <w:autoSpaceDN w:val="0"/>
        <w:adjustRightInd w:val="0"/>
        <w:spacing w:after="0" w:line="240" w:lineRule="auto"/>
        <w:rPr>
          <w:rFonts w:ascii="Verdana" w:hAnsi="Verdana" w:cs="Times New Roman"/>
          <w:sz w:val="24"/>
          <w:szCs w:val="24"/>
          <w:lang w:eastAsia="tr-TR"/>
        </w:rPr>
      </w:pPr>
      <w:r w:rsidRPr="00D80136">
        <w:rPr>
          <w:rFonts w:ascii="Verdana" w:hAnsi="Verdana" w:cs="Times New Roman"/>
          <w:sz w:val="24"/>
          <w:szCs w:val="24"/>
        </w:rPr>
        <w:t xml:space="preserve">      Öğrencilerin ders çalışma motivasyonunun artması için sınıf tekrarının yapılabilmesi ve bunun için gerekli prosedürün azaltılması. Eğitimin kalitesinin artırılması için eğitim öğretimin devamında zorunluluk yerine gönüllülük esasının dikkate alınması; öğrencilerin ilgi alanlarına göre mesleki eğitime yönlendirilmesi ilkesinin uygulanması.</w:t>
      </w:r>
    </w:p>
    <w:p w:rsidR="003D6605" w:rsidRPr="00D80136" w:rsidRDefault="003D6605" w:rsidP="00571C85">
      <w:pPr>
        <w:pStyle w:val="ListeParagraf"/>
        <w:autoSpaceDE w:val="0"/>
        <w:autoSpaceDN w:val="0"/>
        <w:adjustRightInd w:val="0"/>
        <w:spacing w:after="0" w:line="240" w:lineRule="auto"/>
        <w:rPr>
          <w:rFonts w:ascii="Verdana" w:hAnsi="Verdana" w:cs="Times New Roman"/>
          <w:sz w:val="24"/>
          <w:szCs w:val="24"/>
          <w:lang w:eastAsia="tr-TR"/>
        </w:rPr>
      </w:pPr>
    </w:p>
    <w:p w:rsidR="003D6605" w:rsidRPr="00D80136" w:rsidRDefault="003D6605" w:rsidP="00571C85">
      <w:pPr>
        <w:pStyle w:val="ListeParagraf"/>
        <w:autoSpaceDE w:val="0"/>
        <w:autoSpaceDN w:val="0"/>
        <w:adjustRightInd w:val="0"/>
        <w:spacing w:after="0" w:line="240" w:lineRule="auto"/>
        <w:rPr>
          <w:rFonts w:ascii="Verdana" w:hAnsi="Verdana" w:cs="Times New Roman"/>
          <w:sz w:val="24"/>
          <w:szCs w:val="24"/>
          <w:lang w:eastAsia="tr-TR"/>
        </w:rPr>
      </w:pPr>
      <w:r w:rsidRPr="00D80136">
        <w:rPr>
          <w:rFonts w:ascii="Verdana" w:hAnsi="Verdana" w:cs="Times New Roman"/>
          <w:sz w:val="24"/>
          <w:szCs w:val="24"/>
          <w:lang w:eastAsia="tr-TR"/>
        </w:rPr>
        <w:t xml:space="preserve">      Üniversite öğretmenlik eğitimi alan öğrencilerin iyi seçilmesi, eğitimin kalitesinin artırılması adına üniversitede alınan öğretmenlik eğitim sisteminin yenilenmesi, eğitim fakültelerinin sayılarının azaltılması. Üniversitede eğitim aldığı her dönemde okul uygulamasının yapılması, Öğretmen atamasının KPSS puanına göre değil uygulama kendini yetiştirme, ifade etme becerileri gibi </w:t>
      </w:r>
      <w:r w:rsidRPr="00D80136">
        <w:rPr>
          <w:rFonts w:ascii="Verdana" w:hAnsi="Verdana" w:cs="Times New Roman"/>
          <w:sz w:val="24"/>
          <w:szCs w:val="24"/>
          <w:lang w:eastAsia="tr-TR"/>
        </w:rPr>
        <w:lastRenderedPageBreak/>
        <w:t>kıstaslar getirilmesi ve bunların öğretmen atanmadan önce sınanması. Atandıktan sonra mesleki olarak kendini yetiştire</w:t>
      </w:r>
      <w:r>
        <w:rPr>
          <w:rFonts w:ascii="Verdana" w:hAnsi="Verdana" w:cs="Times New Roman"/>
          <w:sz w:val="24"/>
          <w:szCs w:val="24"/>
          <w:lang w:eastAsia="tr-TR"/>
        </w:rPr>
        <w:t>n öğretmenlerin teşvik edilmesi</w:t>
      </w:r>
    </w:p>
    <w:p w:rsidR="003D6605" w:rsidRPr="00D80136" w:rsidRDefault="003D6605" w:rsidP="00A6755E">
      <w:pPr>
        <w:pStyle w:val="ListeParagraf"/>
        <w:autoSpaceDE w:val="0"/>
        <w:autoSpaceDN w:val="0"/>
        <w:adjustRightInd w:val="0"/>
        <w:spacing w:after="0" w:line="240" w:lineRule="auto"/>
        <w:rPr>
          <w:rFonts w:ascii="Verdana" w:hAnsi="Verdana" w:cs="Times New Roman"/>
          <w:sz w:val="24"/>
          <w:szCs w:val="24"/>
          <w:lang w:eastAsia="tr-TR"/>
        </w:rPr>
      </w:pPr>
    </w:p>
    <w:p w:rsidR="003D6605" w:rsidRPr="00167E33" w:rsidRDefault="003D6605" w:rsidP="002A044C">
      <w:pPr>
        <w:autoSpaceDE w:val="0"/>
        <w:autoSpaceDN w:val="0"/>
        <w:adjustRightInd w:val="0"/>
        <w:spacing w:after="0" w:line="240" w:lineRule="auto"/>
        <w:rPr>
          <w:rFonts w:ascii="Verdana" w:hAnsi="Verdana" w:cs="Times New Roman"/>
          <w:b/>
          <w:sz w:val="24"/>
          <w:szCs w:val="24"/>
          <w:lang w:eastAsia="tr-TR"/>
        </w:rPr>
      </w:pPr>
      <w:r w:rsidRPr="00167E33">
        <w:rPr>
          <w:rFonts w:ascii="Verdana" w:hAnsi="Verdana" w:cs="Times New Roman"/>
          <w:b/>
          <w:sz w:val="24"/>
          <w:szCs w:val="24"/>
          <w:lang w:eastAsia="tr-TR"/>
        </w:rPr>
        <w:t>2. Bakanlığımızın yürüttüğü faaliyetler içerisinde en başarılı bulduğunuz üç temel uygulama nedir?</w:t>
      </w:r>
    </w:p>
    <w:p w:rsidR="003D6605" w:rsidRDefault="003D6605" w:rsidP="00E707D4">
      <w:pPr>
        <w:pStyle w:val="ListeParagraf"/>
        <w:numPr>
          <w:ilvl w:val="0"/>
          <w:numId w:val="5"/>
        </w:numPr>
        <w:autoSpaceDE w:val="0"/>
        <w:autoSpaceDN w:val="0"/>
        <w:adjustRightInd w:val="0"/>
        <w:spacing w:after="0" w:line="240" w:lineRule="auto"/>
        <w:rPr>
          <w:rFonts w:ascii="Verdana" w:hAnsi="Verdana" w:cs="Times New Roman"/>
          <w:sz w:val="24"/>
          <w:szCs w:val="24"/>
          <w:lang w:eastAsia="tr-TR"/>
        </w:rPr>
      </w:pPr>
      <w:r>
        <w:rPr>
          <w:rFonts w:ascii="Verdana" w:hAnsi="Verdana" w:cs="Times New Roman"/>
          <w:b/>
          <w:sz w:val="24"/>
          <w:szCs w:val="24"/>
          <w:u w:val="single"/>
          <w:lang w:eastAsia="tr-TR"/>
        </w:rPr>
        <w:t>Yapısal Uygulamalar</w:t>
      </w:r>
      <w:r w:rsidRPr="00D80136">
        <w:rPr>
          <w:rFonts w:ascii="Verdana" w:hAnsi="Verdana" w:cs="Times New Roman"/>
          <w:b/>
          <w:sz w:val="24"/>
          <w:szCs w:val="24"/>
          <w:u w:val="single"/>
          <w:lang w:eastAsia="tr-TR"/>
        </w:rPr>
        <w:t xml:space="preserve">: </w:t>
      </w:r>
      <w:r>
        <w:rPr>
          <w:rFonts w:ascii="Verdana" w:hAnsi="Verdana" w:cs="Times New Roman"/>
          <w:sz w:val="24"/>
          <w:szCs w:val="24"/>
          <w:lang w:eastAsia="tr-TR"/>
        </w:rPr>
        <w:t>Yetiştirme Kursları açılması kararı çok iyi, uygulamada verimliliği arttırıcı çalışmalar yapılıysa olumlu sonuç alınabilir.</w:t>
      </w:r>
    </w:p>
    <w:p w:rsidR="003D6605" w:rsidRDefault="003D6605" w:rsidP="00CD5391">
      <w:pPr>
        <w:pStyle w:val="ListeParagraf"/>
        <w:autoSpaceDE w:val="0"/>
        <w:autoSpaceDN w:val="0"/>
        <w:adjustRightInd w:val="0"/>
        <w:spacing w:after="0" w:line="240" w:lineRule="auto"/>
        <w:rPr>
          <w:rFonts w:ascii="Verdana" w:hAnsi="Verdana" w:cs="Times New Roman"/>
          <w:sz w:val="24"/>
          <w:szCs w:val="24"/>
          <w:lang w:eastAsia="tr-TR"/>
        </w:rPr>
      </w:pPr>
      <w:r w:rsidRPr="00CD5391">
        <w:rPr>
          <w:rFonts w:ascii="Verdana" w:hAnsi="Verdana" w:cs="Times New Roman"/>
          <w:sz w:val="24"/>
          <w:szCs w:val="24"/>
          <w:lang w:eastAsia="tr-TR"/>
        </w:rPr>
        <w:t>İlköğretimde adrese dayalı yerleşt</w:t>
      </w:r>
      <w:r>
        <w:rPr>
          <w:rFonts w:ascii="Verdana" w:hAnsi="Verdana" w:cs="Times New Roman"/>
          <w:sz w:val="24"/>
          <w:szCs w:val="24"/>
          <w:lang w:eastAsia="tr-TR"/>
        </w:rPr>
        <w:t>i</w:t>
      </w:r>
      <w:r w:rsidRPr="00CD5391">
        <w:rPr>
          <w:rFonts w:ascii="Verdana" w:hAnsi="Verdana" w:cs="Times New Roman"/>
          <w:sz w:val="24"/>
          <w:szCs w:val="24"/>
          <w:lang w:eastAsia="tr-TR"/>
        </w:rPr>
        <w:t xml:space="preserve">rme yapılması iyi bir </w:t>
      </w:r>
      <w:r>
        <w:rPr>
          <w:rFonts w:ascii="Verdana" w:hAnsi="Verdana" w:cs="Times New Roman"/>
          <w:sz w:val="24"/>
          <w:szCs w:val="24"/>
          <w:lang w:eastAsia="tr-TR"/>
        </w:rPr>
        <w:t>u</w:t>
      </w:r>
      <w:r w:rsidRPr="00CD5391">
        <w:rPr>
          <w:rFonts w:ascii="Verdana" w:hAnsi="Verdana" w:cs="Times New Roman"/>
          <w:sz w:val="24"/>
          <w:szCs w:val="24"/>
          <w:lang w:eastAsia="tr-TR"/>
        </w:rPr>
        <w:t>ygulama</w:t>
      </w:r>
      <w:r>
        <w:rPr>
          <w:rFonts w:ascii="Verdana" w:hAnsi="Verdana" w:cs="Times New Roman"/>
          <w:sz w:val="24"/>
          <w:szCs w:val="24"/>
          <w:lang w:eastAsia="tr-TR"/>
        </w:rPr>
        <w:t>,</w:t>
      </w:r>
    </w:p>
    <w:p w:rsidR="003D6605" w:rsidRPr="00CD5391" w:rsidRDefault="003D6605" w:rsidP="00CD5391">
      <w:pPr>
        <w:pStyle w:val="ListeParagraf"/>
        <w:autoSpaceDE w:val="0"/>
        <w:autoSpaceDN w:val="0"/>
        <w:adjustRightInd w:val="0"/>
        <w:spacing w:after="0" w:line="240" w:lineRule="auto"/>
        <w:rPr>
          <w:rFonts w:ascii="Verdana" w:hAnsi="Verdana" w:cs="Times New Roman"/>
          <w:sz w:val="24"/>
          <w:szCs w:val="24"/>
          <w:lang w:eastAsia="tr-TR"/>
        </w:rPr>
      </w:pPr>
      <w:r>
        <w:rPr>
          <w:rFonts w:ascii="Verdana" w:hAnsi="Verdana" w:cs="Times New Roman"/>
          <w:sz w:val="24"/>
          <w:szCs w:val="24"/>
          <w:lang w:eastAsia="tr-TR"/>
        </w:rPr>
        <w:t>Bursluluk ve Teşvik uygulamaları (eksik olmasına rağmen) iyi.</w:t>
      </w:r>
    </w:p>
    <w:p w:rsidR="003D6605" w:rsidRPr="00D80136" w:rsidRDefault="003D6605" w:rsidP="002A044C">
      <w:pPr>
        <w:autoSpaceDE w:val="0"/>
        <w:autoSpaceDN w:val="0"/>
        <w:adjustRightInd w:val="0"/>
        <w:spacing w:after="0" w:line="240" w:lineRule="auto"/>
        <w:rPr>
          <w:rFonts w:ascii="Verdana" w:hAnsi="Verdana" w:cs="Times New Roman"/>
          <w:sz w:val="24"/>
          <w:szCs w:val="24"/>
        </w:rPr>
      </w:pPr>
    </w:p>
    <w:p w:rsidR="003D6605" w:rsidRPr="00D80136" w:rsidRDefault="003D6605" w:rsidP="00E707D4">
      <w:pPr>
        <w:pStyle w:val="ListeParagraf"/>
        <w:numPr>
          <w:ilvl w:val="0"/>
          <w:numId w:val="5"/>
        </w:numPr>
        <w:autoSpaceDE w:val="0"/>
        <w:autoSpaceDN w:val="0"/>
        <w:adjustRightInd w:val="0"/>
        <w:spacing w:after="0" w:line="240" w:lineRule="auto"/>
        <w:rPr>
          <w:rFonts w:ascii="Verdana" w:hAnsi="Verdana" w:cs="Times New Roman"/>
          <w:sz w:val="24"/>
          <w:szCs w:val="24"/>
          <w:lang w:eastAsia="tr-TR"/>
        </w:rPr>
      </w:pPr>
      <w:r w:rsidRPr="00D80136">
        <w:rPr>
          <w:rFonts w:ascii="Verdana" w:hAnsi="Verdana" w:cs="Times New Roman"/>
          <w:b/>
          <w:sz w:val="24"/>
          <w:szCs w:val="24"/>
          <w:u w:val="single"/>
        </w:rPr>
        <w:t>Mesleki uygulamalar</w:t>
      </w:r>
      <w:r w:rsidRPr="00D80136">
        <w:rPr>
          <w:rFonts w:ascii="Verdana" w:hAnsi="Verdana" w:cs="Times New Roman"/>
          <w:sz w:val="24"/>
          <w:szCs w:val="24"/>
          <w:lang w:eastAsia="tr-TR"/>
        </w:rPr>
        <w:t xml:space="preserve">:   Öğretmenler için hizmet içi seminerler düzenlenmesi (yetersiz sayıda bile olsa) </w:t>
      </w:r>
    </w:p>
    <w:p w:rsidR="003D6605" w:rsidRPr="00D80136" w:rsidRDefault="003D6605" w:rsidP="002A044C">
      <w:pPr>
        <w:autoSpaceDE w:val="0"/>
        <w:autoSpaceDN w:val="0"/>
        <w:adjustRightInd w:val="0"/>
        <w:spacing w:after="0" w:line="240" w:lineRule="auto"/>
        <w:rPr>
          <w:rFonts w:ascii="Verdana" w:hAnsi="Verdana" w:cs="Times New Roman"/>
          <w:sz w:val="24"/>
          <w:szCs w:val="24"/>
        </w:rPr>
      </w:pPr>
    </w:p>
    <w:p w:rsidR="003D6605" w:rsidRPr="00D80136" w:rsidRDefault="003D6605" w:rsidP="00E707D4">
      <w:pPr>
        <w:pStyle w:val="ListeParagraf"/>
        <w:numPr>
          <w:ilvl w:val="0"/>
          <w:numId w:val="5"/>
        </w:numPr>
        <w:autoSpaceDE w:val="0"/>
        <w:autoSpaceDN w:val="0"/>
        <w:adjustRightInd w:val="0"/>
        <w:spacing w:after="0" w:line="240" w:lineRule="auto"/>
        <w:rPr>
          <w:rFonts w:ascii="Verdana" w:hAnsi="Verdana" w:cs="Times New Roman"/>
          <w:sz w:val="24"/>
          <w:szCs w:val="24"/>
          <w:lang w:eastAsia="tr-TR"/>
        </w:rPr>
      </w:pPr>
      <w:r w:rsidRPr="00D80136">
        <w:rPr>
          <w:rFonts w:ascii="Verdana" w:hAnsi="Verdana" w:cs="Times New Roman"/>
          <w:b/>
          <w:sz w:val="24"/>
          <w:szCs w:val="24"/>
          <w:u w:val="single"/>
        </w:rPr>
        <w:t>Eğitim kalitesine yönelik uygulamalar</w:t>
      </w:r>
      <w:r w:rsidRPr="00D80136">
        <w:rPr>
          <w:rFonts w:ascii="Verdana" w:hAnsi="Verdana" w:cs="Times New Roman"/>
          <w:sz w:val="24"/>
          <w:szCs w:val="24"/>
          <w:lang w:eastAsia="tr-TR"/>
        </w:rPr>
        <w:t xml:space="preserve">: Ders kitaplarının hazırlanıp ücretsiz dağıtılması, akıllı tahtaların döşenmesi, yazıcı ve fotokopi cihazlarının dağıtılması </w:t>
      </w:r>
    </w:p>
    <w:p w:rsidR="003D6605" w:rsidRPr="00D80136" w:rsidRDefault="003D6605" w:rsidP="002A044C">
      <w:pPr>
        <w:spacing w:after="0"/>
        <w:rPr>
          <w:rFonts w:ascii="Verdana" w:hAnsi="Verdana" w:cs="Times New Roman"/>
          <w:b/>
          <w:bCs/>
          <w:sz w:val="24"/>
          <w:szCs w:val="24"/>
        </w:rPr>
      </w:pPr>
    </w:p>
    <w:p w:rsidR="003D6605" w:rsidRPr="00982864" w:rsidRDefault="003D6605" w:rsidP="002A044C">
      <w:pPr>
        <w:spacing w:after="0"/>
        <w:rPr>
          <w:rFonts w:ascii="Verdana" w:hAnsi="Verdana" w:cs="Times New Roman"/>
          <w:b/>
          <w:sz w:val="24"/>
          <w:szCs w:val="24"/>
          <w:lang w:eastAsia="tr-TR"/>
        </w:rPr>
      </w:pPr>
      <w:r w:rsidRPr="00982864">
        <w:rPr>
          <w:rFonts w:ascii="Verdana" w:hAnsi="Verdana" w:cs="Times New Roman"/>
          <w:b/>
          <w:bCs/>
          <w:sz w:val="24"/>
          <w:szCs w:val="24"/>
        </w:rPr>
        <w:t>3.</w:t>
      </w:r>
      <w:r>
        <w:rPr>
          <w:rFonts w:ascii="Verdana" w:hAnsi="Verdana" w:cs="Times New Roman"/>
          <w:b/>
          <w:bCs/>
          <w:sz w:val="24"/>
          <w:szCs w:val="24"/>
        </w:rPr>
        <w:t xml:space="preserve"> </w:t>
      </w:r>
      <w:r w:rsidRPr="00982864">
        <w:rPr>
          <w:rFonts w:ascii="Verdana" w:hAnsi="Verdana" w:cs="Times New Roman"/>
          <w:b/>
          <w:sz w:val="24"/>
          <w:szCs w:val="24"/>
          <w:lang w:eastAsia="tr-TR"/>
        </w:rPr>
        <w:t xml:space="preserve">Sizce okulunuzda acil çözüm bekleyen üç temel sorun nedir? </w:t>
      </w:r>
    </w:p>
    <w:p w:rsidR="003D6605" w:rsidRPr="00D80136" w:rsidRDefault="003D6605" w:rsidP="002A044C">
      <w:pPr>
        <w:spacing w:after="0"/>
        <w:rPr>
          <w:rFonts w:ascii="Verdana" w:hAnsi="Verdana" w:cs="Times New Roman"/>
          <w:sz w:val="24"/>
          <w:szCs w:val="24"/>
          <w:lang w:eastAsia="tr-TR"/>
        </w:rPr>
      </w:pPr>
    </w:p>
    <w:p w:rsidR="003D6605" w:rsidRPr="00D80136" w:rsidRDefault="003D6605" w:rsidP="00CC1543">
      <w:pPr>
        <w:pStyle w:val="ListeParagraf"/>
        <w:numPr>
          <w:ilvl w:val="0"/>
          <w:numId w:val="7"/>
        </w:numPr>
        <w:spacing w:after="0"/>
        <w:ind w:left="993"/>
        <w:rPr>
          <w:rFonts w:ascii="Verdana" w:hAnsi="Verdana" w:cs="Times New Roman"/>
          <w:sz w:val="24"/>
          <w:szCs w:val="24"/>
          <w:lang w:eastAsia="tr-TR"/>
        </w:rPr>
      </w:pPr>
      <w:r w:rsidRPr="00D80136">
        <w:rPr>
          <w:rFonts w:ascii="Verdana" w:hAnsi="Verdana" w:cs="Times New Roman"/>
          <w:sz w:val="24"/>
          <w:szCs w:val="24"/>
          <w:lang w:eastAsia="tr-TR"/>
        </w:rPr>
        <w:t xml:space="preserve">Okulların maddi olanakların yetersiz olması nedeniyle okullarda öğrencilerimizin dikkatini çekecek faaliyetlerin sınıf içi ve dışında yapılamaması. </w:t>
      </w:r>
    </w:p>
    <w:p w:rsidR="003D6605" w:rsidRDefault="003D6605" w:rsidP="00AB54ED">
      <w:pPr>
        <w:pStyle w:val="ListeParagraf"/>
        <w:numPr>
          <w:ilvl w:val="0"/>
          <w:numId w:val="7"/>
        </w:numPr>
        <w:spacing w:after="0"/>
        <w:rPr>
          <w:rFonts w:ascii="Verdana" w:hAnsi="Verdana" w:cs="Times New Roman"/>
          <w:sz w:val="24"/>
          <w:szCs w:val="24"/>
          <w:lang w:eastAsia="tr-TR"/>
        </w:rPr>
      </w:pPr>
      <w:r>
        <w:rPr>
          <w:rFonts w:ascii="Verdana" w:hAnsi="Verdana" w:cs="Times New Roman"/>
          <w:sz w:val="24"/>
          <w:szCs w:val="24"/>
          <w:lang w:eastAsia="tr-TR"/>
        </w:rPr>
        <w:t>Ortaokulla oyun alanı ve bahçenin ayrılması</w:t>
      </w:r>
      <w:r w:rsidRPr="00D80136">
        <w:rPr>
          <w:rFonts w:ascii="Verdana" w:hAnsi="Verdana" w:cs="Times New Roman"/>
          <w:sz w:val="24"/>
          <w:szCs w:val="24"/>
          <w:lang w:eastAsia="tr-TR"/>
        </w:rPr>
        <w:t>.</w:t>
      </w:r>
    </w:p>
    <w:p w:rsidR="003D6605" w:rsidRDefault="003D6605" w:rsidP="00CC1543">
      <w:pPr>
        <w:pStyle w:val="ListeParagraf"/>
        <w:numPr>
          <w:ilvl w:val="0"/>
          <w:numId w:val="7"/>
        </w:numPr>
        <w:spacing w:after="0"/>
        <w:ind w:left="851" w:hanging="283"/>
        <w:rPr>
          <w:rFonts w:ascii="Verdana" w:hAnsi="Verdana" w:cs="Times New Roman"/>
          <w:sz w:val="24"/>
          <w:szCs w:val="24"/>
          <w:lang w:eastAsia="tr-TR"/>
        </w:rPr>
      </w:pPr>
      <w:r>
        <w:rPr>
          <w:rFonts w:ascii="Verdana" w:hAnsi="Verdana" w:cs="Times New Roman"/>
          <w:sz w:val="24"/>
          <w:szCs w:val="24"/>
          <w:lang w:eastAsia="tr-TR"/>
        </w:rPr>
        <w:t>Güvenlik görevlisi uygulamasının daha verimli hale getirilmesi</w:t>
      </w:r>
    </w:p>
    <w:p w:rsidR="003D6605" w:rsidRDefault="003D6605" w:rsidP="00AB54ED">
      <w:pPr>
        <w:pStyle w:val="ListeParagraf"/>
        <w:numPr>
          <w:ilvl w:val="0"/>
          <w:numId w:val="7"/>
        </w:numPr>
        <w:spacing w:after="0"/>
        <w:rPr>
          <w:rFonts w:ascii="Verdana" w:hAnsi="Verdana" w:cs="Times New Roman"/>
          <w:sz w:val="24"/>
          <w:szCs w:val="24"/>
          <w:lang w:eastAsia="tr-TR"/>
        </w:rPr>
      </w:pPr>
      <w:r>
        <w:rPr>
          <w:rFonts w:ascii="Verdana" w:hAnsi="Verdana" w:cs="Times New Roman"/>
          <w:sz w:val="24"/>
          <w:szCs w:val="24"/>
          <w:lang w:eastAsia="tr-TR"/>
        </w:rPr>
        <w:t>Akıllı tahta, Uygun bilgisayar ağı gibi teknolojik altyapının kurulması.</w:t>
      </w:r>
    </w:p>
    <w:p w:rsidR="003D6605" w:rsidRPr="00D80136" w:rsidRDefault="003D6605" w:rsidP="00AB54ED">
      <w:pPr>
        <w:pStyle w:val="ListeParagraf"/>
        <w:numPr>
          <w:ilvl w:val="0"/>
          <w:numId w:val="7"/>
        </w:numPr>
        <w:spacing w:after="0"/>
        <w:rPr>
          <w:rFonts w:ascii="Verdana" w:hAnsi="Verdana" w:cs="Times New Roman"/>
          <w:sz w:val="24"/>
          <w:szCs w:val="24"/>
          <w:lang w:eastAsia="tr-TR"/>
        </w:rPr>
      </w:pPr>
      <w:r>
        <w:rPr>
          <w:rFonts w:ascii="Verdana" w:hAnsi="Verdana" w:cs="Times New Roman"/>
          <w:sz w:val="24"/>
          <w:szCs w:val="24"/>
          <w:lang w:eastAsia="tr-TR"/>
        </w:rPr>
        <w:t>Temizlik için kadrolu yardımcı personel sayısının arttırılması.</w:t>
      </w:r>
    </w:p>
    <w:p w:rsidR="003D6605" w:rsidRPr="00D80136" w:rsidRDefault="003D6605" w:rsidP="002A044C">
      <w:pPr>
        <w:spacing w:after="0"/>
        <w:ind w:left="720"/>
        <w:rPr>
          <w:rFonts w:ascii="Verdana" w:hAnsi="Verdana" w:cs="Times New Roman"/>
          <w:b/>
          <w:bCs/>
          <w:sz w:val="24"/>
          <w:szCs w:val="24"/>
        </w:rPr>
      </w:pPr>
    </w:p>
    <w:p w:rsidR="003D6605" w:rsidRDefault="003D6605" w:rsidP="002A044C">
      <w:pPr>
        <w:autoSpaceDE w:val="0"/>
        <w:autoSpaceDN w:val="0"/>
        <w:adjustRightInd w:val="0"/>
        <w:spacing w:after="0" w:line="240" w:lineRule="auto"/>
        <w:rPr>
          <w:rFonts w:ascii="Verdana" w:hAnsi="Verdana" w:cs="Times New Roman"/>
          <w:b/>
          <w:sz w:val="24"/>
          <w:szCs w:val="24"/>
          <w:lang w:eastAsia="tr-TR"/>
        </w:rPr>
      </w:pPr>
      <w:r w:rsidRPr="00982864">
        <w:rPr>
          <w:rFonts w:ascii="Verdana" w:hAnsi="Verdana" w:cs="Times New Roman"/>
          <w:b/>
          <w:sz w:val="24"/>
          <w:szCs w:val="24"/>
          <w:lang w:eastAsia="tr-TR"/>
        </w:rPr>
        <w:t xml:space="preserve">4. Türkiye’de eğitim öğretimin kalitesini artırmak için üç temel çözüm öneriniz nedir? </w:t>
      </w:r>
    </w:p>
    <w:p w:rsidR="003D6605" w:rsidRPr="00982864" w:rsidRDefault="003D6605" w:rsidP="002A044C">
      <w:pPr>
        <w:autoSpaceDE w:val="0"/>
        <w:autoSpaceDN w:val="0"/>
        <w:adjustRightInd w:val="0"/>
        <w:spacing w:after="0" w:line="240" w:lineRule="auto"/>
        <w:rPr>
          <w:rFonts w:ascii="Verdana" w:hAnsi="Verdana" w:cs="Times New Roman"/>
          <w:b/>
          <w:sz w:val="24"/>
          <w:szCs w:val="24"/>
          <w:lang w:eastAsia="tr-TR"/>
        </w:rPr>
      </w:pPr>
    </w:p>
    <w:p w:rsidR="003D6605" w:rsidRPr="00D80136" w:rsidRDefault="003D6605" w:rsidP="00B15E7F">
      <w:pPr>
        <w:pStyle w:val="ListeParagraf"/>
        <w:numPr>
          <w:ilvl w:val="0"/>
          <w:numId w:val="6"/>
        </w:numPr>
        <w:spacing w:after="0"/>
        <w:rPr>
          <w:rFonts w:ascii="Verdana" w:hAnsi="Verdana" w:cs="Times New Roman"/>
          <w:bCs/>
          <w:sz w:val="24"/>
          <w:szCs w:val="24"/>
        </w:rPr>
      </w:pPr>
      <w:r w:rsidRPr="00D80136">
        <w:rPr>
          <w:rFonts w:ascii="Verdana" w:hAnsi="Verdana" w:cs="Times New Roman"/>
          <w:bCs/>
          <w:sz w:val="24"/>
          <w:szCs w:val="24"/>
        </w:rPr>
        <w:t>İlkokulun müfredatının yeterliği hakkında saha çalışması yapılması</w:t>
      </w:r>
    </w:p>
    <w:p w:rsidR="003D6605" w:rsidRPr="00D80136" w:rsidRDefault="003D6605" w:rsidP="00AF6F85">
      <w:pPr>
        <w:pStyle w:val="ListeParagraf"/>
        <w:numPr>
          <w:ilvl w:val="0"/>
          <w:numId w:val="6"/>
        </w:numPr>
        <w:spacing w:after="0"/>
        <w:rPr>
          <w:rFonts w:ascii="Verdana" w:hAnsi="Verdana" w:cs="Times New Roman"/>
          <w:bCs/>
          <w:sz w:val="24"/>
          <w:szCs w:val="24"/>
        </w:rPr>
      </w:pPr>
      <w:r w:rsidRPr="00D80136">
        <w:rPr>
          <w:rFonts w:ascii="Verdana" w:hAnsi="Verdana" w:cs="Times New Roman"/>
          <w:bCs/>
          <w:sz w:val="24"/>
          <w:szCs w:val="24"/>
        </w:rPr>
        <w:t>Öğrencilerimizin mantık yorumlama analitik düşünme gibi becerilerin kazanılması için bu tür derslerin ilkokulda da konulması</w:t>
      </w:r>
    </w:p>
    <w:p w:rsidR="003D6605" w:rsidRPr="00D80136" w:rsidRDefault="003D6605" w:rsidP="00AF6F85">
      <w:pPr>
        <w:pStyle w:val="ListeParagraf"/>
        <w:numPr>
          <w:ilvl w:val="0"/>
          <w:numId w:val="6"/>
        </w:numPr>
        <w:spacing w:after="0"/>
        <w:rPr>
          <w:rFonts w:ascii="Verdana" w:hAnsi="Verdana" w:cs="Times New Roman"/>
          <w:bCs/>
          <w:sz w:val="24"/>
          <w:szCs w:val="24"/>
        </w:rPr>
      </w:pPr>
      <w:r w:rsidRPr="00D80136">
        <w:rPr>
          <w:rFonts w:ascii="Verdana" w:hAnsi="Verdana" w:cs="Times New Roman"/>
          <w:bCs/>
          <w:sz w:val="24"/>
          <w:szCs w:val="24"/>
        </w:rPr>
        <w:t>Rehberlik ve sosyal etkinlik dersinin yeniden getirilmesi</w:t>
      </w:r>
    </w:p>
    <w:p w:rsidR="003D6605" w:rsidRPr="00D80136" w:rsidRDefault="003D6605" w:rsidP="00AF6F85">
      <w:pPr>
        <w:pStyle w:val="ListeParagraf"/>
        <w:numPr>
          <w:ilvl w:val="0"/>
          <w:numId w:val="6"/>
        </w:numPr>
        <w:spacing w:after="0"/>
        <w:rPr>
          <w:rFonts w:ascii="Verdana" w:hAnsi="Verdana" w:cs="Times New Roman"/>
          <w:bCs/>
          <w:sz w:val="24"/>
          <w:szCs w:val="24"/>
        </w:rPr>
      </w:pPr>
      <w:r w:rsidRPr="00D80136">
        <w:rPr>
          <w:rFonts w:ascii="Verdana" w:hAnsi="Verdana" w:cs="Times New Roman"/>
          <w:bCs/>
          <w:sz w:val="24"/>
          <w:szCs w:val="24"/>
        </w:rPr>
        <w:t>Düşünmeyi geliştirici, farklı düşünmeyi teşvik den öğrenci yarışmalarının yerelde ve genelde yapılması</w:t>
      </w:r>
    </w:p>
    <w:p w:rsidR="003D6605" w:rsidRPr="00D80136" w:rsidRDefault="003D6605" w:rsidP="00AF6F85">
      <w:pPr>
        <w:pStyle w:val="ListeParagraf"/>
        <w:numPr>
          <w:ilvl w:val="0"/>
          <w:numId w:val="6"/>
        </w:numPr>
        <w:spacing w:after="0"/>
        <w:rPr>
          <w:rFonts w:ascii="Verdana" w:hAnsi="Verdana" w:cs="Times New Roman"/>
          <w:bCs/>
          <w:sz w:val="24"/>
          <w:szCs w:val="24"/>
        </w:rPr>
      </w:pPr>
      <w:r w:rsidRPr="00D80136">
        <w:rPr>
          <w:rFonts w:ascii="Verdana" w:hAnsi="Verdana" w:cs="Times New Roman"/>
          <w:bCs/>
          <w:sz w:val="24"/>
          <w:szCs w:val="24"/>
        </w:rPr>
        <w:t>Performansı iyi olan öğretmenlerin ödüllendirilmesi</w:t>
      </w:r>
    </w:p>
    <w:p w:rsidR="003D6605" w:rsidRPr="00D80136" w:rsidRDefault="003D6605" w:rsidP="0005726A">
      <w:pPr>
        <w:pStyle w:val="ListeParagraf"/>
        <w:numPr>
          <w:ilvl w:val="0"/>
          <w:numId w:val="6"/>
        </w:numPr>
        <w:spacing w:after="0"/>
        <w:rPr>
          <w:rFonts w:ascii="Verdana" w:hAnsi="Verdana"/>
          <w:bCs/>
          <w:sz w:val="24"/>
          <w:szCs w:val="24"/>
        </w:rPr>
      </w:pPr>
      <w:r w:rsidRPr="00D80136">
        <w:rPr>
          <w:rFonts w:ascii="Verdana" w:hAnsi="Verdana"/>
          <w:bCs/>
          <w:sz w:val="24"/>
          <w:szCs w:val="24"/>
        </w:rPr>
        <w:t>Sabit ve ülkenin farklı coğrafi bölgelerine yönelik uygun bir eğitim sistemi oluşturulmalı.</w:t>
      </w:r>
    </w:p>
    <w:p w:rsidR="003D6605" w:rsidRPr="00D80136" w:rsidRDefault="003D6605" w:rsidP="0005726A">
      <w:pPr>
        <w:pStyle w:val="ListeParagraf"/>
        <w:numPr>
          <w:ilvl w:val="0"/>
          <w:numId w:val="6"/>
        </w:numPr>
        <w:spacing w:after="0"/>
        <w:rPr>
          <w:rFonts w:ascii="Verdana" w:hAnsi="Verdana"/>
          <w:bCs/>
          <w:sz w:val="24"/>
          <w:szCs w:val="24"/>
        </w:rPr>
      </w:pPr>
      <w:r w:rsidRPr="00D80136">
        <w:rPr>
          <w:rFonts w:ascii="Verdana" w:hAnsi="Verdana"/>
          <w:bCs/>
          <w:sz w:val="24"/>
          <w:szCs w:val="24"/>
        </w:rPr>
        <w:t>Eğitimci bir bakan kültürünün geleneksel hale gelmesi. (Süreklilik açısından önemli )</w:t>
      </w:r>
    </w:p>
    <w:p w:rsidR="003D6605" w:rsidRDefault="003D6605" w:rsidP="003C3EFF">
      <w:pPr>
        <w:pStyle w:val="ListeParagraf"/>
        <w:numPr>
          <w:ilvl w:val="0"/>
          <w:numId w:val="6"/>
        </w:numPr>
        <w:spacing w:after="0"/>
        <w:rPr>
          <w:rFonts w:ascii="Verdana" w:hAnsi="Verdana"/>
          <w:bCs/>
          <w:sz w:val="24"/>
          <w:szCs w:val="24"/>
        </w:rPr>
      </w:pPr>
      <w:r w:rsidRPr="00D80136">
        <w:rPr>
          <w:rFonts w:ascii="Verdana" w:hAnsi="Verdana"/>
          <w:bCs/>
          <w:sz w:val="24"/>
          <w:szCs w:val="24"/>
        </w:rPr>
        <w:t>Okullardaki disiplinin seviyesinin arttırılmasına yön</w:t>
      </w:r>
      <w:r>
        <w:rPr>
          <w:rFonts w:ascii="Verdana" w:hAnsi="Verdana"/>
          <w:bCs/>
          <w:sz w:val="24"/>
          <w:szCs w:val="24"/>
        </w:rPr>
        <w:t>elik gerekli adımların atılması</w:t>
      </w:r>
      <w:r w:rsidRPr="00D80136">
        <w:rPr>
          <w:rFonts w:ascii="Verdana" w:hAnsi="Verdana"/>
          <w:bCs/>
          <w:sz w:val="24"/>
          <w:szCs w:val="24"/>
        </w:rPr>
        <w:t>. (Yönetmelik değişikliğiyle)</w:t>
      </w:r>
    </w:p>
    <w:p w:rsidR="003D6605" w:rsidRDefault="003D6605" w:rsidP="00EB69C5">
      <w:pPr>
        <w:pStyle w:val="ListeParagraf"/>
        <w:spacing w:after="0"/>
        <w:rPr>
          <w:rFonts w:ascii="Verdana" w:hAnsi="Verdana"/>
          <w:bCs/>
          <w:sz w:val="24"/>
          <w:szCs w:val="24"/>
        </w:rPr>
      </w:pPr>
    </w:p>
    <w:p w:rsidR="003D6605" w:rsidRPr="00EB69C5" w:rsidRDefault="00986898" w:rsidP="00986898">
      <w:pPr>
        <w:pStyle w:val="ListeParagraf"/>
        <w:spacing w:after="0"/>
        <w:rPr>
          <w:rFonts w:ascii="Comic Sans MS" w:hAnsi="Comic Sans MS"/>
          <w:bCs/>
          <w:color w:val="FFFF00"/>
          <w:sz w:val="24"/>
          <w:szCs w:val="24"/>
        </w:rPr>
      </w:pPr>
      <w:hyperlink r:id="rId5" w:history="1">
        <w:r w:rsidRPr="00571DC5">
          <w:rPr>
            <w:rStyle w:val="Kpr"/>
            <w:rFonts w:ascii="Times New Roman" w:hAnsi="Times New Roman"/>
            <w:sz w:val="24"/>
            <w:szCs w:val="24"/>
          </w:rPr>
          <w:t>www.sorubak.com</w:t>
        </w:r>
      </w:hyperlink>
      <w:r>
        <w:rPr>
          <w:rFonts w:ascii="Times New Roman" w:hAnsi="Times New Roman" w:cs="Times New Roman"/>
          <w:sz w:val="24"/>
          <w:szCs w:val="24"/>
        </w:rPr>
        <w:t xml:space="preserve"> </w:t>
      </w:r>
    </w:p>
    <w:sectPr w:rsidR="003D6605" w:rsidRPr="00EB69C5" w:rsidSect="002A044C">
      <w:pgSz w:w="11906" w:h="16838"/>
      <w:pgMar w:top="680" w:right="709" w:bottom="567"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TimesNewRomanPSMT">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C226B"/>
    <w:multiLevelType w:val="hybridMultilevel"/>
    <w:tmpl w:val="82C065E0"/>
    <w:lvl w:ilvl="0" w:tplc="560221F2">
      <w:start w:val="1"/>
      <w:numFmt w:val="lowerLetter"/>
      <w:lvlText w:val="%1."/>
      <w:lvlJc w:val="left"/>
      <w:pPr>
        <w:ind w:left="428" w:hanging="360"/>
      </w:pPr>
      <w:rPr>
        <w:rFonts w:cs="Times New Roman" w:hint="default"/>
      </w:rPr>
    </w:lvl>
    <w:lvl w:ilvl="1" w:tplc="041F0019" w:tentative="1">
      <w:start w:val="1"/>
      <w:numFmt w:val="lowerLetter"/>
      <w:lvlText w:val="%2."/>
      <w:lvlJc w:val="left"/>
      <w:pPr>
        <w:ind w:left="1148" w:hanging="360"/>
      </w:pPr>
      <w:rPr>
        <w:rFonts w:cs="Times New Roman"/>
      </w:rPr>
    </w:lvl>
    <w:lvl w:ilvl="2" w:tplc="041F001B" w:tentative="1">
      <w:start w:val="1"/>
      <w:numFmt w:val="lowerRoman"/>
      <w:lvlText w:val="%3."/>
      <w:lvlJc w:val="right"/>
      <w:pPr>
        <w:ind w:left="1868" w:hanging="180"/>
      </w:pPr>
      <w:rPr>
        <w:rFonts w:cs="Times New Roman"/>
      </w:rPr>
    </w:lvl>
    <w:lvl w:ilvl="3" w:tplc="041F000F" w:tentative="1">
      <w:start w:val="1"/>
      <w:numFmt w:val="decimal"/>
      <w:lvlText w:val="%4."/>
      <w:lvlJc w:val="left"/>
      <w:pPr>
        <w:ind w:left="2588" w:hanging="360"/>
      </w:pPr>
      <w:rPr>
        <w:rFonts w:cs="Times New Roman"/>
      </w:rPr>
    </w:lvl>
    <w:lvl w:ilvl="4" w:tplc="041F0019" w:tentative="1">
      <w:start w:val="1"/>
      <w:numFmt w:val="lowerLetter"/>
      <w:lvlText w:val="%5."/>
      <w:lvlJc w:val="left"/>
      <w:pPr>
        <w:ind w:left="3308" w:hanging="360"/>
      </w:pPr>
      <w:rPr>
        <w:rFonts w:cs="Times New Roman"/>
      </w:rPr>
    </w:lvl>
    <w:lvl w:ilvl="5" w:tplc="041F001B" w:tentative="1">
      <w:start w:val="1"/>
      <w:numFmt w:val="lowerRoman"/>
      <w:lvlText w:val="%6."/>
      <w:lvlJc w:val="right"/>
      <w:pPr>
        <w:ind w:left="4028" w:hanging="180"/>
      </w:pPr>
      <w:rPr>
        <w:rFonts w:cs="Times New Roman"/>
      </w:rPr>
    </w:lvl>
    <w:lvl w:ilvl="6" w:tplc="041F000F" w:tentative="1">
      <w:start w:val="1"/>
      <w:numFmt w:val="decimal"/>
      <w:lvlText w:val="%7."/>
      <w:lvlJc w:val="left"/>
      <w:pPr>
        <w:ind w:left="4748" w:hanging="360"/>
      </w:pPr>
      <w:rPr>
        <w:rFonts w:cs="Times New Roman"/>
      </w:rPr>
    </w:lvl>
    <w:lvl w:ilvl="7" w:tplc="041F0019" w:tentative="1">
      <w:start w:val="1"/>
      <w:numFmt w:val="lowerLetter"/>
      <w:lvlText w:val="%8."/>
      <w:lvlJc w:val="left"/>
      <w:pPr>
        <w:ind w:left="5468" w:hanging="360"/>
      </w:pPr>
      <w:rPr>
        <w:rFonts w:cs="Times New Roman"/>
      </w:rPr>
    </w:lvl>
    <w:lvl w:ilvl="8" w:tplc="041F001B" w:tentative="1">
      <w:start w:val="1"/>
      <w:numFmt w:val="lowerRoman"/>
      <w:lvlText w:val="%9."/>
      <w:lvlJc w:val="right"/>
      <w:pPr>
        <w:ind w:left="6188" w:hanging="180"/>
      </w:pPr>
      <w:rPr>
        <w:rFonts w:cs="Times New Roman"/>
      </w:rPr>
    </w:lvl>
  </w:abstractNum>
  <w:abstractNum w:abstractNumId="1">
    <w:nsid w:val="16DA5CF1"/>
    <w:multiLevelType w:val="hybridMultilevel"/>
    <w:tmpl w:val="329875EC"/>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6AE768F"/>
    <w:multiLevelType w:val="hybridMultilevel"/>
    <w:tmpl w:val="FFBEAE6C"/>
    <w:lvl w:ilvl="0" w:tplc="D446FEA8">
      <w:start w:val="1"/>
      <w:numFmt w:val="decimal"/>
      <w:lvlText w:val="%1."/>
      <w:lvlJc w:val="left"/>
      <w:pPr>
        <w:ind w:left="928" w:hanging="360"/>
      </w:pPr>
      <w:rPr>
        <w:rFonts w:cs="Times New Roman" w:hint="default"/>
      </w:rPr>
    </w:lvl>
    <w:lvl w:ilvl="1" w:tplc="041F0019" w:tentative="1">
      <w:start w:val="1"/>
      <w:numFmt w:val="lowerLetter"/>
      <w:lvlText w:val="%2."/>
      <w:lvlJc w:val="left"/>
      <w:pPr>
        <w:ind w:left="1648" w:hanging="360"/>
      </w:pPr>
      <w:rPr>
        <w:rFonts w:cs="Times New Roman"/>
      </w:rPr>
    </w:lvl>
    <w:lvl w:ilvl="2" w:tplc="041F001B" w:tentative="1">
      <w:start w:val="1"/>
      <w:numFmt w:val="lowerRoman"/>
      <w:lvlText w:val="%3."/>
      <w:lvlJc w:val="right"/>
      <w:pPr>
        <w:ind w:left="2368" w:hanging="180"/>
      </w:pPr>
      <w:rPr>
        <w:rFonts w:cs="Times New Roman"/>
      </w:rPr>
    </w:lvl>
    <w:lvl w:ilvl="3" w:tplc="041F000F" w:tentative="1">
      <w:start w:val="1"/>
      <w:numFmt w:val="decimal"/>
      <w:lvlText w:val="%4."/>
      <w:lvlJc w:val="left"/>
      <w:pPr>
        <w:ind w:left="3088" w:hanging="360"/>
      </w:pPr>
      <w:rPr>
        <w:rFonts w:cs="Times New Roman"/>
      </w:rPr>
    </w:lvl>
    <w:lvl w:ilvl="4" w:tplc="041F0019" w:tentative="1">
      <w:start w:val="1"/>
      <w:numFmt w:val="lowerLetter"/>
      <w:lvlText w:val="%5."/>
      <w:lvlJc w:val="left"/>
      <w:pPr>
        <w:ind w:left="3808" w:hanging="360"/>
      </w:pPr>
      <w:rPr>
        <w:rFonts w:cs="Times New Roman"/>
      </w:rPr>
    </w:lvl>
    <w:lvl w:ilvl="5" w:tplc="041F001B" w:tentative="1">
      <w:start w:val="1"/>
      <w:numFmt w:val="lowerRoman"/>
      <w:lvlText w:val="%6."/>
      <w:lvlJc w:val="right"/>
      <w:pPr>
        <w:ind w:left="4528" w:hanging="180"/>
      </w:pPr>
      <w:rPr>
        <w:rFonts w:cs="Times New Roman"/>
      </w:rPr>
    </w:lvl>
    <w:lvl w:ilvl="6" w:tplc="041F000F" w:tentative="1">
      <w:start w:val="1"/>
      <w:numFmt w:val="decimal"/>
      <w:lvlText w:val="%7."/>
      <w:lvlJc w:val="left"/>
      <w:pPr>
        <w:ind w:left="5248" w:hanging="360"/>
      </w:pPr>
      <w:rPr>
        <w:rFonts w:cs="Times New Roman"/>
      </w:rPr>
    </w:lvl>
    <w:lvl w:ilvl="7" w:tplc="041F0019" w:tentative="1">
      <w:start w:val="1"/>
      <w:numFmt w:val="lowerLetter"/>
      <w:lvlText w:val="%8."/>
      <w:lvlJc w:val="left"/>
      <w:pPr>
        <w:ind w:left="5968" w:hanging="360"/>
      </w:pPr>
      <w:rPr>
        <w:rFonts w:cs="Times New Roman"/>
      </w:rPr>
    </w:lvl>
    <w:lvl w:ilvl="8" w:tplc="041F001B" w:tentative="1">
      <w:start w:val="1"/>
      <w:numFmt w:val="lowerRoman"/>
      <w:lvlText w:val="%9."/>
      <w:lvlJc w:val="right"/>
      <w:pPr>
        <w:ind w:left="6688" w:hanging="180"/>
      </w:pPr>
      <w:rPr>
        <w:rFonts w:cs="Times New Roman"/>
      </w:rPr>
    </w:lvl>
  </w:abstractNum>
  <w:abstractNum w:abstractNumId="3">
    <w:nsid w:val="4D626E69"/>
    <w:multiLevelType w:val="hybridMultilevel"/>
    <w:tmpl w:val="38207F8C"/>
    <w:lvl w:ilvl="0" w:tplc="D5327A8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4EF609CD"/>
    <w:multiLevelType w:val="hybridMultilevel"/>
    <w:tmpl w:val="66CE45DA"/>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58114E27"/>
    <w:multiLevelType w:val="hybridMultilevel"/>
    <w:tmpl w:val="EFEA8E9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41129DB"/>
    <w:multiLevelType w:val="hybridMultilevel"/>
    <w:tmpl w:val="EFEA8E9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6B9751A5"/>
    <w:multiLevelType w:val="hybridMultilevel"/>
    <w:tmpl w:val="A28C42C4"/>
    <w:lvl w:ilvl="0" w:tplc="65FCFFD8">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4"/>
  </w:num>
  <w:num w:numId="2">
    <w:abstractNumId w:val="1"/>
  </w:num>
  <w:num w:numId="3">
    <w:abstractNumId w:val="0"/>
  </w:num>
  <w:num w:numId="4">
    <w:abstractNumId w:val="5"/>
  </w:num>
  <w:num w:numId="5">
    <w:abstractNumId w:val="6"/>
  </w:num>
  <w:num w:numId="6">
    <w:abstractNumId w:val="7"/>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rsids>
    <w:rsidRoot w:val="00865141"/>
    <w:rsid w:val="0005726A"/>
    <w:rsid w:val="00060F54"/>
    <w:rsid w:val="00100DEC"/>
    <w:rsid w:val="00125D33"/>
    <w:rsid w:val="00167E33"/>
    <w:rsid w:val="00182F7C"/>
    <w:rsid w:val="001D4C1E"/>
    <w:rsid w:val="002A044C"/>
    <w:rsid w:val="002C73C2"/>
    <w:rsid w:val="003004AA"/>
    <w:rsid w:val="00344C31"/>
    <w:rsid w:val="003632DE"/>
    <w:rsid w:val="0037470E"/>
    <w:rsid w:val="003C3EFF"/>
    <w:rsid w:val="003D6605"/>
    <w:rsid w:val="00410EC2"/>
    <w:rsid w:val="00452E80"/>
    <w:rsid w:val="00462139"/>
    <w:rsid w:val="00465D2E"/>
    <w:rsid w:val="004A133C"/>
    <w:rsid w:val="00535166"/>
    <w:rsid w:val="00554BE9"/>
    <w:rsid w:val="00557CD5"/>
    <w:rsid w:val="00571C85"/>
    <w:rsid w:val="0065344E"/>
    <w:rsid w:val="00655FFE"/>
    <w:rsid w:val="006570D0"/>
    <w:rsid w:val="00697EB1"/>
    <w:rsid w:val="006E0493"/>
    <w:rsid w:val="00752FAA"/>
    <w:rsid w:val="007562E6"/>
    <w:rsid w:val="007A4A51"/>
    <w:rsid w:val="008312ED"/>
    <w:rsid w:val="00862F46"/>
    <w:rsid w:val="00865141"/>
    <w:rsid w:val="00886140"/>
    <w:rsid w:val="008E6614"/>
    <w:rsid w:val="0093626D"/>
    <w:rsid w:val="00941F33"/>
    <w:rsid w:val="00982864"/>
    <w:rsid w:val="00986898"/>
    <w:rsid w:val="009C1A6D"/>
    <w:rsid w:val="00A3160A"/>
    <w:rsid w:val="00A577D6"/>
    <w:rsid w:val="00A61C1F"/>
    <w:rsid w:val="00A6755E"/>
    <w:rsid w:val="00AB54ED"/>
    <w:rsid w:val="00AF6F85"/>
    <w:rsid w:val="00B01703"/>
    <w:rsid w:val="00B15E7F"/>
    <w:rsid w:val="00B47AC0"/>
    <w:rsid w:val="00B5239A"/>
    <w:rsid w:val="00B54AC7"/>
    <w:rsid w:val="00B862FE"/>
    <w:rsid w:val="00BC6BE2"/>
    <w:rsid w:val="00BD1C49"/>
    <w:rsid w:val="00C07207"/>
    <w:rsid w:val="00C36454"/>
    <w:rsid w:val="00C40947"/>
    <w:rsid w:val="00C45181"/>
    <w:rsid w:val="00C67038"/>
    <w:rsid w:val="00CC1543"/>
    <w:rsid w:val="00CD5391"/>
    <w:rsid w:val="00CD5C84"/>
    <w:rsid w:val="00CF6F95"/>
    <w:rsid w:val="00D23D76"/>
    <w:rsid w:val="00D80136"/>
    <w:rsid w:val="00D842EA"/>
    <w:rsid w:val="00D87F92"/>
    <w:rsid w:val="00DB0B87"/>
    <w:rsid w:val="00DD5ED8"/>
    <w:rsid w:val="00DE2005"/>
    <w:rsid w:val="00E065B9"/>
    <w:rsid w:val="00E20BB2"/>
    <w:rsid w:val="00E231AF"/>
    <w:rsid w:val="00E52385"/>
    <w:rsid w:val="00E651BC"/>
    <w:rsid w:val="00E707D4"/>
    <w:rsid w:val="00E93A2B"/>
    <w:rsid w:val="00EB69C5"/>
    <w:rsid w:val="00ED4ED2"/>
    <w:rsid w:val="00F0534B"/>
    <w:rsid w:val="00F51F8B"/>
    <w:rsid w:val="00FC0EC9"/>
    <w:rsid w:val="00FF3C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C49"/>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465D2E"/>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99"/>
    <w:qFormat/>
    <w:rsid w:val="00E065B9"/>
    <w:pPr>
      <w:ind w:left="720"/>
    </w:pPr>
  </w:style>
  <w:style w:type="paragraph" w:styleId="BalonMetni">
    <w:name w:val="Balloon Text"/>
    <w:basedOn w:val="Normal"/>
    <w:link w:val="BalonMetniChar"/>
    <w:uiPriority w:val="99"/>
    <w:semiHidden/>
    <w:rsid w:val="001D4C1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D4C1E"/>
    <w:rPr>
      <w:rFonts w:ascii="Tahoma" w:hAnsi="Tahoma" w:cs="Tahoma"/>
      <w:sz w:val="16"/>
      <w:szCs w:val="16"/>
      <w:lang w:eastAsia="en-US"/>
    </w:rPr>
  </w:style>
  <w:style w:type="character" w:styleId="Kpr">
    <w:name w:val="Hyperlink"/>
    <w:basedOn w:val="VarsaylanParagrafYazTipi"/>
    <w:uiPriority w:val="99"/>
    <w:rsid w:val="00182F7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4495</Characters>
  <DocSecurity>0</DocSecurity>
  <Lines>37</Lines>
  <Paragraphs>10</Paragraphs>
  <ScaleCrop>false</ScaleCrop>
  <Manager>www.sorubak.com</Manager>
  <LinksUpToDate>false</LinksUpToDate>
  <CharactersWithSpaces>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2018-09-12T07:17:00Z</cp:lastPrinted>
  <dcterms:created xsi:type="dcterms:W3CDTF">2018-09-16T08:50:00Z</dcterms:created>
  <dcterms:modified xsi:type="dcterms:W3CDTF">2018-09-16T08:50:00Z</dcterms:modified>
  <cp:category>www.sorubak.com</cp:category>
</cp:coreProperties>
</file>