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709"/>
        <w:gridCol w:w="562"/>
        <w:gridCol w:w="284"/>
        <w:gridCol w:w="3402"/>
        <w:gridCol w:w="4961"/>
        <w:gridCol w:w="1134"/>
        <w:gridCol w:w="992"/>
        <w:gridCol w:w="851"/>
        <w:gridCol w:w="1276"/>
      </w:tblGrid>
      <w:tr w:rsidR="00903077" w:rsidRPr="00A33E74" w:rsidTr="003212F9">
        <w:trPr>
          <w:cantSplit/>
          <w:trHeight w:val="895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1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 w:val="restart"/>
            <w:textDirection w:val="btLr"/>
          </w:tcPr>
          <w:p w:rsidR="003212F9" w:rsidRPr="00794423" w:rsidRDefault="00794423" w:rsidP="00794423">
            <w:pPr>
              <w:pStyle w:val="ListeParagraf"/>
              <w:ind w:left="473" w:right="113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          1- İslam ve Bilim</w:t>
            </w:r>
            <w:r w:rsidR="005B36BF" w:rsidRPr="00794423">
              <w:rPr>
                <w:rFonts w:cstheme="minorHAnsi"/>
                <w:sz w:val="14"/>
                <w:szCs w:val="14"/>
              </w:rPr>
              <w:t xml:space="preserve">                                          </w:t>
            </w:r>
            <w:r>
              <w:rPr>
                <w:rFonts w:cstheme="minorHAnsi"/>
                <w:sz w:val="14"/>
                <w:szCs w:val="14"/>
              </w:rPr>
              <w:t xml:space="preserve">          </w:t>
            </w:r>
            <w:r>
              <w:rPr>
                <w:rFonts w:cstheme="minorHAnsi"/>
                <w:sz w:val="14"/>
                <w:szCs w:val="14"/>
              </w:rPr>
              <w:br/>
              <w:t xml:space="preserve">                   </w:t>
            </w:r>
            <w:r w:rsidR="005B36BF" w:rsidRPr="00794423">
              <w:rPr>
                <w:rFonts w:cstheme="minorHAnsi"/>
                <w:sz w:val="14"/>
                <w:szCs w:val="14"/>
              </w:rPr>
              <w:t>(</w:t>
            </w:r>
            <w:r w:rsidR="003212F9" w:rsidRPr="00794423">
              <w:rPr>
                <w:rFonts w:cstheme="minorHAnsi"/>
                <w:sz w:val="14"/>
                <w:szCs w:val="14"/>
              </w:rPr>
              <w:t>16Saat)</w:t>
            </w: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="00794423"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Din-Bilim İlişkisi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794423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12.1.1. Din-bilim ilişkisini tartışır</w:t>
            </w:r>
          </w:p>
        </w:tc>
        <w:tc>
          <w:tcPr>
            <w:tcW w:w="1134" w:type="dxa"/>
            <w:vMerge w:val="restart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54548" w:rsidRDefault="0085454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Pr="0000342A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Ahl.Bil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794423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Din-Bilim İlişkisi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794423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12.1.1. Din-bilim ilişkisini tartışır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794423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 w:rsidR="00BF43A1"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Medeniyetinde Bilim ve Düşüncenin Gelişimi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794423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12.1.2. İslam medeniyetinde bilim ve düşüncenin gelişim sürecini değerlendirir.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794423" w:rsidP="00BF43A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Medeniyetinde Öne Çıkan Eğitim Kurumları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794423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12.1.3. İslam medeniyetinde öne çıkan eğitim ve bilim kurumlarını tanır.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794423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Medeniyetinde Öne Çıkan Eğitim Kurumları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794423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12.1.3. İslam medeniyetinde öne çıkan eğitim ve bilim kurumlarını tanır.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794423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Müslümanların Bilim Alanında Y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aptığı Öncü ve Özgün Çalışmalar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8545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54548">
              <w:rPr>
                <w:rFonts w:cstheme="minorHAnsi"/>
                <w:bCs/>
                <w:sz w:val="14"/>
                <w:szCs w:val="14"/>
              </w:rPr>
              <w:t>12.1.4. Müslümanların bilim alanında yaptığı özgün çalışmaları sınıflandırır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794423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Müslümanların Bilim Alanında Yaptığı Öncü ve Özgün Çalışmalar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8545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54548">
              <w:rPr>
                <w:rFonts w:cstheme="minorHAnsi"/>
                <w:bCs/>
                <w:sz w:val="14"/>
                <w:szCs w:val="14"/>
              </w:rPr>
              <w:t>12.1.4. Müslümanların bilim alanında yaptığı özgün çalışmaları sınıflandırır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794423" w:rsidP="00BF43A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Fâtır</w:t>
            </w:r>
            <w:proofErr w:type="spellEnd"/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27-28. Ayetler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8545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54548">
              <w:rPr>
                <w:rFonts w:cstheme="minorHAnsi"/>
                <w:bCs/>
                <w:sz w:val="14"/>
                <w:szCs w:val="14"/>
              </w:rPr>
              <w:t xml:space="preserve">12.1.5. </w:t>
            </w:r>
            <w:proofErr w:type="spellStart"/>
            <w:r w:rsidRPr="00854548">
              <w:rPr>
                <w:rFonts w:cstheme="minorHAnsi"/>
                <w:bCs/>
                <w:sz w:val="14"/>
                <w:szCs w:val="14"/>
              </w:rPr>
              <w:t>Fâtır</w:t>
            </w:r>
            <w:proofErr w:type="spellEnd"/>
            <w:r w:rsidRPr="00854548">
              <w:rPr>
                <w:rFonts w:cstheme="minorHAnsi"/>
                <w:bCs/>
                <w:sz w:val="14"/>
                <w:szCs w:val="14"/>
              </w:rPr>
              <w:t xml:space="preserve"> suresi 27-28. ayette verilen mesajları değerlendirir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3212F9" w:rsidRDefault="003212F9" w:rsidP="00794423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</w:t>
            </w:r>
            <w:proofErr w:type="spellStart"/>
            <w:r w:rsidR="00794423">
              <w:rPr>
                <w:rFonts w:cstheme="minorHAnsi"/>
                <w:sz w:val="14"/>
                <w:szCs w:val="14"/>
              </w:rPr>
              <w:t>Anadoluda</w:t>
            </w:r>
            <w:proofErr w:type="spellEnd"/>
            <w:r w:rsidR="00794423">
              <w:rPr>
                <w:rFonts w:cstheme="minorHAnsi"/>
                <w:sz w:val="14"/>
                <w:szCs w:val="14"/>
              </w:rPr>
              <w:t xml:space="preserve"> İslam</w:t>
            </w:r>
            <w:r w:rsidR="00A37AA1">
              <w:rPr>
                <w:rFonts w:cstheme="minorHAnsi"/>
                <w:sz w:val="14"/>
                <w:szCs w:val="14"/>
              </w:rPr>
              <w:t xml:space="preserve">                                          </w:t>
            </w:r>
            <w:r>
              <w:rPr>
                <w:rFonts w:cstheme="minorHAnsi"/>
                <w:sz w:val="14"/>
                <w:szCs w:val="14"/>
              </w:rPr>
              <w:t>(1</w:t>
            </w:r>
            <w:r w:rsidR="00794423">
              <w:rPr>
                <w:rFonts w:cstheme="minorHAnsi"/>
                <w:sz w:val="14"/>
                <w:szCs w:val="14"/>
              </w:rPr>
              <w:t>4</w:t>
            </w:r>
            <w:r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84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A33E74" w:rsidRDefault="008545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Türklerin Müslüman Olmaları</w:t>
            </w:r>
            <w:r w:rsidR="003F3841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1.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212F9" w:rsidRPr="000C16E2" w:rsidRDefault="00965935" w:rsidP="00965935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  <w:r w:rsidRPr="00965935">
              <w:rPr>
                <w:rFonts w:cstheme="minorHAnsi"/>
                <w:bCs/>
                <w:sz w:val="14"/>
                <w:szCs w:val="14"/>
              </w:rPr>
              <w:t>2.1. Türklerin Müslüman olma sürecini açıklar.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3212F9" w:rsidRPr="00A33E74" w:rsidRDefault="003F3841" w:rsidP="0090307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212F9"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A33E74" w:rsidRDefault="008545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Milletimizin İslam Anlayışının Oluşmasında Etkili Olan Bazı Şahsiyetler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A33E74" w:rsidRDefault="0096593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85454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96593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85454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96593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85454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96593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854548" w:rsidP="00BF43A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96593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A33E74" w:rsidRDefault="008545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Nisâ Suresi 69. Ayet</w:t>
            </w:r>
            <w:r w:rsidR="003F3841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2.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212F9" w:rsidRPr="000C16E2" w:rsidRDefault="0096593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12.2.3. Nisâ suresi 69. ayette verilen mesajları değerlendirir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3212F9" w:rsidRPr="00A33E74" w:rsidRDefault="003F3841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212F9" w:rsidRPr="00A33E74">
              <w:rPr>
                <w:rFonts w:cstheme="minorHAnsi"/>
                <w:sz w:val="14"/>
                <w:szCs w:val="14"/>
              </w:rPr>
              <w:t>1. Dönem 2. Yazılı</w:t>
            </w:r>
          </w:p>
        </w:tc>
      </w:tr>
      <w:tr w:rsidR="00794423" w:rsidRPr="00A33E74" w:rsidTr="00794423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794423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94423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auto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2" w:type="dxa"/>
            <w:vMerge w:val="restart"/>
            <w:shd w:val="clear" w:color="auto" w:fill="auto"/>
            <w:textDirection w:val="btLr"/>
          </w:tcPr>
          <w:p w:rsidR="00794423" w:rsidRDefault="00794423" w:rsidP="0079442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Düşüncesinde Tasavvufi Yorumlar (14 Saat)</w:t>
            </w:r>
          </w:p>
        </w:tc>
        <w:tc>
          <w:tcPr>
            <w:tcW w:w="284" w:type="dxa"/>
            <w:shd w:val="clear" w:color="auto" w:fill="auto"/>
          </w:tcPr>
          <w:p w:rsidR="00794423" w:rsidRPr="00A33E74" w:rsidRDefault="00794423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794423" w:rsidRPr="00A33E74" w:rsidRDefault="0096593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Tasavvufi Düşüncenin Oluşumu</w:t>
            </w:r>
          </w:p>
        </w:tc>
        <w:tc>
          <w:tcPr>
            <w:tcW w:w="4961" w:type="dxa"/>
            <w:shd w:val="clear" w:color="auto" w:fill="auto"/>
          </w:tcPr>
          <w:p w:rsidR="00794423" w:rsidRPr="000C16E2" w:rsidRDefault="0096593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12.3.1. İslam düşüncesinde tasavvufi düşüncenin oluşum sürecini değerlendirir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94423" w:rsidRDefault="00794423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94423" w:rsidRDefault="00794423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794423" w:rsidRPr="0055428A" w:rsidRDefault="00794423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794423" w:rsidRPr="0055428A" w:rsidRDefault="00794423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794423" w:rsidRPr="0055428A" w:rsidRDefault="00794423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794423" w:rsidRDefault="00794423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94423" w:rsidRPr="00794423" w:rsidRDefault="00794423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 Ocak Yılbaşı</w:t>
            </w:r>
          </w:p>
        </w:tc>
      </w:tr>
      <w:tr w:rsidR="00794423" w:rsidRPr="00A33E74" w:rsidTr="00794423">
        <w:tc>
          <w:tcPr>
            <w:tcW w:w="709" w:type="dxa"/>
            <w:vMerge/>
            <w:shd w:val="clear" w:color="auto" w:fill="F2F2F2" w:themeFill="background1" w:themeFillShade="F2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2" w:type="dxa"/>
            <w:vMerge/>
            <w:shd w:val="clear" w:color="auto" w:fill="auto"/>
            <w:textDirection w:val="btLr"/>
          </w:tcPr>
          <w:p w:rsidR="00794423" w:rsidRDefault="00794423" w:rsidP="005B36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794423" w:rsidRPr="00A33E74" w:rsidRDefault="00794423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794423" w:rsidRPr="00A33E74" w:rsidRDefault="0096593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</w:t>
            </w:r>
            <w:r w:rsidRPr="00965935">
              <w:rPr>
                <w:rFonts w:cstheme="minorHAnsi"/>
                <w:sz w:val="14"/>
                <w:szCs w:val="14"/>
              </w:rPr>
              <w:t>Tasavvufi Düşüncenin Ahlaki Boyutu</w:t>
            </w:r>
          </w:p>
        </w:tc>
        <w:tc>
          <w:tcPr>
            <w:tcW w:w="4961" w:type="dxa"/>
            <w:shd w:val="clear" w:color="auto" w:fill="FFFFFF" w:themeFill="background1"/>
          </w:tcPr>
          <w:p w:rsidR="00794423" w:rsidRPr="003212F9" w:rsidRDefault="0096593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12.3.2. Tasavvufi düşüncede ahlaki boyutun önemini fark eder.</w:t>
            </w:r>
          </w:p>
        </w:tc>
        <w:tc>
          <w:tcPr>
            <w:tcW w:w="1134" w:type="dxa"/>
            <w:vMerge/>
          </w:tcPr>
          <w:p w:rsidR="00794423" w:rsidRPr="00A33E74" w:rsidRDefault="00794423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94423" w:rsidRPr="00A33E74" w:rsidRDefault="00794423" w:rsidP="005D18B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94423" w:rsidRPr="00A33E74" w:rsidTr="00794423">
        <w:trPr>
          <w:trHeight w:val="996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2" w:type="dxa"/>
            <w:vMerge/>
            <w:shd w:val="clear" w:color="auto" w:fill="auto"/>
          </w:tcPr>
          <w:p w:rsidR="00794423" w:rsidRDefault="00794423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794423" w:rsidRPr="00A33E74" w:rsidRDefault="00794423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794423" w:rsidRPr="00A33E74" w:rsidRDefault="0096593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3. </w:t>
            </w:r>
            <w:r w:rsidRPr="00965935">
              <w:rPr>
                <w:rFonts w:cstheme="minorHAnsi"/>
                <w:sz w:val="14"/>
                <w:szCs w:val="14"/>
              </w:rPr>
              <w:t>Kültürümüzde Etkin Olan Tasavvufi Yorumlar</w:t>
            </w:r>
          </w:p>
        </w:tc>
        <w:tc>
          <w:tcPr>
            <w:tcW w:w="4961" w:type="dxa"/>
            <w:shd w:val="clear" w:color="auto" w:fill="FFFFFF" w:themeFill="background1"/>
          </w:tcPr>
          <w:p w:rsidR="00794423" w:rsidRPr="003212F9" w:rsidRDefault="0096593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12.3.3. Kültürümüzde etkin olan bazı tasavvufi yorumları tanır.</w:t>
            </w:r>
          </w:p>
        </w:tc>
        <w:tc>
          <w:tcPr>
            <w:tcW w:w="1134" w:type="dxa"/>
            <w:vMerge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94423" w:rsidRPr="00A33E74" w:rsidRDefault="0079442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C0D6B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4C0D6B" w:rsidRPr="000161D9" w:rsidRDefault="004C0D6B" w:rsidP="004C0D6B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( 21 OCAK 2019 – 1 ŞUBAT 2019 )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tbl>
      <w:tblPr>
        <w:tblStyle w:val="TabloKlavuzu"/>
        <w:tblW w:w="15446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4C0D6B">
        <w:trPr>
          <w:cantSplit/>
          <w:trHeight w:val="753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ÖĞRETME-ÖĞRERNME YÖNTEM VE TEKNİKLERİ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5B36BF" w:rsidTr="004C0D6B">
        <w:tc>
          <w:tcPr>
            <w:tcW w:w="709" w:type="dxa"/>
            <w:vMerge w:val="restart"/>
            <w:shd w:val="clear" w:color="auto" w:fill="FFFFFF" w:themeFill="background1"/>
          </w:tcPr>
          <w:p w:rsidR="005B36BF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5B36BF" w:rsidRDefault="00794423" w:rsidP="005B36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794423">
              <w:rPr>
                <w:rFonts w:cstheme="minorHAnsi"/>
                <w:sz w:val="14"/>
                <w:szCs w:val="14"/>
              </w:rPr>
              <w:t>3- İslam Düşüncesinde Tasavvufi Yorumlar (14 Saat)</w:t>
            </w:r>
          </w:p>
        </w:tc>
        <w:tc>
          <w:tcPr>
            <w:tcW w:w="279" w:type="dxa"/>
          </w:tcPr>
          <w:p w:rsidR="005B36BF" w:rsidRPr="000161D9" w:rsidRDefault="005B36BF" w:rsidP="005B36B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965935" w:rsidP="005B36BF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Etkin Olan Tasavvufi Yorumlar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3632FE" w:rsidRDefault="00965935" w:rsidP="005B36BF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12.3.3. Kültürümüzde etkin olan bazı tasavvufi yorumları tanır.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Pr="000161D9" w:rsidRDefault="005B36BF" w:rsidP="004E4F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5B36BF" w:rsidRPr="009B292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Ahl.Bil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5B36BF" w:rsidRPr="000161D9" w:rsidRDefault="005B36BF" w:rsidP="004E4FA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96593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Etkin Olan Tasavvufi Yorumlar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0161D9" w:rsidRDefault="00965935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12.3.3. Kültürümüzde etkin olan bazı tasavvufi yorumları tanır.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pStyle w:val="ListeParagraf"/>
              <w:ind w:left="34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96593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Etkin Olan Tasavvufi Yorumlar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0161D9" w:rsidRDefault="00965935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12.3.4. Alevilik-Bektaşilikteki temel kavram ve erkânları tanır.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pStyle w:val="ListeParagraf"/>
              <w:ind w:left="34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E4FAC">
        <w:trPr>
          <w:trHeight w:val="155"/>
        </w:trPr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25-1</w:t>
            </w:r>
          </w:p>
        </w:tc>
        <w:tc>
          <w:tcPr>
            <w:tcW w:w="567" w:type="dxa"/>
            <w:vMerge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96593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Hucurât</w:t>
            </w:r>
            <w:proofErr w:type="spellEnd"/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10. Ayet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0161D9" w:rsidRDefault="0096593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 xml:space="preserve">12.3.5. </w:t>
            </w:r>
            <w:proofErr w:type="spellStart"/>
            <w:r w:rsidRPr="00965935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965935">
              <w:rPr>
                <w:rFonts w:cstheme="minorHAnsi"/>
                <w:bCs/>
                <w:sz w:val="14"/>
                <w:szCs w:val="14"/>
              </w:rPr>
              <w:t xml:space="preserve"> Suresi 10. ayette verilen mesajları değerlendirir.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pStyle w:val="ListeParagraf"/>
              <w:ind w:left="34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94423" w:rsidTr="00794423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794423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94423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794423" w:rsidRPr="00945E5E" w:rsidRDefault="00794423" w:rsidP="00794423">
            <w:pPr>
              <w:spacing w:after="120"/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Güncel Dini Meseleler</w:t>
            </w:r>
            <w:r>
              <w:rPr>
                <w:rFonts w:cstheme="minorHAnsi"/>
                <w:sz w:val="14"/>
                <w:szCs w:val="14"/>
              </w:rPr>
              <w:br/>
              <w:t>(14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94423" w:rsidRPr="000161D9" w:rsidRDefault="0096593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Dinî Meselelerin Çözümünde Temel İlke ve Yöntemler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94423" w:rsidRPr="003632FE" w:rsidRDefault="00965935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12.4.1. Dinî meselelerin çözümüyle ilgili temel ilke ve yöntemleri analiz eder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94423" w:rsidRDefault="00794423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94423" w:rsidRDefault="00794423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4E4FAC" w:rsidRDefault="004E4FAC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4E4FAC" w:rsidRDefault="004E4FAC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94423" w:rsidRDefault="00794423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94423" w:rsidRDefault="00794423" w:rsidP="005B36BF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794423" w:rsidRPr="0055428A" w:rsidRDefault="00794423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794423" w:rsidRPr="0055428A" w:rsidRDefault="00794423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794423" w:rsidRPr="0055428A" w:rsidRDefault="00794423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794423" w:rsidRDefault="00794423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94423" w:rsidRPr="000161D9" w:rsidRDefault="00794423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794423" w:rsidRPr="009B292F" w:rsidRDefault="00794423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spellStart"/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Ahl.Bil</w:t>
            </w:r>
            <w:proofErr w:type="spellEnd"/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794423" w:rsidRDefault="00794423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794423" w:rsidRDefault="00794423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794423" w:rsidRPr="000161D9" w:rsidRDefault="00794423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94423" w:rsidTr="00F070D3">
        <w:tc>
          <w:tcPr>
            <w:tcW w:w="709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794423" w:rsidRPr="000161D9" w:rsidRDefault="00794423" w:rsidP="005B36BF">
            <w:pPr>
              <w:spacing w:after="120"/>
              <w:ind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94423" w:rsidRPr="000161D9" w:rsidRDefault="0096593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Dinî Meselelerin Çözümünde Temel İlke ve Yöntemler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94423" w:rsidRPr="003632FE" w:rsidRDefault="00965935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12.4.1. Dinî meselelerin çözümüyle ilgili temel ilke ve yöntemleri analiz eder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794423" w:rsidRPr="000161D9" w:rsidRDefault="00794423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94423" w:rsidRPr="000161D9" w:rsidRDefault="00794423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94423" w:rsidTr="00F070D3">
        <w:tc>
          <w:tcPr>
            <w:tcW w:w="709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94423" w:rsidRPr="000161D9" w:rsidRDefault="00965935" w:rsidP="006533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ktisadi Hayatla İlgili Meseleler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94423" w:rsidRPr="003632FE" w:rsidRDefault="00965935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12.4.2. İslam’ın ekonomik hayatla ilgili ahlaki ölçülerini yorumlar.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94423" w:rsidTr="00F070D3">
        <w:tc>
          <w:tcPr>
            <w:tcW w:w="709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794423" w:rsidRPr="000161D9" w:rsidRDefault="00965935" w:rsidP="003F3841">
            <w:pPr>
              <w:tabs>
                <w:tab w:val="center" w:pos="1593"/>
              </w:tabs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Gıda Maddeleri ve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Bağımlılıkla İlgili Meseleler</w:t>
            </w:r>
            <w:r w:rsidR="003F3841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794423" w:rsidRPr="003632FE" w:rsidRDefault="00965935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12.4.3. Gıda maddeleri ve bağımlılık konusundaki dinî ve ahlaki ilkeleri açıklar.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794423" w:rsidRPr="004C0D6B" w:rsidRDefault="003F3841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794423"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794423" w:rsidTr="00F070D3">
        <w:tc>
          <w:tcPr>
            <w:tcW w:w="709" w:type="dxa"/>
            <w:vMerge w:val="restart"/>
            <w:shd w:val="clear" w:color="auto" w:fill="FFFFFF" w:themeFill="background1"/>
          </w:tcPr>
          <w:p w:rsidR="00794423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94423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94423" w:rsidRPr="000161D9" w:rsidRDefault="0096593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Gıda Maddeleri ve Bağımlılıkla İlgili Meseleler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94423" w:rsidRPr="003632FE" w:rsidRDefault="00965935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12.4.3. Gıda maddeleri ve bağımlılık konusundaki dinî ve ahlaki ilkeleri açıklar.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94423" w:rsidTr="00F070D3">
        <w:tc>
          <w:tcPr>
            <w:tcW w:w="709" w:type="dxa"/>
            <w:vMerge/>
            <w:shd w:val="clear" w:color="auto" w:fill="FFFFFF" w:themeFill="background1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94423" w:rsidRPr="000161D9" w:rsidRDefault="0096593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Sağlık ve Tıpla İlgili Meseleler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94423" w:rsidRPr="003632FE" w:rsidRDefault="00965935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12.4.4. Sağlık ve tıpla ilgili bazı meseleleri dinî ve ahlaki ölçüler çerçevesinde yorumlar.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94423" w:rsidTr="004E4FAC">
        <w:trPr>
          <w:trHeight w:val="189"/>
        </w:trPr>
        <w:tc>
          <w:tcPr>
            <w:tcW w:w="709" w:type="dxa"/>
            <w:vMerge/>
            <w:shd w:val="clear" w:color="auto" w:fill="FFFFFF" w:themeFill="background1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94423" w:rsidRPr="000161D9" w:rsidRDefault="00965935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En’âm</w:t>
            </w:r>
            <w:proofErr w:type="spellEnd"/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151-152. Ayetler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94423" w:rsidRPr="003632FE" w:rsidRDefault="00965935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 xml:space="preserve">12.4.5. </w:t>
            </w:r>
            <w:proofErr w:type="spellStart"/>
            <w:r w:rsidRPr="00965935">
              <w:rPr>
                <w:rFonts w:cstheme="minorHAnsi"/>
                <w:bCs/>
                <w:sz w:val="14"/>
                <w:szCs w:val="14"/>
              </w:rPr>
              <w:t>En’âm</w:t>
            </w:r>
            <w:proofErr w:type="spellEnd"/>
            <w:r w:rsidRPr="00965935">
              <w:rPr>
                <w:rFonts w:cstheme="minorHAnsi"/>
                <w:bCs/>
                <w:sz w:val="14"/>
                <w:szCs w:val="14"/>
              </w:rPr>
              <w:t xml:space="preserve"> suresi 151-152. ayetlerde verilen mesajları değerlendirir.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794423" w:rsidRPr="000161D9" w:rsidRDefault="0079442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653348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auto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22-26</w:t>
            </w:r>
          </w:p>
        </w:tc>
        <w:tc>
          <w:tcPr>
            <w:tcW w:w="567" w:type="dxa"/>
            <w:vMerge w:val="restart"/>
            <w:textDirection w:val="btLr"/>
          </w:tcPr>
          <w:p w:rsidR="005B36BF" w:rsidRPr="000161D9" w:rsidRDefault="005B36BF" w:rsidP="00794423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 w:rsidR="00794423">
              <w:rPr>
                <w:rFonts w:cstheme="minorHAnsi"/>
                <w:sz w:val="14"/>
                <w:szCs w:val="14"/>
              </w:rPr>
              <w:t>Hint Ve Çin Dinleri</w:t>
            </w:r>
            <w:r w:rsidR="00794423">
              <w:rPr>
                <w:rFonts w:cstheme="minorHAnsi"/>
                <w:sz w:val="14"/>
                <w:szCs w:val="14"/>
              </w:rPr>
              <w:br/>
            </w:r>
            <w:r w:rsidRPr="00945E5E">
              <w:rPr>
                <w:rFonts w:cstheme="minorHAnsi"/>
                <w:sz w:val="14"/>
                <w:szCs w:val="14"/>
              </w:rPr>
              <w:t xml:space="preserve"> (1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5B36BF" w:rsidRPr="003632FE" w:rsidRDefault="00D70435" w:rsidP="003632F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</w:t>
            </w:r>
            <w:r w:rsidR="004E4FAC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="004E4FAC" w:rsidRPr="004E4FAC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Hinduizm</w:t>
            </w:r>
          </w:p>
        </w:tc>
        <w:tc>
          <w:tcPr>
            <w:tcW w:w="4819" w:type="dxa"/>
            <w:shd w:val="clear" w:color="auto" w:fill="auto"/>
          </w:tcPr>
          <w:p w:rsidR="005B36BF" w:rsidRPr="003632FE" w:rsidRDefault="004E4FAC" w:rsidP="003632F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4E4FAC">
              <w:rPr>
                <w:rFonts w:eastAsia="Times New Roman" w:cstheme="minorHAnsi"/>
                <w:bCs/>
                <w:noProof/>
                <w:sz w:val="14"/>
                <w:szCs w:val="14"/>
              </w:rPr>
              <w:t>12.5.1. Hinduizm’in doğuşunu ve gelişim sürecini özetler.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B36BF" w:rsidRPr="0055428A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B36BF" w:rsidRPr="0055428A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B36BF" w:rsidRPr="0055428A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Pr="005B36BF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5B36BF" w:rsidRPr="0000342A" w:rsidRDefault="005B36B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5B36BF" w:rsidRPr="009B292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Ahl.Bil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B36BF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5B36BF" w:rsidRPr="004C0D6B" w:rsidRDefault="005B36BF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</w:p>
        </w:tc>
      </w:tr>
      <w:tr w:rsidR="005B36BF" w:rsidTr="00653348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29-3</w:t>
            </w:r>
          </w:p>
        </w:tc>
        <w:tc>
          <w:tcPr>
            <w:tcW w:w="567" w:type="dxa"/>
            <w:vMerge/>
            <w:textDirection w:val="btLr"/>
          </w:tcPr>
          <w:p w:rsidR="005B36BF" w:rsidRPr="00945E5E" w:rsidRDefault="005B36BF" w:rsidP="00945E5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4E4FAC" w:rsidP="00945E5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Hinduizm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4E4FAC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E4FAC">
              <w:rPr>
                <w:rFonts w:asciiTheme="minorHAnsi" w:hAnsiTheme="minorHAnsi" w:cstheme="minorHAnsi"/>
                <w:bCs/>
                <w:sz w:val="14"/>
                <w:szCs w:val="14"/>
              </w:rPr>
              <w:t>12.5.1. Hinduizm’in doğuşunu ve gelişim sürecini özetler.</w:t>
            </w:r>
          </w:p>
        </w:tc>
        <w:tc>
          <w:tcPr>
            <w:tcW w:w="1276" w:type="dxa"/>
            <w:vMerge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E4FAC">
        <w:trPr>
          <w:trHeight w:val="359"/>
        </w:trPr>
        <w:tc>
          <w:tcPr>
            <w:tcW w:w="709" w:type="dxa"/>
            <w:vMerge w:val="restart"/>
            <w:shd w:val="clear" w:color="auto" w:fill="FFFFFF" w:themeFill="background1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4E4FAC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Budizm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4E4FAC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E4FAC">
              <w:rPr>
                <w:rFonts w:asciiTheme="minorHAnsi" w:hAnsiTheme="minorHAnsi" w:cstheme="minorHAnsi"/>
                <w:bCs/>
                <w:sz w:val="14"/>
                <w:szCs w:val="14"/>
              </w:rPr>
              <w:t>12.5.2. Budizm’in doğuşunu ve gelişim sürecini özetler.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4C0D6B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Ayı</w:t>
            </w:r>
            <w:r w:rsidRPr="004C0D6B">
              <w:rPr>
                <w:rFonts w:cstheme="minorHAnsi"/>
                <w:sz w:val="14"/>
                <w:szCs w:val="14"/>
              </w:rPr>
              <w:br/>
              <w:t xml:space="preserve"> 6 Mayıs</w:t>
            </w: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4E4FAC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Budizm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4E4FAC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4E4FAC">
              <w:rPr>
                <w:rFonts w:cstheme="minorHAnsi"/>
                <w:bCs/>
                <w:sz w:val="14"/>
                <w:szCs w:val="14"/>
              </w:rPr>
              <w:t>12.5.2. Budizm’in doğuşunu ve gelişim sürecini özetler.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4C0D6B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5B36BF" w:rsidRPr="00945E5E" w:rsidRDefault="004E4FAC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Konfüçyanizm</w:t>
            </w:r>
            <w:proofErr w:type="spellEnd"/>
            <w:r w:rsidR="003F3841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5B36BF" w:rsidRPr="00AB4B4E" w:rsidRDefault="004E4FAC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4E4FAC">
              <w:rPr>
                <w:rFonts w:cstheme="minorHAnsi"/>
                <w:bCs/>
                <w:sz w:val="14"/>
                <w:szCs w:val="14"/>
              </w:rPr>
              <w:t xml:space="preserve">12.5.3. </w:t>
            </w:r>
            <w:proofErr w:type="spellStart"/>
            <w:r w:rsidRPr="004E4FAC">
              <w:rPr>
                <w:rFonts w:cstheme="minorHAnsi"/>
                <w:bCs/>
                <w:sz w:val="14"/>
                <w:szCs w:val="14"/>
              </w:rPr>
              <w:t>Konfüçyanizm’in</w:t>
            </w:r>
            <w:proofErr w:type="spellEnd"/>
            <w:r w:rsidRPr="004E4FAC">
              <w:rPr>
                <w:rFonts w:cstheme="minorHAnsi"/>
                <w:bCs/>
                <w:sz w:val="14"/>
                <w:szCs w:val="14"/>
              </w:rPr>
              <w:t xml:space="preserve"> doğuşunu ve gelişim sürecini özetler.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5B36BF" w:rsidRPr="004C0D6B" w:rsidRDefault="003F3841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5B36BF" w:rsidRPr="004C0D6B"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27-31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945E5E" w:rsidRDefault="004E4FAC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Konfüçyanizm</w:t>
            </w:r>
            <w:proofErr w:type="spellEnd"/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4E4FAC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4E4FAC">
              <w:rPr>
                <w:rFonts w:cstheme="minorHAnsi"/>
                <w:bCs/>
                <w:sz w:val="14"/>
                <w:szCs w:val="14"/>
              </w:rPr>
              <w:t xml:space="preserve">12.5.3. </w:t>
            </w:r>
            <w:proofErr w:type="spellStart"/>
            <w:r w:rsidRPr="004E4FAC">
              <w:rPr>
                <w:rFonts w:cstheme="minorHAnsi"/>
                <w:bCs/>
                <w:sz w:val="14"/>
                <w:szCs w:val="14"/>
              </w:rPr>
              <w:t>Konfüçyanizm’in</w:t>
            </w:r>
            <w:proofErr w:type="spellEnd"/>
            <w:r w:rsidRPr="004E4FAC">
              <w:rPr>
                <w:rFonts w:cstheme="minorHAnsi"/>
                <w:bCs/>
                <w:sz w:val="14"/>
                <w:szCs w:val="14"/>
              </w:rPr>
              <w:t xml:space="preserve"> doğuşunu ve gelişim sürecini özetler.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E4FAC">
        <w:trPr>
          <w:trHeight w:val="323"/>
        </w:trPr>
        <w:tc>
          <w:tcPr>
            <w:tcW w:w="709" w:type="dxa"/>
            <w:vMerge w:val="restart"/>
            <w:shd w:val="clear" w:color="auto" w:fill="FFFFFF" w:themeFill="background1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B36BF" w:rsidRPr="00A33E74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HAZİRAN</w:t>
            </w: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4E4FAC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Taoizm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4E4FAC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4E4FAC">
              <w:rPr>
                <w:rFonts w:cstheme="minorHAnsi"/>
                <w:bCs/>
                <w:sz w:val="14"/>
                <w:szCs w:val="14"/>
              </w:rPr>
              <w:t>12.5.4. Taoizm’in doğuşunu ve gelişim sürecini özetler.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4C0D6B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(4-7 Haziran)</w:t>
            </w: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4E4FAC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Taoizm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4E4FAC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4E4FAC">
              <w:rPr>
                <w:rFonts w:cstheme="minorHAnsi"/>
                <w:bCs/>
                <w:sz w:val="14"/>
                <w:szCs w:val="14"/>
              </w:rPr>
              <w:t>12.5.4. Taoizm’in doğuşunu ve gelişim sürecini özetler.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E35B4" w:rsidRDefault="00AE35B4" w:rsidP="000161D9">
      <w:pPr>
        <w:jc w:val="right"/>
      </w:pPr>
    </w:p>
    <w:p w:rsidR="00AB4B4E" w:rsidRDefault="00AB4B4E" w:rsidP="00D70435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 xml:space="preserve">NOT: Bu Yıllık Plan Talim ve Terbiye Kurulunun </w:t>
      </w:r>
      <w:proofErr w:type="gramStart"/>
      <w:r w:rsidRPr="00AB4B4E">
        <w:rPr>
          <w:b/>
          <w:sz w:val="14"/>
          <w:szCs w:val="14"/>
        </w:rPr>
        <w:t>19/01/2018</w:t>
      </w:r>
      <w:proofErr w:type="gramEnd"/>
      <w:r w:rsidRPr="00AB4B4E">
        <w:rPr>
          <w:b/>
          <w:sz w:val="14"/>
          <w:szCs w:val="14"/>
        </w:rPr>
        <w:t xml:space="preserve"> tarih ve </w:t>
      </w:r>
      <w:r w:rsidR="00D70435">
        <w:rPr>
          <w:b/>
          <w:sz w:val="14"/>
          <w:szCs w:val="14"/>
        </w:rPr>
        <w:t>18</w:t>
      </w:r>
      <w:r w:rsidRPr="00AB4B4E">
        <w:rPr>
          <w:b/>
          <w:sz w:val="14"/>
          <w:szCs w:val="14"/>
        </w:rPr>
        <w:t xml:space="preserve"> sayılı kararı ile kabul </w:t>
      </w:r>
      <w:r w:rsidR="00D70435" w:rsidRPr="00D70435">
        <w:rPr>
          <w:b/>
          <w:sz w:val="14"/>
          <w:szCs w:val="14"/>
        </w:rPr>
        <w:t>Ortaöğretim Din Kültürü ve Ahlak Bilgisi Dersi (9-12. Sınıflar) Öğretim Programı</w:t>
      </w:r>
      <w:r w:rsidR="00D70435">
        <w:rPr>
          <w:b/>
          <w:sz w:val="14"/>
          <w:szCs w:val="14"/>
        </w:rPr>
        <w:t xml:space="preserve">na </w:t>
      </w:r>
      <w:r w:rsidRPr="00AB4B4E">
        <w:rPr>
          <w:b/>
          <w:sz w:val="14"/>
          <w:szCs w:val="14"/>
        </w:rPr>
        <w:t>göre hazırlanmıştır.</w:t>
      </w: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(17.09.2018)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4E4FAC">
      <w:headerReference w:type="default" r:id="rId8"/>
      <w:pgSz w:w="16838" w:h="11906" w:orient="landscape"/>
      <w:pgMar w:top="851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38B" w:rsidRDefault="0085438B" w:rsidP="000161D9">
      <w:pPr>
        <w:spacing w:after="0" w:line="240" w:lineRule="auto"/>
      </w:pPr>
      <w:r>
        <w:separator/>
      </w:r>
    </w:p>
  </w:endnote>
  <w:endnote w:type="continuationSeparator" w:id="0">
    <w:p w:rsidR="0085438B" w:rsidRDefault="0085438B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38B" w:rsidRDefault="0085438B" w:rsidP="000161D9">
      <w:pPr>
        <w:spacing w:after="0" w:line="240" w:lineRule="auto"/>
      </w:pPr>
      <w:r>
        <w:separator/>
      </w:r>
    </w:p>
  </w:footnote>
  <w:footnote w:type="continuationSeparator" w:id="0">
    <w:p w:rsidR="0085438B" w:rsidRDefault="0085438B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1D9" w:rsidRPr="000161D9" w:rsidRDefault="000161D9" w:rsidP="005B36B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2">
                          <a:shade val="50000"/>
                        </a:schemeClr>
                      </a:lnRef>
                      <a:fillRef idx="1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161D9" w:rsidRDefault="00794423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12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auWng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" adj="-11796480,,5400" path="m,l1158873,r88902,88902l1247775,533400r,l88902,533400,,444498,,xe" fillcolor="#ed7d31 [3205]" strokecolor="#823b0b [1605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:rsidR="000161D9" w:rsidRDefault="00794423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12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proofErr w:type="gramStart"/>
    <w:r w:rsidRPr="000161D9">
      <w:rPr>
        <w:b/>
        <w:bCs/>
      </w:rPr>
      <w:t>………………………………</w:t>
    </w:r>
    <w:proofErr w:type="gramEnd"/>
    <w:r w:rsidR="005B36BF">
      <w:rPr>
        <w:b/>
        <w:bCs/>
      </w:rPr>
      <w:t xml:space="preserve"> LİSESİ </w:t>
    </w:r>
    <w:r w:rsidRPr="000161D9">
      <w:rPr>
        <w:b/>
        <w:bCs/>
      </w:rPr>
      <w:t>2018 - 2019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E6997"/>
    <w:multiLevelType w:val="hybridMultilevel"/>
    <w:tmpl w:val="56A467F6"/>
    <w:lvl w:ilvl="0" w:tplc="5D1A07B0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D42"/>
    <w:rsid w:val="000161D9"/>
    <w:rsid w:val="000C16E2"/>
    <w:rsid w:val="000E3CE4"/>
    <w:rsid w:val="003212F9"/>
    <w:rsid w:val="003632FE"/>
    <w:rsid w:val="003F3841"/>
    <w:rsid w:val="004C0D6B"/>
    <w:rsid w:val="004E4FAC"/>
    <w:rsid w:val="00584D42"/>
    <w:rsid w:val="00596741"/>
    <w:rsid w:val="005B36BF"/>
    <w:rsid w:val="005D18B0"/>
    <w:rsid w:val="00653348"/>
    <w:rsid w:val="00682171"/>
    <w:rsid w:val="006C02B3"/>
    <w:rsid w:val="006C63FD"/>
    <w:rsid w:val="007440AC"/>
    <w:rsid w:val="00794423"/>
    <w:rsid w:val="007C6501"/>
    <w:rsid w:val="0085438B"/>
    <w:rsid w:val="00854548"/>
    <w:rsid w:val="00903077"/>
    <w:rsid w:val="00945E5E"/>
    <w:rsid w:val="00965935"/>
    <w:rsid w:val="00A30F6D"/>
    <w:rsid w:val="00A33E74"/>
    <w:rsid w:val="00A37AA1"/>
    <w:rsid w:val="00AB3964"/>
    <w:rsid w:val="00AB4B4E"/>
    <w:rsid w:val="00AB60AE"/>
    <w:rsid w:val="00AE35B4"/>
    <w:rsid w:val="00B70D44"/>
    <w:rsid w:val="00BF43A1"/>
    <w:rsid w:val="00C3069D"/>
    <w:rsid w:val="00C30776"/>
    <w:rsid w:val="00D55592"/>
    <w:rsid w:val="00D70435"/>
    <w:rsid w:val="00DA560D"/>
    <w:rsid w:val="00E61C93"/>
    <w:rsid w:val="00ED596E"/>
    <w:rsid w:val="00F7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C73A3F-9B9C-41A2-9339-2054E1C9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BC726A9-C1F8-4783-841F-762BAACB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1255</Words>
  <Characters>7160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2018-08-18T19:06:00Z</dcterms:created>
  <dcterms:modified xsi:type="dcterms:W3CDTF">2018-09-01T16:58:00Z</dcterms:modified>
  <cp:category>www.sorubak.com</cp:category>
</cp:coreProperties>
</file>