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3E" w:rsidRDefault="00E27AB8">
      <w:pPr>
        <w:spacing w:before="15"/>
        <w:ind w:left="1610"/>
        <w:rPr>
          <w:rFonts w:ascii="Calibri" w:hAnsi="Calibri"/>
          <w:b/>
          <w:sz w:val="28"/>
        </w:rPr>
      </w:pPr>
      <w:r>
        <w:rPr>
          <w:rFonts w:ascii="Calibri" w:hAnsi="Calibri"/>
          <w:b/>
          <w:sz w:val="28"/>
        </w:rPr>
        <w:t>TC. İnkılap Tarihi ve Atatürkçülük 2. Yarıyıl Ortak Sınav Deneme Testi</w:t>
      </w: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spacing w:before="2"/>
        <w:rPr>
          <w:rFonts w:ascii="Calibri"/>
          <w:b/>
          <w:sz w:val="15"/>
        </w:rPr>
      </w:pPr>
    </w:p>
    <w:p w:rsidR="0099353E" w:rsidRDefault="0099353E">
      <w:pPr>
        <w:rPr>
          <w:rFonts w:ascii="Calibri"/>
          <w:sz w:val="15"/>
        </w:rPr>
        <w:sectPr w:rsidR="0099353E">
          <w:type w:val="continuous"/>
          <w:pgSz w:w="11910" w:h="16840"/>
          <w:pgMar w:top="180" w:right="160" w:bottom="280" w:left="40" w:header="708" w:footer="708" w:gutter="0"/>
          <w:cols w:space="708"/>
        </w:sectPr>
      </w:pPr>
    </w:p>
    <w:p w:rsidR="0099353E" w:rsidRDefault="0099353E">
      <w:pPr>
        <w:pStyle w:val="GvdeMetni"/>
        <w:rPr>
          <w:rFonts w:ascii="Calibri"/>
          <w:b/>
        </w:rPr>
      </w:pPr>
      <w:r w:rsidRPr="0099353E">
        <w:lastRenderedPageBreak/>
        <w:pict>
          <v:line id="_x0000_s1053" style="position:absolute;z-index:-9088;mso-position-horizontal-relative:page;mso-position-vertical-relative:page" from="4in,27pt" to="292.5pt,783pt" strokecolor="#5b9bd4" strokeweight=".48pt">
            <w10:wrap anchorx="page" anchory="page"/>
          </v:line>
        </w:pict>
      </w: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rPr>
          <w:rFonts w:ascii="Calibri"/>
          <w:b/>
        </w:rPr>
      </w:pPr>
    </w:p>
    <w:p w:rsidR="0099353E" w:rsidRDefault="0099353E">
      <w:pPr>
        <w:pStyle w:val="GvdeMetni"/>
        <w:spacing w:before="5"/>
        <w:rPr>
          <w:rFonts w:ascii="Calibri"/>
          <w:b/>
          <w:sz w:val="19"/>
        </w:rPr>
      </w:pPr>
    </w:p>
    <w:p w:rsidR="0099353E" w:rsidRDefault="0099353E">
      <w:pPr>
        <w:pStyle w:val="Heading1"/>
        <w:ind w:left="243"/>
      </w:pPr>
      <w:r w:rsidRPr="0099353E">
        <w:pict>
          <v:group id="_x0000_s1050" style="position:absolute;left:0;text-align:left;margin-left:7.55pt;margin-top:-140.05pt;width:265.9pt;height:128.6pt;z-index:1120;mso-position-horizontal-relative:page" coordorigin="151,-2801" coordsize="5318,2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151;top:-2801;width:5317;height:2572">
              <v:imagedata r:id="rId5" o:title=""/>
            </v:shape>
            <v:shapetype id="_x0000_t202" coordsize="21600,21600" o:spt="202" path="m,l,21600r21600,l21600,xe">
              <v:stroke joinstyle="miter"/>
              <v:path gradientshapeok="t" o:connecttype="rect"/>
            </v:shapetype>
            <v:shape id="_x0000_s1051" type="#_x0000_t202" style="position:absolute;left:262;top:-2691;width:5100;height:2355" fillcolor="#fff1cc" strokecolor="#5b9bd4" strokeweight=".72pt">
              <v:textbox inset="0,0,0,0">
                <w:txbxContent>
                  <w:p w:rsidR="0099353E" w:rsidRDefault="00E27AB8">
                    <w:pPr>
                      <w:spacing w:before="110" w:line="280" w:lineRule="auto"/>
                      <w:ind w:left="144" w:right="139"/>
                      <w:jc w:val="both"/>
                      <w:rPr>
                        <w:i/>
                        <w:sz w:val="18"/>
                      </w:rPr>
                    </w:pPr>
                    <w:r>
                      <w:rPr>
                        <w:i/>
                        <w:sz w:val="18"/>
                      </w:rPr>
                      <w:t xml:space="preserve">Mustafa Kemal, Çanakkale Savaşı’nda Türk ordusunun en </w:t>
                    </w:r>
                    <w:r>
                      <w:rPr>
                        <w:i/>
                        <w:sz w:val="18"/>
                      </w:rPr>
                      <w:t xml:space="preserve">önemli komutanı ve yönlendiricisi olmuştur. Conkbayırı’nda taarruz etmek için hazırlık yapan subaylarına verdiği: </w:t>
                    </w:r>
                    <w:r>
                      <w:rPr>
                        <w:b/>
                        <w:i/>
                        <w:sz w:val="18"/>
                      </w:rPr>
                      <w:t>“Ben size taarruz emretmiyorum, ölmeyi emrediyorum. Biz ölünceye kadar geçecek zaman içinde yerimizi başka kuvvetler ve başka kumandanlar alab</w:t>
                    </w:r>
                    <w:r>
                      <w:rPr>
                        <w:b/>
                        <w:i/>
                        <w:sz w:val="18"/>
                      </w:rPr>
                      <w:t xml:space="preserve">ilir.” </w:t>
                    </w:r>
                    <w:r>
                      <w:rPr>
                        <w:i/>
                        <w:sz w:val="18"/>
                      </w:rPr>
                      <w:t>emriyle Çanakkale Savaşı’nın bir varoluş savaşı olduğunu anlatmıştı.</w:t>
                    </w:r>
                  </w:p>
                </w:txbxContent>
              </v:textbox>
            </v:shape>
            <w10:wrap anchorx="page"/>
          </v:group>
        </w:pict>
      </w:r>
      <w:r w:rsidR="00E27AB8">
        <w:rPr>
          <w:u w:val="single"/>
        </w:rPr>
        <w:t xml:space="preserve">Yalnızca </w:t>
      </w:r>
      <w:r w:rsidR="00E27AB8">
        <w:t>bu bilgilerden yola çıkarak;</w:t>
      </w:r>
    </w:p>
    <w:p w:rsidR="0099353E" w:rsidRDefault="00E27AB8">
      <w:pPr>
        <w:pStyle w:val="ListeParagraf"/>
        <w:numPr>
          <w:ilvl w:val="0"/>
          <w:numId w:val="14"/>
        </w:numPr>
        <w:tabs>
          <w:tab w:val="left" w:pos="395"/>
        </w:tabs>
        <w:spacing w:before="14" w:line="254" w:lineRule="auto"/>
        <w:ind w:right="1021" w:firstLine="0"/>
        <w:rPr>
          <w:sz w:val="20"/>
        </w:rPr>
      </w:pPr>
      <w:r>
        <w:rPr>
          <w:sz w:val="20"/>
        </w:rPr>
        <w:t>M. Kemal, Çanakkale Savaşı’nda önemli</w:t>
      </w:r>
      <w:r>
        <w:rPr>
          <w:spacing w:val="-14"/>
          <w:sz w:val="20"/>
        </w:rPr>
        <w:t xml:space="preserve"> </w:t>
      </w:r>
      <w:r>
        <w:rPr>
          <w:sz w:val="20"/>
        </w:rPr>
        <w:t>komuta kademesinde yer</w:t>
      </w:r>
      <w:r>
        <w:rPr>
          <w:spacing w:val="-9"/>
          <w:sz w:val="20"/>
        </w:rPr>
        <w:t xml:space="preserve"> </w:t>
      </w:r>
      <w:r>
        <w:rPr>
          <w:sz w:val="20"/>
        </w:rPr>
        <w:t>almıştır.</w:t>
      </w:r>
    </w:p>
    <w:p w:rsidR="0099353E" w:rsidRDefault="00E27AB8">
      <w:pPr>
        <w:pStyle w:val="ListeParagraf"/>
        <w:numPr>
          <w:ilvl w:val="0"/>
          <w:numId w:val="14"/>
        </w:numPr>
        <w:tabs>
          <w:tab w:val="left" w:pos="448"/>
        </w:tabs>
        <w:spacing w:line="254" w:lineRule="auto"/>
        <w:ind w:right="52" w:firstLine="0"/>
        <w:rPr>
          <w:sz w:val="20"/>
        </w:rPr>
      </w:pPr>
      <w:r>
        <w:rPr>
          <w:sz w:val="20"/>
        </w:rPr>
        <w:t>M. Kemal Çanakkale Savaşı’nı bir ölüm-kalım savaşı olarak görmüştür.</w:t>
      </w:r>
    </w:p>
    <w:p w:rsidR="0099353E" w:rsidRDefault="00E27AB8">
      <w:pPr>
        <w:pStyle w:val="ListeParagraf"/>
        <w:numPr>
          <w:ilvl w:val="0"/>
          <w:numId w:val="14"/>
        </w:numPr>
        <w:tabs>
          <w:tab w:val="left" w:pos="500"/>
        </w:tabs>
        <w:spacing w:line="265" w:lineRule="exact"/>
        <w:ind w:left="500" w:hanging="257"/>
        <w:rPr>
          <w:sz w:val="20"/>
        </w:rPr>
      </w:pPr>
      <w:r>
        <w:rPr>
          <w:sz w:val="20"/>
        </w:rPr>
        <w:t>M. Kemal’in yönlendirmeleriyle savaş zafere</w:t>
      </w:r>
      <w:r>
        <w:rPr>
          <w:spacing w:val="-15"/>
          <w:sz w:val="20"/>
        </w:rPr>
        <w:t xml:space="preserve"> </w:t>
      </w:r>
      <w:r>
        <w:rPr>
          <w:sz w:val="20"/>
        </w:rPr>
        <w:t>dönüşmüştür.</w:t>
      </w:r>
    </w:p>
    <w:p w:rsidR="0099353E" w:rsidRDefault="00E27AB8">
      <w:pPr>
        <w:pStyle w:val="Heading1"/>
        <w:numPr>
          <w:ilvl w:val="0"/>
          <w:numId w:val="13"/>
        </w:numPr>
        <w:tabs>
          <w:tab w:val="left" w:pos="488"/>
        </w:tabs>
        <w:spacing w:before="12"/>
        <w:ind w:firstLine="0"/>
        <w:jc w:val="left"/>
      </w:pPr>
      <w:r>
        <w:t>Öncüllerden hangisi ya da hangilerine</w:t>
      </w:r>
      <w:r>
        <w:rPr>
          <w:spacing w:val="-19"/>
        </w:rPr>
        <w:t xml:space="preserve"> </w:t>
      </w:r>
      <w:r>
        <w:t>ulaşabiliriz?</w:t>
      </w:r>
    </w:p>
    <w:p w:rsidR="0099353E" w:rsidRDefault="0099353E">
      <w:pPr>
        <w:pStyle w:val="GvdeMetni"/>
        <w:spacing w:before="2"/>
        <w:rPr>
          <w:b/>
          <w:sz w:val="22"/>
        </w:rPr>
      </w:pPr>
    </w:p>
    <w:p w:rsidR="0099353E" w:rsidRDefault="00E27AB8">
      <w:pPr>
        <w:pStyle w:val="ListeParagraf"/>
        <w:numPr>
          <w:ilvl w:val="1"/>
          <w:numId w:val="13"/>
        </w:numPr>
        <w:tabs>
          <w:tab w:val="left" w:pos="964"/>
          <w:tab w:val="left" w:pos="3242"/>
        </w:tabs>
        <w:spacing w:before="1"/>
        <w:ind w:left="963"/>
        <w:rPr>
          <w:b/>
          <w:sz w:val="20"/>
        </w:rPr>
      </w:pPr>
      <w:r>
        <w:rPr>
          <w:b/>
          <w:sz w:val="20"/>
        </w:rPr>
        <w:t>I</w:t>
      </w:r>
      <w:r>
        <w:rPr>
          <w:b/>
          <w:spacing w:val="-2"/>
          <w:sz w:val="20"/>
        </w:rPr>
        <w:t xml:space="preserve"> </w:t>
      </w:r>
      <w:r>
        <w:rPr>
          <w:b/>
          <w:sz w:val="20"/>
        </w:rPr>
        <w:t>ve</w:t>
      </w:r>
      <w:r>
        <w:rPr>
          <w:b/>
          <w:spacing w:val="-1"/>
          <w:sz w:val="20"/>
        </w:rPr>
        <w:t xml:space="preserve"> </w:t>
      </w:r>
      <w:r>
        <w:rPr>
          <w:b/>
          <w:sz w:val="20"/>
        </w:rPr>
        <w:t>II</w:t>
      </w:r>
      <w:r>
        <w:rPr>
          <w:b/>
          <w:sz w:val="20"/>
        </w:rPr>
        <w:tab/>
        <w:t>B. Yalnız</w:t>
      </w:r>
      <w:r>
        <w:rPr>
          <w:b/>
          <w:spacing w:val="-6"/>
          <w:sz w:val="20"/>
        </w:rPr>
        <w:t xml:space="preserve"> </w:t>
      </w:r>
      <w:r>
        <w:rPr>
          <w:b/>
          <w:sz w:val="20"/>
        </w:rPr>
        <w:t>I</w:t>
      </w:r>
    </w:p>
    <w:p w:rsidR="0099353E" w:rsidRDefault="00E27AB8">
      <w:pPr>
        <w:tabs>
          <w:tab w:val="left" w:pos="3260"/>
        </w:tabs>
        <w:spacing w:before="12"/>
        <w:ind w:left="603"/>
        <w:rPr>
          <w:b/>
          <w:sz w:val="20"/>
        </w:rPr>
      </w:pPr>
      <w:r>
        <w:rPr>
          <w:b/>
          <w:sz w:val="20"/>
        </w:rPr>
        <w:t>C.   II</w:t>
      </w:r>
      <w:r>
        <w:rPr>
          <w:b/>
          <w:spacing w:val="11"/>
          <w:sz w:val="20"/>
        </w:rPr>
        <w:t xml:space="preserve"> </w:t>
      </w:r>
      <w:r>
        <w:rPr>
          <w:b/>
          <w:sz w:val="20"/>
        </w:rPr>
        <w:t>ve</w:t>
      </w:r>
      <w:r>
        <w:rPr>
          <w:b/>
          <w:spacing w:val="-1"/>
          <w:sz w:val="20"/>
        </w:rPr>
        <w:t xml:space="preserve"> </w:t>
      </w:r>
      <w:r>
        <w:rPr>
          <w:b/>
          <w:sz w:val="20"/>
        </w:rPr>
        <w:t>III</w:t>
      </w:r>
      <w:r>
        <w:rPr>
          <w:b/>
          <w:sz w:val="20"/>
        </w:rPr>
        <w:tab/>
        <w:t>D. I ve</w:t>
      </w:r>
      <w:r>
        <w:rPr>
          <w:b/>
          <w:spacing w:val="-5"/>
          <w:sz w:val="20"/>
        </w:rPr>
        <w:t xml:space="preserve"> </w:t>
      </w:r>
      <w:r>
        <w:rPr>
          <w:b/>
          <w:sz w:val="20"/>
        </w:rPr>
        <w:t>III</w:t>
      </w: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spacing w:before="8"/>
        <w:rPr>
          <w:b/>
          <w:sz w:val="28"/>
        </w:rPr>
      </w:pPr>
      <w:r w:rsidRPr="0099353E">
        <w:pict>
          <v:group id="_x0000_s1047" style="position:absolute;margin-left:12.35pt;margin-top:21pt;width:243.3pt;height:168.3pt;z-index:1048;mso-wrap-distance-left:0;mso-wrap-distance-right:0;mso-position-horizontal-relative:page" coordorigin="247,420" coordsize="4866,3366">
            <v:shape id="_x0000_s1049" type="#_x0000_t75" style="position:absolute;left:254;top:428;width:4848;height:3348">
              <v:imagedata r:id="rId6" o:title=""/>
            </v:shape>
            <v:shape id="_x0000_s1048" type="#_x0000_t202" style="position:absolute;left:257;top:430;width:4846;height:3346" filled="f" strokecolor="#ec7c30" strokeweight=".96pt">
              <v:textbox inset="0,0,0,0">
                <w:txbxContent>
                  <w:p w:rsidR="0099353E" w:rsidRDefault="00E27AB8">
                    <w:pPr>
                      <w:spacing w:before="94" w:line="261" w:lineRule="auto"/>
                      <w:ind w:left="143" w:right="142"/>
                      <w:jc w:val="both"/>
                      <w:rPr>
                        <w:i/>
                        <w:sz w:val="18"/>
                      </w:rPr>
                    </w:pPr>
                    <w:r>
                      <w:rPr>
                        <w:i/>
                        <w:sz w:val="18"/>
                      </w:rPr>
                      <w:t xml:space="preserve">Ermeniler, Osmanlı Devleti’nin I. Dünya Savaşı’na </w:t>
                    </w:r>
                    <w:r>
                      <w:rPr>
                        <w:i/>
                        <w:sz w:val="18"/>
                      </w:rPr>
                      <w:t>katılmasını fırsat olarak görmüşlerdi. Hınçak ve Taşnak Cemiyeti öncülüğünde Anadolu’nun birçok yerinde isyan başlattılar ve Rusların işgal ettiği bölgelerde masum halka karşı katliama giriştiler. Kendilerine katılmayan Ermenileri bile öldürmekten çekinmed</w:t>
                    </w:r>
                    <w:r>
                      <w:rPr>
                        <w:i/>
                        <w:sz w:val="18"/>
                      </w:rPr>
                      <w:t>iler. Ermeni çetelerinden “Kurtulmak istiyorsan önce komşunu yok et.” talimatı üzerine isyancı Ermeniler, eli silah tutan Türk erkeklerinin cephelerde bulunması ile savunmasız kalan Türk köylerine saldırarak katliam yaptılar. Ayrıca; Ermeniler Rusya’ya cas</w:t>
                    </w:r>
                    <w:r>
                      <w:rPr>
                        <w:i/>
                        <w:sz w:val="18"/>
                      </w:rPr>
                      <w:t>usluk yapmış ve bulundukları şehirlerde isyan ederek Rus işgalini de kolaylaştırmışlardır.</w:t>
                    </w:r>
                  </w:p>
                </w:txbxContent>
              </v:textbox>
            </v:shape>
            <w10:wrap type="topAndBottom" anchorx="page"/>
          </v:group>
        </w:pict>
      </w:r>
    </w:p>
    <w:p w:rsidR="0099353E" w:rsidRDefault="00E27AB8">
      <w:pPr>
        <w:pStyle w:val="ListeParagraf"/>
        <w:numPr>
          <w:ilvl w:val="0"/>
          <w:numId w:val="13"/>
        </w:numPr>
        <w:tabs>
          <w:tab w:val="left" w:pos="476"/>
        </w:tabs>
        <w:spacing w:before="109" w:line="257" w:lineRule="exact"/>
        <w:ind w:left="476" w:hanging="233"/>
        <w:jc w:val="left"/>
        <w:rPr>
          <w:rFonts w:ascii="Calibri" w:hAnsi="Calibri"/>
          <w:b/>
        </w:rPr>
      </w:pPr>
      <w:r>
        <w:rPr>
          <w:b/>
          <w:sz w:val="20"/>
        </w:rPr>
        <w:t>Bu bilgilere</w:t>
      </w:r>
      <w:r>
        <w:rPr>
          <w:b/>
          <w:spacing w:val="-12"/>
          <w:sz w:val="20"/>
        </w:rPr>
        <w:t xml:space="preserve"> </w:t>
      </w:r>
      <w:r>
        <w:rPr>
          <w:b/>
          <w:sz w:val="20"/>
        </w:rPr>
        <w:t>göre;</w:t>
      </w:r>
    </w:p>
    <w:p w:rsidR="0099353E" w:rsidRDefault="00E27AB8">
      <w:pPr>
        <w:pStyle w:val="ListeParagraf"/>
        <w:numPr>
          <w:ilvl w:val="0"/>
          <w:numId w:val="12"/>
        </w:numPr>
        <w:tabs>
          <w:tab w:val="left" w:pos="963"/>
          <w:tab w:val="left" w:pos="964"/>
        </w:tabs>
        <w:spacing w:before="6" w:line="240" w:lineRule="exact"/>
        <w:ind w:right="896"/>
        <w:jc w:val="left"/>
        <w:rPr>
          <w:sz w:val="20"/>
        </w:rPr>
      </w:pPr>
      <w:r>
        <w:rPr>
          <w:sz w:val="20"/>
        </w:rPr>
        <w:t>Milliyetçilik akımının ayrılıkçı etkileri</w:t>
      </w:r>
      <w:r>
        <w:rPr>
          <w:spacing w:val="-12"/>
          <w:sz w:val="20"/>
        </w:rPr>
        <w:t xml:space="preserve"> </w:t>
      </w:r>
      <w:r>
        <w:rPr>
          <w:sz w:val="20"/>
        </w:rPr>
        <w:t>açıkça görülmektedir.</w:t>
      </w:r>
    </w:p>
    <w:p w:rsidR="0099353E" w:rsidRDefault="00E27AB8">
      <w:pPr>
        <w:pStyle w:val="ListeParagraf"/>
        <w:numPr>
          <w:ilvl w:val="0"/>
          <w:numId w:val="12"/>
        </w:numPr>
        <w:tabs>
          <w:tab w:val="left" w:pos="963"/>
          <w:tab w:val="left" w:pos="964"/>
        </w:tabs>
        <w:spacing w:line="240" w:lineRule="exact"/>
        <w:ind w:right="34" w:hanging="509"/>
        <w:jc w:val="left"/>
        <w:rPr>
          <w:sz w:val="20"/>
        </w:rPr>
      </w:pPr>
      <w:r>
        <w:rPr>
          <w:sz w:val="20"/>
        </w:rPr>
        <w:t>Hınçak ve Taşnak Cemiyeti, Türklerin kurduğu</w:t>
      </w:r>
      <w:r>
        <w:rPr>
          <w:spacing w:val="-12"/>
          <w:sz w:val="20"/>
        </w:rPr>
        <w:t xml:space="preserve"> </w:t>
      </w:r>
      <w:r>
        <w:rPr>
          <w:sz w:val="20"/>
        </w:rPr>
        <w:t>zararlı cemiyetlerdendir.</w:t>
      </w:r>
    </w:p>
    <w:p w:rsidR="0099353E" w:rsidRDefault="00E27AB8">
      <w:pPr>
        <w:pStyle w:val="ListeParagraf"/>
        <w:numPr>
          <w:ilvl w:val="0"/>
          <w:numId w:val="12"/>
        </w:numPr>
        <w:tabs>
          <w:tab w:val="left" w:pos="963"/>
          <w:tab w:val="left" w:pos="964"/>
        </w:tabs>
        <w:spacing w:line="240" w:lineRule="exact"/>
        <w:ind w:right="73" w:hanging="564"/>
        <w:jc w:val="left"/>
        <w:rPr>
          <w:sz w:val="20"/>
        </w:rPr>
      </w:pPr>
      <w:r>
        <w:rPr>
          <w:sz w:val="20"/>
        </w:rPr>
        <w:t>Osmanlı Devleti, Rus-Ermeni işbirliği ile karşı</w:t>
      </w:r>
      <w:r>
        <w:rPr>
          <w:spacing w:val="-13"/>
          <w:sz w:val="20"/>
        </w:rPr>
        <w:t xml:space="preserve"> </w:t>
      </w:r>
      <w:r>
        <w:rPr>
          <w:sz w:val="20"/>
        </w:rPr>
        <w:t>karşıya kalmıştır.</w:t>
      </w:r>
    </w:p>
    <w:p w:rsidR="0099353E" w:rsidRDefault="00E27AB8">
      <w:pPr>
        <w:pStyle w:val="Heading1"/>
        <w:spacing w:line="242" w:lineRule="exact"/>
        <w:ind w:left="243"/>
      </w:pPr>
      <w:r>
        <w:t xml:space="preserve">öncüllerden hangisi veya hangileri doğru </w:t>
      </w:r>
      <w:r>
        <w:rPr>
          <w:u w:val="single"/>
        </w:rPr>
        <w:t>değildir?</w:t>
      </w:r>
    </w:p>
    <w:p w:rsidR="0099353E" w:rsidRDefault="0099353E">
      <w:pPr>
        <w:pStyle w:val="GvdeMetni"/>
        <w:spacing w:before="1"/>
        <w:rPr>
          <w:b/>
          <w:sz w:val="16"/>
        </w:rPr>
      </w:pPr>
    </w:p>
    <w:p w:rsidR="0099353E" w:rsidRDefault="00E27AB8">
      <w:pPr>
        <w:pStyle w:val="ListeParagraf"/>
        <w:numPr>
          <w:ilvl w:val="1"/>
          <w:numId w:val="12"/>
        </w:numPr>
        <w:tabs>
          <w:tab w:val="left" w:pos="964"/>
          <w:tab w:val="left" w:pos="2926"/>
        </w:tabs>
        <w:spacing w:line="253" w:lineRule="exact"/>
        <w:rPr>
          <w:b/>
          <w:sz w:val="20"/>
        </w:rPr>
      </w:pPr>
      <w:r>
        <w:rPr>
          <w:b/>
          <w:sz w:val="20"/>
        </w:rPr>
        <w:t>Yalnız</w:t>
      </w:r>
      <w:r>
        <w:rPr>
          <w:b/>
          <w:spacing w:val="-2"/>
          <w:sz w:val="20"/>
        </w:rPr>
        <w:t xml:space="preserve"> </w:t>
      </w:r>
      <w:r>
        <w:rPr>
          <w:b/>
          <w:sz w:val="20"/>
        </w:rPr>
        <w:t>III</w:t>
      </w:r>
      <w:r>
        <w:rPr>
          <w:b/>
          <w:sz w:val="20"/>
        </w:rPr>
        <w:tab/>
        <w:t>B. Yalnız</w:t>
      </w:r>
      <w:r>
        <w:rPr>
          <w:b/>
          <w:spacing w:val="-2"/>
          <w:sz w:val="20"/>
        </w:rPr>
        <w:t xml:space="preserve"> </w:t>
      </w:r>
      <w:r>
        <w:rPr>
          <w:b/>
          <w:sz w:val="20"/>
        </w:rPr>
        <w:t>II</w:t>
      </w:r>
    </w:p>
    <w:p w:rsidR="0099353E" w:rsidRDefault="00E27AB8">
      <w:pPr>
        <w:tabs>
          <w:tab w:val="left" w:pos="1001"/>
          <w:tab w:val="left" w:pos="2904"/>
        </w:tabs>
        <w:spacing w:line="253" w:lineRule="exact"/>
        <w:ind w:left="603"/>
        <w:rPr>
          <w:b/>
          <w:sz w:val="20"/>
        </w:rPr>
      </w:pPr>
      <w:r>
        <w:rPr>
          <w:b/>
          <w:sz w:val="20"/>
        </w:rPr>
        <w:t>C.</w:t>
      </w:r>
      <w:r>
        <w:rPr>
          <w:b/>
          <w:sz w:val="20"/>
        </w:rPr>
        <w:tab/>
        <w:t>I</w:t>
      </w:r>
      <w:r>
        <w:rPr>
          <w:b/>
          <w:spacing w:val="-2"/>
          <w:sz w:val="20"/>
        </w:rPr>
        <w:t xml:space="preserve"> </w:t>
      </w:r>
      <w:r>
        <w:rPr>
          <w:b/>
          <w:sz w:val="20"/>
        </w:rPr>
        <w:t>ve</w:t>
      </w:r>
      <w:r>
        <w:rPr>
          <w:b/>
          <w:spacing w:val="1"/>
          <w:sz w:val="20"/>
        </w:rPr>
        <w:t xml:space="preserve"> </w:t>
      </w:r>
      <w:r>
        <w:rPr>
          <w:b/>
          <w:sz w:val="20"/>
        </w:rPr>
        <w:t>III</w:t>
      </w:r>
      <w:r>
        <w:rPr>
          <w:b/>
          <w:sz w:val="20"/>
        </w:rPr>
        <w:tab/>
        <w:t>D. I. II. ve</w:t>
      </w:r>
      <w:r>
        <w:rPr>
          <w:b/>
          <w:spacing w:val="-7"/>
          <w:sz w:val="20"/>
        </w:rPr>
        <w:t xml:space="preserve"> </w:t>
      </w:r>
      <w:r>
        <w:rPr>
          <w:b/>
          <w:sz w:val="20"/>
        </w:rPr>
        <w:t>III</w:t>
      </w:r>
    </w:p>
    <w:p w:rsidR="0099353E" w:rsidRDefault="00E27AB8">
      <w:pPr>
        <w:spacing w:before="46"/>
        <w:ind w:left="243"/>
        <w:jc w:val="both"/>
        <w:rPr>
          <w:b/>
          <w:sz w:val="20"/>
        </w:rPr>
      </w:pPr>
      <w:r>
        <w:br w:type="column"/>
      </w:r>
      <w:r>
        <w:rPr>
          <w:b/>
          <w:sz w:val="20"/>
        </w:rPr>
        <w:lastRenderedPageBreak/>
        <w:t>Erzurum Kongresinin bazı kararları şu şekildedir:</w:t>
      </w:r>
    </w:p>
    <w:p w:rsidR="0099353E" w:rsidRDefault="00E27AB8">
      <w:pPr>
        <w:pStyle w:val="ListeParagraf"/>
        <w:numPr>
          <w:ilvl w:val="0"/>
          <w:numId w:val="11"/>
        </w:numPr>
        <w:tabs>
          <w:tab w:val="left" w:pos="963"/>
          <w:tab w:val="left" w:pos="964"/>
        </w:tabs>
        <w:spacing w:before="166" w:line="264" w:lineRule="exact"/>
        <w:ind w:right="463"/>
        <w:jc w:val="left"/>
        <w:rPr>
          <w:sz w:val="20"/>
        </w:rPr>
      </w:pPr>
      <w:r>
        <w:rPr>
          <w:sz w:val="20"/>
        </w:rPr>
        <w:t>Kuvayı milliyeyi tek kuvvet olarak tanımak ve millî iradeyi hâkim kılmak</w:t>
      </w:r>
      <w:r>
        <w:rPr>
          <w:spacing w:val="-8"/>
          <w:sz w:val="20"/>
        </w:rPr>
        <w:t xml:space="preserve"> </w:t>
      </w:r>
      <w:r>
        <w:rPr>
          <w:sz w:val="20"/>
        </w:rPr>
        <w:t>esastır.</w:t>
      </w:r>
    </w:p>
    <w:p w:rsidR="0099353E" w:rsidRDefault="00E27AB8">
      <w:pPr>
        <w:pStyle w:val="ListeParagraf"/>
        <w:numPr>
          <w:ilvl w:val="0"/>
          <w:numId w:val="11"/>
        </w:numPr>
        <w:tabs>
          <w:tab w:val="left" w:pos="963"/>
          <w:tab w:val="left" w:pos="964"/>
        </w:tabs>
        <w:spacing w:line="264" w:lineRule="exact"/>
        <w:ind w:hanging="509"/>
        <w:jc w:val="left"/>
        <w:rPr>
          <w:sz w:val="20"/>
        </w:rPr>
      </w:pPr>
      <w:r>
        <w:rPr>
          <w:sz w:val="20"/>
        </w:rPr>
        <w:t>Manda ve himaye kabul</w:t>
      </w:r>
      <w:r>
        <w:rPr>
          <w:spacing w:val="-11"/>
          <w:sz w:val="20"/>
        </w:rPr>
        <w:t xml:space="preserve"> </w:t>
      </w:r>
      <w:r>
        <w:rPr>
          <w:sz w:val="20"/>
        </w:rPr>
        <w:t>olunamaz.</w:t>
      </w:r>
    </w:p>
    <w:p w:rsidR="0099353E" w:rsidRDefault="00E27AB8">
      <w:pPr>
        <w:pStyle w:val="ListeParagraf"/>
        <w:numPr>
          <w:ilvl w:val="0"/>
          <w:numId w:val="11"/>
        </w:numPr>
        <w:tabs>
          <w:tab w:val="left" w:pos="963"/>
          <w:tab w:val="left" w:pos="964"/>
        </w:tabs>
        <w:ind w:right="420" w:hanging="564"/>
        <w:jc w:val="left"/>
        <w:rPr>
          <w:sz w:val="20"/>
        </w:rPr>
      </w:pPr>
      <w:r>
        <w:rPr>
          <w:sz w:val="20"/>
        </w:rPr>
        <w:t>Millî Meclisin derhal toplanmasını ve hükûmetin yaptığı işlerin Meclis tarafından kontrol</w:t>
      </w:r>
      <w:r>
        <w:rPr>
          <w:spacing w:val="-11"/>
          <w:sz w:val="20"/>
        </w:rPr>
        <w:t xml:space="preserve"> </w:t>
      </w:r>
      <w:r>
        <w:rPr>
          <w:sz w:val="20"/>
        </w:rPr>
        <w:t>edilmesini sağlamak için</w:t>
      </w:r>
      <w:r>
        <w:rPr>
          <w:spacing w:val="-7"/>
          <w:sz w:val="20"/>
        </w:rPr>
        <w:t xml:space="preserve"> </w:t>
      </w:r>
      <w:r>
        <w:rPr>
          <w:sz w:val="20"/>
        </w:rPr>
        <w:t>çalışılacaktır.</w:t>
      </w:r>
    </w:p>
    <w:p w:rsidR="0099353E" w:rsidRDefault="00E27AB8">
      <w:pPr>
        <w:pStyle w:val="Heading1"/>
        <w:numPr>
          <w:ilvl w:val="0"/>
          <w:numId w:val="13"/>
        </w:numPr>
        <w:tabs>
          <w:tab w:val="left" w:pos="488"/>
        </w:tabs>
        <w:spacing w:before="5" w:line="264" w:lineRule="exact"/>
        <w:ind w:right="451" w:firstLine="0"/>
        <w:jc w:val="left"/>
      </w:pPr>
      <w:r>
        <w:t xml:space="preserve">Yukarıdaki </w:t>
      </w:r>
      <w:r>
        <w:t>maddelerin hangisi ya da hangileri daha çok milli egemenlik kavramı ile</w:t>
      </w:r>
      <w:r>
        <w:rPr>
          <w:spacing w:val="-15"/>
        </w:rPr>
        <w:t xml:space="preserve"> </w:t>
      </w:r>
      <w:r>
        <w:t>ilgilidir?</w:t>
      </w:r>
    </w:p>
    <w:p w:rsidR="0099353E" w:rsidRDefault="00E27AB8">
      <w:pPr>
        <w:pStyle w:val="ListeParagraf"/>
        <w:numPr>
          <w:ilvl w:val="1"/>
          <w:numId w:val="13"/>
        </w:numPr>
        <w:tabs>
          <w:tab w:val="left" w:pos="1324"/>
          <w:tab w:val="left" w:pos="3553"/>
        </w:tabs>
        <w:spacing w:before="158"/>
        <w:ind w:left="1323"/>
        <w:rPr>
          <w:b/>
          <w:sz w:val="20"/>
        </w:rPr>
      </w:pPr>
      <w:r>
        <w:rPr>
          <w:b/>
          <w:sz w:val="20"/>
        </w:rPr>
        <w:t>Yalnız</w:t>
      </w:r>
      <w:r>
        <w:rPr>
          <w:b/>
          <w:spacing w:val="-2"/>
          <w:sz w:val="20"/>
        </w:rPr>
        <w:t xml:space="preserve"> </w:t>
      </w:r>
      <w:r>
        <w:rPr>
          <w:b/>
          <w:sz w:val="20"/>
        </w:rPr>
        <w:t>II</w:t>
      </w:r>
      <w:r>
        <w:rPr>
          <w:b/>
          <w:sz w:val="20"/>
        </w:rPr>
        <w:tab/>
        <w:t>B. I ve</w:t>
      </w:r>
      <w:r>
        <w:rPr>
          <w:b/>
          <w:spacing w:val="-4"/>
          <w:sz w:val="20"/>
        </w:rPr>
        <w:t xml:space="preserve"> </w:t>
      </w:r>
      <w:r>
        <w:rPr>
          <w:b/>
          <w:sz w:val="20"/>
        </w:rPr>
        <w:t>II</w:t>
      </w:r>
    </w:p>
    <w:p w:rsidR="0099353E" w:rsidRDefault="00E27AB8">
      <w:pPr>
        <w:tabs>
          <w:tab w:val="left" w:pos="3558"/>
        </w:tabs>
        <w:spacing w:before="158"/>
        <w:ind w:left="963" w:right="42"/>
        <w:rPr>
          <w:b/>
          <w:sz w:val="20"/>
        </w:rPr>
      </w:pPr>
      <w:r>
        <w:rPr>
          <w:b/>
          <w:sz w:val="20"/>
        </w:rPr>
        <w:t>C. I. II.</w:t>
      </w:r>
      <w:r>
        <w:rPr>
          <w:b/>
          <w:spacing w:val="-7"/>
          <w:sz w:val="20"/>
        </w:rPr>
        <w:t xml:space="preserve"> </w:t>
      </w:r>
      <w:r>
        <w:rPr>
          <w:b/>
          <w:sz w:val="20"/>
        </w:rPr>
        <w:t>ve</w:t>
      </w:r>
      <w:r>
        <w:rPr>
          <w:b/>
          <w:spacing w:val="1"/>
          <w:sz w:val="20"/>
        </w:rPr>
        <w:t xml:space="preserve"> </w:t>
      </w:r>
      <w:r>
        <w:rPr>
          <w:b/>
          <w:sz w:val="20"/>
        </w:rPr>
        <w:t>III</w:t>
      </w:r>
      <w:r>
        <w:rPr>
          <w:b/>
          <w:sz w:val="20"/>
        </w:rPr>
        <w:tab/>
        <w:t>D. I ve</w:t>
      </w:r>
      <w:r>
        <w:rPr>
          <w:b/>
          <w:spacing w:val="-5"/>
          <w:sz w:val="20"/>
        </w:rPr>
        <w:t xml:space="preserve"> </w:t>
      </w:r>
      <w:r>
        <w:rPr>
          <w:b/>
          <w:sz w:val="20"/>
        </w:rPr>
        <w:t>III</w:t>
      </w:r>
    </w:p>
    <w:p w:rsidR="0099353E" w:rsidRDefault="0099353E">
      <w:pPr>
        <w:pStyle w:val="GvdeMetni"/>
        <w:rPr>
          <w:b/>
        </w:rPr>
      </w:pPr>
    </w:p>
    <w:p w:rsidR="0099353E" w:rsidRDefault="0099353E">
      <w:pPr>
        <w:pStyle w:val="GvdeMetni"/>
        <w:rPr>
          <w:b/>
        </w:rPr>
      </w:pPr>
    </w:p>
    <w:p w:rsidR="0099353E" w:rsidRDefault="0099353E">
      <w:pPr>
        <w:pStyle w:val="GvdeMetni"/>
        <w:spacing w:before="7"/>
        <w:rPr>
          <w:b/>
          <w:sz w:val="14"/>
        </w:rPr>
      </w:pPr>
      <w:r w:rsidRPr="0099353E">
        <w:pict>
          <v:shape id="_x0000_s1046" type="#_x0000_t202" style="position:absolute;margin-left:303.1pt;margin-top:12.15pt;width:252.75pt;height:129pt;z-index:1072;mso-wrap-distance-left:0;mso-wrap-distance-right:0;mso-position-horizontal-relative:page" fillcolor="#fae4d5" strokecolor="#ffc000" strokeweight=".96pt">
            <v:textbox inset="0,0,0,0">
              <w:txbxContent>
                <w:p w:rsidR="0099353E" w:rsidRDefault="00E27AB8">
                  <w:pPr>
                    <w:spacing w:before="72"/>
                    <w:ind w:left="145" w:right="142"/>
                    <w:jc w:val="both"/>
                    <w:rPr>
                      <w:rFonts w:ascii="Calibri" w:hAnsi="Calibri"/>
                      <w:i/>
                      <w:sz w:val="20"/>
                    </w:rPr>
                  </w:pPr>
                  <w:r>
                    <w:rPr>
                      <w:rFonts w:ascii="Calibri" w:hAnsi="Calibri"/>
                      <w:i/>
                      <w:sz w:val="20"/>
                    </w:rPr>
                    <w:t>“Mebusan Meclisi üyelerinin Türk milletini temsilen Misakımillî’yi</w:t>
                  </w:r>
                  <w:r>
                    <w:rPr>
                      <w:rFonts w:ascii="Calibri" w:hAnsi="Calibri"/>
                      <w:i/>
                      <w:spacing w:val="-6"/>
                      <w:sz w:val="20"/>
                    </w:rPr>
                    <w:t xml:space="preserve"> </w:t>
                  </w:r>
                  <w:r>
                    <w:rPr>
                      <w:rFonts w:ascii="Calibri" w:hAnsi="Calibri"/>
                      <w:i/>
                      <w:sz w:val="20"/>
                    </w:rPr>
                    <w:t>kabul</w:t>
                  </w:r>
                  <w:r>
                    <w:rPr>
                      <w:rFonts w:ascii="Calibri" w:hAnsi="Calibri"/>
                      <w:i/>
                      <w:spacing w:val="-6"/>
                      <w:sz w:val="20"/>
                    </w:rPr>
                    <w:t xml:space="preserve"> </w:t>
                  </w:r>
                  <w:r>
                    <w:rPr>
                      <w:rFonts w:ascii="Calibri" w:hAnsi="Calibri"/>
                      <w:i/>
                      <w:sz w:val="20"/>
                    </w:rPr>
                    <w:t>etmeleri</w:t>
                  </w:r>
                  <w:r>
                    <w:rPr>
                      <w:rFonts w:ascii="Calibri" w:hAnsi="Calibri"/>
                      <w:i/>
                      <w:spacing w:val="-6"/>
                      <w:sz w:val="20"/>
                    </w:rPr>
                    <w:t xml:space="preserve"> </w:t>
                  </w:r>
                  <w:r>
                    <w:rPr>
                      <w:rFonts w:ascii="Calibri" w:hAnsi="Calibri"/>
                      <w:i/>
                      <w:sz w:val="20"/>
                    </w:rPr>
                    <w:t>üzerine</w:t>
                  </w:r>
                  <w:r>
                    <w:rPr>
                      <w:rFonts w:ascii="Calibri" w:hAnsi="Calibri"/>
                      <w:i/>
                      <w:spacing w:val="-5"/>
                      <w:sz w:val="20"/>
                    </w:rPr>
                    <w:t xml:space="preserve"> </w:t>
                  </w:r>
                  <w:r>
                    <w:rPr>
                      <w:rFonts w:ascii="Calibri" w:hAnsi="Calibri"/>
                      <w:i/>
                      <w:sz w:val="20"/>
                    </w:rPr>
                    <w:t>İtilaf</w:t>
                  </w:r>
                  <w:r>
                    <w:rPr>
                      <w:rFonts w:ascii="Calibri" w:hAnsi="Calibri"/>
                      <w:i/>
                      <w:spacing w:val="-6"/>
                      <w:sz w:val="20"/>
                    </w:rPr>
                    <w:t xml:space="preserve"> </w:t>
                  </w:r>
                  <w:r>
                    <w:rPr>
                      <w:rFonts w:ascii="Calibri" w:hAnsi="Calibri"/>
                      <w:i/>
                      <w:sz w:val="20"/>
                    </w:rPr>
                    <w:t>Devletleri</w:t>
                  </w:r>
                  <w:r>
                    <w:rPr>
                      <w:rFonts w:ascii="Calibri" w:hAnsi="Calibri"/>
                      <w:i/>
                      <w:spacing w:val="-6"/>
                      <w:sz w:val="20"/>
                    </w:rPr>
                    <w:t xml:space="preserve"> </w:t>
                  </w:r>
                  <w:r>
                    <w:rPr>
                      <w:rFonts w:ascii="Calibri" w:hAnsi="Calibri"/>
                      <w:i/>
                      <w:sz w:val="20"/>
                    </w:rPr>
                    <w:t>kararın geri</w:t>
                  </w:r>
                  <w:r>
                    <w:rPr>
                      <w:rFonts w:ascii="Calibri" w:hAnsi="Calibri"/>
                      <w:i/>
                      <w:spacing w:val="-14"/>
                      <w:sz w:val="20"/>
                    </w:rPr>
                    <w:t xml:space="preserve"> </w:t>
                  </w:r>
                  <w:r>
                    <w:rPr>
                      <w:rFonts w:ascii="Calibri" w:hAnsi="Calibri"/>
                      <w:i/>
                      <w:sz w:val="20"/>
                    </w:rPr>
                    <w:t>alınması</w:t>
                  </w:r>
                  <w:r>
                    <w:rPr>
                      <w:rFonts w:ascii="Calibri" w:hAnsi="Calibri"/>
                      <w:i/>
                      <w:spacing w:val="-14"/>
                      <w:sz w:val="20"/>
                    </w:rPr>
                    <w:t xml:space="preserve"> </w:t>
                  </w:r>
                  <w:r>
                    <w:rPr>
                      <w:rFonts w:ascii="Calibri" w:hAnsi="Calibri"/>
                      <w:i/>
                      <w:sz w:val="20"/>
                    </w:rPr>
                    <w:t>yönünde</w:t>
                  </w:r>
                  <w:r>
                    <w:rPr>
                      <w:rFonts w:ascii="Calibri" w:hAnsi="Calibri"/>
                      <w:i/>
                      <w:spacing w:val="-13"/>
                      <w:sz w:val="20"/>
                    </w:rPr>
                    <w:t xml:space="preserve"> </w:t>
                  </w:r>
                  <w:r>
                    <w:rPr>
                      <w:rFonts w:ascii="Calibri" w:hAnsi="Calibri"/>
                      <w:i/>
                      <w:sz w:val="20"/>
                    </w:rPr>
                    <w:t>hükûmete</w:t>
                  </w:r>
                  <w:r>
                    <w:rPr>
                      <w:rFonts w:ascii="Calibri" w:hAnsi="Calibri"/>
                      <w:i/>
                      <w:spacing w:val="-13"/>
                      <w:sz w:val="20"/>
                    </w:rPr>
                    <w:t xml:space="preserve"> </w:t>
                  </w:r>
                  <w:r>
                    <w:rPr>
                      <w:rFonts w:ascii="Calibri" w:hAnsi="Calibri"/>
                      <w:i/>
                      <w:sz w:val="20"/>
                    </w:rPr>
                    <w:t>baskı</w:t>
                  </w:r>
                  <w:r>
                    <w:rPr>
                      <w:rFonts w:ascii="Calibri" w:hAnsi="Calibri"/>
                      <w:i/>
                      <w:spacing w:val="-13"/>
                      <w:sz w:val="20"/>
                    </w:rPr>
                    <w:t xml:space="preserve"> </w:t>
                  </w:r>
                  <w:r>
                    <w:rPr>
                      <w:rFonts w:ascii="Calibri" w:hAnsi="Calibri"/>
                      <w:i/>
                      <w:sz w:val="20"/>
                    </w:rPr>
                    <w:t>yapmaya</w:t>
                  </w:r>
                  <w:r>
                    <w:rPr>
                      <w:rFonts w:ascii="Calibri" w:hAnsi="Calibri"/>
                      <w:i/>
                      <w:spacing w:val="-13"/>
                      <w:sz w:val="20"/>
                    </w:rPr>
                    <w:t xml:space="preserve"> </w:t>
                  </w:r>
                  <w:r>
                    <w:rPr>
                      <w:rFonts w:ascii="Calibri" w:hAnsi="Calibri"/>
                      <w:i/>
                      <w:sz w:val="20"/>
                    </w:rPr>
                    <w:t>başladılar.</w:t>
                  </w:r>
                </w:p>
                <w:p w:rsidR="0099353E" w:rsidRDefault="00E27AB8">
                  <w:pPr>
                    <w:ind w:left="145" w:right="138"/>
                    <w:jc w:val="both"/>
                    <w:rPr>
                      <w:rFonts w:ascii="Calibri" w:hAnsi="Calibri"/>
                      <w:i/>
                      <w:sz w:val="20"/>
                    </w:rPr>
                  </w:pPr>
                  <w:r>
                    <w:rPr>
                      <w:rFonts w:ascii="Calibri" w:hAnsi="Calibri"/>
                      <w:i/>
                      <w:sz w:val="20"/>
                    </w:rPr>
                    <w:t xml:space="preserve">16 Mart 1920’de de İstanbul’u resmen işgal ederek </w:t>
                  </w:r>
                  <w:r>
                    <w:rPr>
                      <w:rFonts w:ascii="Calibri" w:hAnsi="Calibri"/>
                      <w:i/>
                      <w:sz w:val="20"/>
                    </w:rPr>
                    <w:t>karakolları, telgrafhaneleri ve devlet dairelerini kontrol altına aldılar. Meclisi Mebusanı basarak Millî Mücadele’yi destekleyen bazı milletvekillerini tutukladılar. Bu milletvekilleri ile birlikte aralarında asker ve sivil yetkililerin de bulunduğu vatan</w:t>
                  </w:r>
                  <w:r>
                    <w:rPr>
                      <w:rFonts w:ascii="Calibri" w:hAnsi="Calibri"/>
                      <w:i/>
                      <w:sz w:val="20"/>
                    </w:rPr>
                    <w:t>severleri Malta Adası’na sürgüne gönderdiler.”</w:t>
                  </w:r>
                </w:p>
              </w:txbxContent>
            </v:textbox>
            <w10:wrap type="topAndBottom" anchorx="page"/>
          </v:shape>
        </w:pict>
      </w:r>
    </w:p>
    <w:p w:rsidR="0099353E" w:rsidRDefault="00E27AB8">
      <w:pPr>
        <w:pStyle w:val="Heading1"/>
        <w:numPr>
          <w:ilvl w:val="0"/>
          <w:numId w:val="13"/>
        </w:numPr>
        <w:tabs>
          <w:tab w:val="left" w:pos="488"/>
        </w:tabs>
        <w:spacing w:before="75" w:line="254" w:lineRule="auto"/>
        <w:ind w:right="332" w:firstLine="0"/>
        <w:jc w:val="left"/>
      </w:pPr>
      <w:r>
        <w:t>Yukarıda anlatılan bu olaylar sonrası M. Kemal</w:t>
      </w:r>
      <w:r>
        <w:rPr>
          <w:spacing w:val="-27"/>
        </w:rPr>
        <w:t xml:space="preserve"> </w:t>
      </w:r>
      <w:r>
        <w:t>hangi tutum ve davranışta</w:t>
      </w:r>
      <w:r>
        <w:rPr>
          <w:spacing w:val="-7"/>
        </w:rPr>
        <w:t xml:space="preserve"> </w:t>
      </w:r>
      <w:r>
        <w:rPr>
          <w:u w:val="single"/>
        </w:rPr>
        <w:t>bulunmamıştır?</w:t>
      </w:r>
    </w:p>
    <w:p w:rsidR="0099353E" w:rsidRDefault="00E27AB8">
      <w:pPr>
        <w:pStyle w:val="ListeParagraf"/>
        <w:numPr>
          <w:ilvl w:val="1"/>
          <w:numId w:val="13"/>
        </w:numPr>
        <w:tabs>
          <w:tab w:val="left" w:pos="956"/>
        </w:tabs>
        <w:spacing w:line="252" w:lineRule="auto"/>
        <w:ind w:left="956" w:right="268" w:hanging="356"/>
        <w:rPr>
          <w:sz w:val="20"/>
        </w:rPr>
      </w:pPr>
      <w:r>
        <w:rPr>
          <w:sz w:val="20"/>
        </w:rPr>
        <w:t>İşgalin haksız olduğunu yayımladığı bildiri ile</w:t>
      </w:r>
      <w:r>
        <w:rPr>
          <w:spacing w:val="-13"/>
          <w:sz w:val="20"/>
        </w:rPr>
        <w:t xml:space="preserve"> </w:t>
      </w:r>
      <w:r>
        <w:rPr>
          <w:sz w:val="20"/>
        </w:rPr>
        <w:t>dünya kamuoyuna</w:t>
      </w:r>
      <w:r>
        <w:rPr>
          <w:spacing w:val="-9"/>
          <w:sz w:val="20"/>
        </w:rPr>
        <w:t xml:space="preserve"> </w:t>
      </w:r>
      <w:r>
        <w:rPr>
          <w:sz w:val="20"/>
        </w:rPr>
        <w:t>duyurmuştur.</w:t>
      </w:r>
    </w:p>
    <w:p w:rsidR="0099353E" w:rsidRDefault="00E27AB8">
      <w:pPr>
        <w:pStyle w:val="ListeParagraf"/>
        <w:numPr>
          <w:ilvl w:val="1"/>
          <w:numId w:val="13"/>
        </w:numPr>
        <w:tabs>
          <w:tab w:val="left" w:pos="956"/>
        </w:tabs>
        <w:spacing w:before="1" w:line="254" w:lineRule="auto"/>
        <w:ind w:left="956" w:right="162" w:hanging="356"/>
        <w:rPr>
          <w:sz w:val="20"/>
        </w:rPr>
      </w:pPr>
      <w:r>
        <w:rPr>
          <w:sz w:val="20"/>
        </w:rPr>
        <w:t xml:space="preserve">İşgalden kaçan Mebusan Meclisi vekillerini </w:t>
      </w:r>
      <w:r>
        <w:rPr>
          <w:sz w:val="20"/>
        </w:rPr>
        <w:t>Ankara’ya davet</w:t>
      </w:r>
      <w:r>
        <w:rPr>
          <w:spacing w:val="-6"/>
          <w:sz w:val="20"/>
        </w:rPr>
        <w:t xml:space="preserve"> </w:t>
      </w:r>
      <w:r>
        <w:rPr>
          <w:sz w:val="20"/>
        </w:rPr>
        <w:t>etmiştir.</w:t>
      </w:r>
    </w:p>
    <w:p w:rsidR="0099353E" w:rsidRDefault="00E27AB8">
      <w:pPr>
        <w:pStyle w:val="ListeParagraf"/>
        <w:numPr>
          <w:ilvl w:val="1"/>
          <w:numId w:val="13"/>
        </w:numPr>
        <w:tabs>
          <w:tab w:val="left" w:pos="956"/>
        </w:tabs>
        <w:spacing w:line="254" w:lineRule="auto"/>
        <w:ind w:left="956" w:right="866" w:hanging="356"/>
        <w:rPr>
          <w:sz w:val="20"/>
        </w:rPr>
      </w:pPr>
      <w:r>
        <w:rPr>
          <w:sz w:val="20"/>
        </w:rPr>
        <w:t>İtilaf Devletleriyle uzlaşma-anlaşma politikası izlemiştir.</w:t>
      </w:r>
    </w:p>
    <w:p w:rsidR="0099353E" w:rsidRDefault="00E27AB8">
      <w:pPr>
        <w:pStyle w:val="ListeParagraf"/>
        <w:numPr>
          <w:ilvl w:val="1"/>
          <w:numId w:val="13"/>
        </w:numPr>
        <w:tabs>
          <w:tab w:val="left" w:pos="956"/>
        </w:tabs>
        <w:spacing w:line="252" w:lineRule="auto"/>
        <w:ind w:left="956" w:right="409" w:hanging="356"/>
        <w:rPr>
          <w:sz w:val="20"/>
        </w:rPr>
      </w:pPr>
      <w:r>
        <w:rPr>
          <w:sz w:val="20"/>
        </w:rPr>
        <w:t>Mebusan Meclisi’nin kapanmasıyla TBMM’yi</w:t>
      </w:r>
      <w:r>
        <w:rPr>
          <w:spacing w:val="-15"/>
          <w:sz w:val="20"/>
        </w:rPr>
        <w:t xml:space="preserve"> </w:t>
      </w:r>
      <w:r>
        <w:rPr>
          <w:sz w:val="20"/>
        </w:rPr>
        <w:t>açma faaliyetlerine</w:t>
      </w:r>
      <w:r>
        <w:rPr>
          <w:spacing w:val="-11"/>
          <w:sz w:val="20"/>
        </w:rPr>
        <w:t xml:space="preserve"> </w:t>
      </w:r>
      <w:r>
        <w:rPr>
          <w:sz w:val="20"/>
        </w:rPr>
        <w:t>başlamıştır.</w:t>
      </w:r>
    </w:p>
    <w:p w:rsidR="0099353E" w:rsidRDefault="0099353E">
      <w:pPr>
        <w:pStyle w:val="GvdeMetni"/>
      </w:pPr>
    </w:p>
    <w:p w:rsidR="0099353E" w:rsidRDefault="0099353E">
      <w:pPr>
        <w:pStyle w:val="GvdeMetni"/>
      </w:pPr>
    </w:p>
    <w:p w:rsidR="0099353E" w:rsidRDefault="0099353E">
      <w:pPr>
        <w:pStyle w:val="GvdeMetni"/>
        <w:spacing w:before="3"/>
        <w:rPr>
          <w:sz w:val="16"/>
        </w:rPr>
      </w:pPr>
    </w:p>
    <w:p w:rsidR="0099353E" w:rsidRDefault="00E27AB8">
      <w:pPr>
        <w:spacing w:line="280" w:lineRule="auto"/>
        <w:ind w:left="243" w:right="42"/>
        <w:rPr>
          <w:b/>
          <w:i/>
          <w:sz w:val="18"/>
        </w:rPr>
      </w:pPr>
      <w:r>
        <w:rPr>
          <w:b/>
          <w:i/>
          <w:sz w:val="18"/>
        </w:rPr>
        <w:t xml:space="preserve">Ali Saip Bey, Fransızlarla girdiği bir çarpışmanın ardından savaş </w:t>
      </w:r>
      <w:r>
        <w:rPr>
          <w:b/>
          <w:i/>
          <w:sz w:val="18"/>
        </w:rPr>
        <w:t>alanını gezerken şu duygulu sözleri söylemiştir:</w:t>
      </w:r>
    </w:p>
    <w:p w:rsidR="0099353E" w:rsidRDefault="00E27AB8">
      <w:pPr>
        <w:spacing w:line="280" w:lineRule="auto"/>
        <w:ind w:left="243" w:right="117"/>
        <w:jc w:val="both"/>
        <w:rPr>
          <w:i/>
          <w:sz w:val="18"/>
        </w:rPr>
      </w:pPr>
      <w:r>
        <w:rPr>
          <w:i/>
          <w:sz w:val="18"/>
        </w:rPr>
        <w:t xml:space="preserve">“Şimdi toprağa serilip kalmış bu bahtsız Fransız delikanlıları ne </w:t>
      </w:r>
      <w:r>
        <w:rPr>
          <w:i/>
          <w:sz w:val="18"/>
        </w:rPr>
        <w:t>arıyorlardı burada? Niye geldiler, burada ne işleri vardı? Urfa nere, Paris nere? Neden gelip yaşamlarını burada bıraktı bu genç insanlar. Türk yurdunu ele geçirmek, Türk istiklalini yok etmek için buraya gönderilen bu bahtsızları çevre köylerin savaşçılar</w:t>
      </w:r>
      <w:r>
        <w:rPr>
          <w:i/>
          <w:sz w:val="18"/>
        </w:rPr>
        <w:t>ı öldürmedi. Hayır, onları buraya gönderenler öldürdü.”</w:t>
      </w:r>
    </w:p>
    <w:p w:rsidR="0099353E" w:rsidRDefault="00E27AB8">
      <w:pPr>
        <w:pStyle w:val="Heading1"/>
        <w:numPr>
          <w:ilvl w:val="0"/>
          <w:numId w:val="13"/>
        </w:numPr>
        <w:tabs>
          <w:tab w:val="left" w:pos="488"/>
        </w:tabs>
        <w:spacing w:line="238" w:lineRule="exact"/>
        <w:ind w:left="487" w:hanging="244"/>
        <w:jc w:val="both"/>
      </w:pPr>
      <w:r>
        <w:t>Yukarıda anlatılanlar Milli Mücadelenin</w:t>
      </w:r>
      <w:r>
        <w:rPr>
          <w:spacing w:val="-22"/>
        </w:rPr>
        <w:t xml:space="preserve"> </w:t>
      </w:r>
      <w:r>
        <w:t>yaşandığı</w:t>
      </w:r>
    </w:p>
    <w:p w:rsidR="0099353E" w:rsidRDefault="00E27AB8">
      <w:pPr>
        <w:spacing w:before="14"/>
        <w:ind w:left="243"/>
        <w:jc w:val="both"/>
        <w:rPr>
          <w:b/>
          <w:sz w:val="20"/>
        </w:rPr>
      </w:pPr>
      <w:r>
        <w:rPr>
          <w:b/>
          <w:sz w:val="20"/>
        </w:rPr>
        <w:t>hangi cepheyi anlatmaktadır?</w:t>
      </w:r>
    </w:p>
    <w:p w:rsidR="0099353E" w:rsidRDefault="00E27AB8">
      <w:pPr>
        <w:pStyle w:val="ListeParagraf"/>
        <w:numPr>
          <w:ilvl w:val="1"/>
          <w:numId w:val="13"/>
        </w:numPr>
        <w:tabs>
          <w:tab w:val="left" w:pos="964"/>
        </w:tabs>
        <w:spacing w:before="14"/>
        <w:ind w:left="963"/>
        <w:rPr>
          <w:sz w:val="20"/>
        </w:rPr>
      </w:pPr>
      <w:r>
        <w:rPr>
          <w:sz w:val="20"/>
        </w:rPr>
        <w:t>Doğu</w:t>
      </w:r>
      <w:r>
        <w:rPr>
          <w:spacing w:val="-4"/>
          <w:sz w:val="20"/>
        </w:rPr>
        <w:t xml:space="preserve"> </w:t>
      </w:r>
      <w:r>
        <w:rPr>
          <w:sz w:val="20"/>
        </w:rPr>
        <w:t>Cephesi</w:t>
      </w:r>
    </w:p>
    <w:p w:rsidR="0099353E" w:rsidRDefault="00E27AB8">
      <w:pPr>
        <w:pStyle w:val="ListeParagraf"/>
        <w:numPr>
          <w:ilvl w:val="1"/>
          <w:numId w:val="13"/>
        </w:numPr>
        <w:tabs>
          <w:tab w:val="left" w:pos="963"/>
          <w:tab w:val="left" w:pos="964"/>
        </w:tabs>
        <w:spacing w:before="12"/>
        <w:ind w:left="963"/>
        <w:rPr>
          <w:sz w:val="20"/>
        </w:rPr>
      </w:pPr>
      <w:r>
        <w:rPr>
          <w:sz w:val="20"/>
        </w:rPr>
        <w:t>Kafkas</w:t>
      </w:r>
      <w:r>
        <w:rPr>
          <w:spacing w:val="-8"/>
          <w:sz w:val="20"/>
        </w:rPr>
        <w:t xml:space="preserve"> </w:t>
      </w:r>
      <w:r>
        <w:rPr>
          <w:sz w:val="20"/>
        </w:rPr>
        <w:t>Cephesi</w:t>
      </w:r>
    </w:p>
    <w:p w:rsidR="0099353E" w:rsidRDefault="00E27AB8">
      <w:pPr>
        <w:pStyle w:val="ListeParagraf"/>
        <w:numPr>
          <w:ilvl w:val="1"/>
          <w:numId w:val="13"/>
        </w:numPr>
        <w:tabs>
          <w:tab w:val="left" w:pos="964"/>
        </w:tabs>
        <w:spacing w:before="14"/>
        <w:ind w:left="963"/>
        <w:rPr>
          <w:sz w:val="20"/>
        </w:rPr>
      </w:pPr>
      <w:r>
        <w:rPr>
          <w:sz w:val="20"/>
        </w:rPr>
        <w:t>Batı</w:t>
      </w:r>
      <w:r>
        <w:rPr>
          <w:spacing w:val="-6"/>
          <w:sz w:val="20"/>
        </w:rPr>
        <w:t xml:space="preserve"> </w:t>
      </w:r>
      <w:r>
        <w:rPr>
          <w:sz w:val="20"/>
        </w:rPr>
        <w:t>Cephesi</w:t>
      </w:r>
    </w:p>
    <w:p w:rsidR="0099353E" w:rsidRDefault="00E27AB8">
      <w:pPr>
        <w:pStyle w:val="ListeParagraf"/>
        <w:numPr>
          <w:ilvl w:val="1"/>
          <w:numId w:val="13"/>
        </w:numPr>
        <w:tabs>
          <w:tab w:val="left" w:pos="964"/>
        </w:tabs>
        <w:spacing w:before="14"/>
        <w:ind w:left="963"/>
        <w:rPr>
          <w:sz w:val="20"/>
        </w:rPr>
      </w:pPr>
      <w:r>
        <w:rPr>
          <w:sz w:val="20"/>
        </w:rPr>
        <w:t>Güney</w:t>
      </w:r>
      <w:r>
        <w:rPr>
          <w:spacing w:val="-4"/>
          <w:sz w:val="20"/>
        </w:rPr>
        <w:t xml:space="preserve"> </w:t>
      </w:r>
      <w:r>
        <w:rPr>
          <w:sz w:val="20"/>
        </w:rPr>
        <w:t>Cephesi</w:t>
      </w:r>
    </w:p>
    <w:p w:rsidR="0099353E" w:rsidRDefault="0099353E">
      <w:pPr>
        <w:rPr>
          <w:sz w:val="20"/>
        </w:rPr>
        <w:sectPr w:rsidR="0099353E">
          <w:type w:val="continuous"/>
          <w:pgSz w:w="11910" w:h="16840"/>
          <w:pgMar w:top="180" w:right="160" w:bottom="280" w:left="40" w:header="708" w:footer="708" w:gutter="0"/>
          <w:cols w:num="2" w:space="708" w:equalWidth="0">
            <w:col w:w="5584" w:space="372"/>
            <w:col w:w="5754"/>
          </w:cols>
        </w:sectPr>
      </w:pPr>
    </w:p>
    <w:p w:rsidR="0099353E" w:rsidRDefault="0099353E">
      <w:pPr>
        <w:pStyle w:val="GvdeMetni"/>
      </w:pPr>
    </w:p>
    <w:p w:rsidR="0099353E" w:rsidRDefault="0099353E">
      <w:pPr>
        <w:pStyle w:val="GvdeMetni"/>
        <w:spacing w:before="8"/>
        <w:rPr>
          <w:sz w:val="29"/>
        </w:rPr>
      </w:pPr>
    </w:p>
    <w:p w:rsidR="0099353E" w:rsidRDefault="0099353E">
      <w:pPr>
        <w:spacing w:before="52" w:line="280" w:lineRule="auto"/>
        <w:ind w:left="6159" w:right="121"/>
        <w:rPr>
          <w:sz w:val="18"/>
        </w:rPr>
      </w:pPr>
      <w:r w:rsidRPr="0099353E">
        <w:pict>
          <v:group id="_x0000_s1041" style="position:absolute;left:0;text-align:left;margin-left:15.7pt;margin-top:4.5pt;width:264.5pt;height:176.05pt;z-index:1192;mso-position-horizontal-relative:page" coordorigin="314,90" coordsize="5290,3521">
            <v:shape id="_x0000_s1045" type="#_x0000_t75" style="position:absolute;left:314;top:90;width:5290;height:3521">
              <v:imagedata r:id="rId7" o:title=""/>
            </v:shape>
            <v:shape id="_x0000_s1044" type="#_x0000_t75" style="position:absolute;left:331;top:177;width:5261;height:3348">
              <v:imagedata r:id="rId8" o:title=""/>
            </v:shape>
            <v:shape id="_x0000_s1043" type="#_x0000_t75" style="position:absolute;left:398;top:114;width:5129;height:3360">
              <v:imagedata r:id="rId9" o:title=""/>
            </v:shape>
            <v:shape id="_x0000_s1042" type="#_x0000_t202" style="position:absolute;left:314;top:90;width:5290;height:3521" filled="f" stroked="f">
              <v:textbox inset="0,0,0,0">
                <w:txbxContent>
                  <w:p w:rsidR="0099353E" w:rsidRDefault="00E27AB8">
                    <w:pPr>
                      <w:spacing w:before="145" w:line="276" w:lineRule="auto"/>
                      <w:ind w:left="242" w:right="232"/>
                      <w:jc w:val="both"/>
                      <w:rPr>
                        <w:rFonts w:ascii="Calibri" w:hAnsi="Calibri"/>
                        <w:sz w:val="20"/>
                      </w:rPr>
                    </w:pPr>
                    <w:r>
                      <w:rPr>
                        <w:rFonts w:ascii="Calibri" w:hAnsi="Calibri"/>
                        <w:sz w:val="20"/>
                      </w:rPr>
                      <w:t>Anadolu’nun pek çok yerinde gör</w:t>
                    </w:r>
                    <w:r>
                      <w:rPr>
                        <w:rFonts w:ascii="Calibri" w:hAnsi="Calibri"/>
                        <w:sz w:val="20"/>
                      </w:rPr>
                      <w:t>ülen ve 1920 yılı boyunca Büyük Millet Meclisini meşgul eden iç ayaklanmaların en yaygın olanları Osmanlı Hükûmeti ve İtilaf Devletlerinin kışkırtmaları sonucu çıkan ayaklanmalardı. Bolu, Düzce, Yozgat, Konya, Bozkır, Cemil Çeto, Koçgiri ve Milli aşireti a</w:t>
                    </w:r>
                    <w:r>
                      <w:rPr>
                        <w:rFonts w:ascii="Calibri" w:hAnsi="Calibri"/>
                        <w:sz w:val="20"/>
                      </w:rPr>
                      <w:t>yaklanmaları bu tür yıkıcı faaliyetlerin belli başlılarıydı. Bu isyan hareketlerini başlatanların amacı Ankara’yı dört bir yandan kuşatarak Millî Mücadele hareketini boğmaktı. Bu arada</w:t>
                    </w:r>
                    <w:r>
                      <w:rPr>
                        <w:rFonts w:ascii="Calibri" w:hAnsi="Calibri"/>
                        <w:spacing w:val="-8"/>
                        <w:sz w:val="20"/>
                      </w:rPr>
                      <w:t xml:space="preserve"> </w:t>
                    </w:r>
                    <w:r>
                      <w:rPr>
                        <w:rFonts w:ascii="Calibri" w:hAnsi="Calibri"/>
                        <w:sz w:val="20"/>
                      </w:rPr>
                      <w:t>Çerkez</w:t>
                    </w:r>
                    <w:r>
                      <w:rPr>
                        <w:rFonts w:ascii="Calibri" w:hAnsi="Calibri"/>
                        <w:spacing w:val="-8"/>
                        <w:sz w:val="20"/>
                      </w:rPr>
                      <w:t xml:space="preserve"> </w:t>
                    </w:r>
                    <w:r>
                      <w:rPr>
                        <w:rFonts w:ascii="Calibri" w:hAnsi="Calibri"/>
                        <w:sz w:val="20"/>
                      </w:rPr>
                      <w:t>Ethem</w:t>
                    </w:r>
                    <w:r>
                      <w:rPr>
                        <w:rFonts w:ascii="Calibri" w:hAnsi="Calibri"/>
                        <w:spacing w:val="-9"/>
                        <w:sz w:val="20"/>
                      </w:rPr>
                      <w:t xml:space="preserve"> </w:t>
                    </w:r>
                    <w:r>
                      <w:rPr>
                        <w:rFonts w:ascii="Calibri" w:hAnsi="Calibri"/>
                        <w:sz w:val="20"/>
                      </w:rPr>
                      <w:t>ve</w:t>
                    </w:r>
                    <w:r>
                      <w:rPr>
                        <w:rFonts w:ascii="Calibri" w:hAnsi="Calibri"/>
                        <w:spacing w:val="-9"/>
                        <w:sz w:val="20"/>
                      </w:rPr>
                      <w:t xml:space="preserve"> </w:t>
                    </w:r>
                    <w:r>
                      <w:rPr>
                        <w:rFonts w:ascii="Calibri" w:hAnsi="Calibri"/>
                        <w:sz w:val="20"/>
                      </w:rPr>
                      <w:t>Demirci</w:t>
                    </w:r>
                    <w:r>
                      <w:rPr>
                        <w:rFonts w:ascii="Calibri" w:hAnsi="Calibri"/>
                        <w:spacing w:val="-9"/>
                        <w:sz w:val="20"/>
                      </w:rPr>
                      <w:t xml:space="preserve"> </w:t>
                    </w:r>
                    <w:r>
                      <w:rPr>
                        <w:rFonts w:ascii="Calibri" w:hAnsi="Calibri"/>
                        <w:sz w:val="20"/>
                      </w:rPr>
                      <w:t>Mehmet</w:t>
                    </w:r>
                    <w:r>
                      <w:rPr>
                        <w:rFonts w:ascii="Calibri" w:hAnsi="Calibri"/>
                        <w:spacing w:val="-8"/>
                        <w:sz w:val="20"/>
                      </w:rPr>
                      <w:t xml:space="preserve"> </w:t>
                    </w:r>
                    <w:r>
                      <w:rPr>
                        <w:rFonts w:ascii="Calibri" w:hAnsi="Calibri"/>
                        <w:sz w:val="20"/>
                      </w:rPr>
                      <w:t>Efe</w:t>
                    </w:r>
                    <w:r>
                      <w:rPr>
                        <w:rFonts w:ascii="Calibri" w:hAnsi="Calibri"/>
                        <w:spacing w:val="-9"/>
                        <w:sz w:val="20"/>
                      </w:rPr>
                      <w:t xml:space="preserve"> </w:t>
                    </w:r>
                    <w:r>
                      <w:rPr>
                        <w:rFonts w:ascii="Calibri" w:hAnsi="Calibri"/>
                        <w:sz w:val="20"/>
                      </w:rPr>
                      <w:t>gibi</w:t>
                    </w:r>
                    <w:r>
                      <w:rPr>
                        <w:rFonts w:ascii="Calibri" w:hAnsi="Calibri"/>
                        <w:spacing w:val="-4"/>
                        <w:sz w:val="20"/>
                      </w:rPr>
                      <w:t xml:space="preserve"> </w:t>
                    </w:r>
                    <w:r>
                      <w:rPr>
                        <w:rFonts w:ascii="Calibri" w:hAnsi="Calibri"/>
                        <w:sz w:val="20"/>
                      </w:rPr>
                      <w:t>bazı</w:t>
                    </w:r>
                    <w:r>
                      <w:rPr>
                        <w:rFonts w:ascii="Calibri" w:hAnsi="Calibri"/>
                        <w:spacing w:val="-6"/>
                        <w:sz w:val="20"/>
                      </w:rPr>
                      <w:t xml:space="preserve"> </w:t>
                    </w:r>
                    <w:r>
                      <w:rPr>
                        <w:rFonts w:ascii="Calibri" w:hAnsi="Calibri"/>
                        <w:sz w:val="20"/>
                      </w:rPr>
                      <w:t>Kuvayı milliyeciler de düzenli orduya katılmak istemedikleri için ayaklanmışlardı.</w:t>
                    </w:r>
                  </w:p>
                </w:txbxContent>
              </v:textbox>
            </v:shape>
            <w10:wrap anchorx="page"/>
          </v:group>
        </w:pict>
      </w:r>
      <w:r w:rsidR="00E27AB8">
        <w:rPr>
          <w:sz w:val="18"/>
        </w:rPr>
        <w:t>Sakarya Meydan Savaşı sırasında Başkomutan Mustafa Kemal yaralı olmasına rağmen cephede bizzat bulundu. Böylece emirlerin eksiksiz uygulanmasında ve mücadelenin kararlılıkl</w:t>
      </w:r>
      <w:r w:rsidR="00E27AB8">
        <w:rPr>
          <w:sz w:val="18"/>
        </w:rPr>
        <w:t>a yürütülmesinde önemli bir rol oynadı. TBMM de onun bu davranışlarını unutmadı ve kendisine 19 Eylül 1921 tarihli toplantısında “Mareşallik” rütbesi ile “Gazilik” unvanı</w:t>
      </w:r>
      <w:r w:rsidR="00E27AB8">
        <w:rPr>
          <w:spacing w:val="-11"/>
          <w:sz w:val="18"/>
        </w:rPr>
        <w:t xml:space="preserve"> </w:t>
      </w:r>
      <w:r w:rsidR="00E27AB8">
        <w:rPr>
          <w:sz w:val="18"/>
        </w:rPr>
        <w:t>verdi.</w:t>
      </w:r>
    </w:p>
    <w:p w:rsidR="0099353E" w:rsidRDefault="00E27AB8">
      <w:pPr>
        <w:pStyle w:val="Heading1"/>
        <w:numPr>
          <w:ilvl w:val="0"/>
          <w:numId w:val="10"/>
        </w:numPr>
        <w:tabs>
          <w:tab w:val="left" w:pos="6404"/>
        </w:tabs>
        <w:spacing w:line="240" w:lineRule="exact"/>
        <w:ind w:hanging="244"/>
      </w:pPr>
      <w:r>
        <w:t>Buna göre M.</w:t>
      </w:r>
      <w:r>
        <w:rPr>
          <w:spacing w:val="-7"/>
        </w:rPr>
        <w:t xml:space="preserve"> </w:t>
      </w:r>
      <w:r>
        <w:t>Kemal;</w:t>
      </w:r>
    </w:p>
    <w:p w:rsidR="0099353E" w:rsidRDefault="00E27AB8">
      <w:pPr>
        <w:pStyle w:val="ListeParagraf"/>
        <w:numPr>
          <w:ilvl w:val="1"/>
          <w:numId w:val="10"/>
        </w:numPr>
        <w:tabs>
          <w:tab w:val="left" w:pos="7598"/>
          <w:tab w:val="left" w:pos="7599"/>
          <w:tab w:val="left" w:pos="9944"/>
        </w:tabs>
        <w:spacing w:before="12"/>
        <w:rPr>
          <w:sz w:val="20"/>
        </w:rPr>
      </w:pPr>
      <w:r>
        <w:rPr>
          <w:sz w:val="20"/>
        </w:rPr>
        <w:t>Fedakârdır.</w:t>
      </w:r>
      <w:r>
        <w:rPr>
          <w:sz w:val="20"/>
        </w:rPr>
        <w:tab/>
        <w:t>II.</w:t>
      </w:r>
      <w:r>
        <w:rPr>
          <w:spacing w:val="-12"/>
          <w:sz w:val="20"/>
        </w:rPr>
        <w:t xml:space="preserve"> </w:t>
      </w:r>
      <w:r>
        <w:rPr>
          <w:sz w:val="20"/>
        </w:rPr>
        <w:t>Vatanseverdir.</w:t>
      </w:r>
    </w:p>
    <w:p w:rsidR="0099353E" w:rsidRDefault="00E27AB8">
      <w:pPr>
        <w:tabs>
          <w:tab w:val="left" w:pos="7598"/>
          <w:tab w:val="left" w:pos="9997"/>
        </w:tabs>
        <w:spacing w:before="14" w:line="252" w:lineRule="auto"/>
        <w:ind w:left="6159" w:right="543" w:firstLine="720"/>
        <w:rPr>
          <w:b/>
          <w:sz w:val="20"/>
        </w:rPr>
      </w:pPr>
      <w:r>
        <w:rPr>
          <w:sz w:val="20"/>
        </w:rPr>
        <w:t>III.</w:t>
      </w:r>
      <w:r>
        <w:rPr>
          <w:sz w:val="20"/>
        </w:rPr>
        <w:tab/>
        <w:t>Disiplinlidir.</w:t>
      </w:r>
      <w:r>
        <w:rPr>
          <w:sz w:val="20"/>
        </w:rPr>
        <w:tab/>
        <w:t>IV.</w:t>
      </w:r>
      <w:r>
        <w:rPr>
          <w:spacing w:val="-8"/>
          <w:sz w:val="20"/>
        </w:rPr>
        <w:t xml:space="preserve"> </w:t>
      </w:r>
      <w:r>
        <w:rPr>
          <w:sz w:val="20"/>
        </w:rPr>
        <w:t>Kararlıdır.</w:t>
      </w:r>
      <w:r>
        <w:rPr>
          <w:w w:val="99"/>
          <w:sz w:val="20"/>
        </w:rPr>
        <w:t xml:space="preserve"> </w:t>
      </w:r>
      <w:r>
        <w:rPr>
          <w:b/>
          <w:sz w:val="20"/>
        </w:rPr>
        <w:t>gibi kişilik özelliklerinden hangisi ya da hangilerine sahiptir?</w:t>
      </w:r>
    </w:p>
    <w:p w:rsidR="0099353E" w:rsidRDefault="00E27AB8">
      <w:pPr>
        <w:pStyle w:val="Heading1"/>
        <w:numPr>
          <w:ilvl w:val="0"/>
          <w:numId w:val="9"/>
        </w:numPr>
        <w:tabs>
          <w:tab w:val="left" w:pos="7074"/>
          <w:tab w:val="left" w:pos="9517"/>
        </w:tabs>
        <w:spacing w:before="1"/>
        <w:ind w:hanging="194"/>
      </w:pPr>
      <w:r>
        <w:t>I, II, III</w:t>
      </w:r>
      <w:r>
        <w:rPr>
          <w:spacing w:val="-4"/>
        </w:rPr>
        <w:t xml:space="preserve"> </w:t>
      </w:r>
      <w:r>
        <w:t>ve</w:t>
      </w:r>
      <w:r>
        <w:rPr>
          <w:spacing w:val="-1"/>
        </w:rPr>
        <w:t xml:space="preserve"> </w:t>
      </w:r>
      <w:r>
        <w:t>IV</w:t>
      </w:r>
      <w:r>
        <w:tab/>
        <w:t>B. Yalnız</w:t>
      </w:r>
      <w:r>
        <w:rPr>
          <w:spacing w:val="-7"/>
        </w:rPr>
        <w:t xml:space="preserve"> </w:t>
      </w:r>
      <w:r>
        <w:t>III</w:t>
      </w:r>
    </w:p>
    <w:p w:rsidR="0099353E" w:rsidRDefault="00E27AB8">
      <w:pPr>
        <w:pStyle w:val="ListeParagraf"/>
        <w:numPr>
          <w:ilvl w:val="0"/>
          <w:numId w:val="9"/>
        </w:numPr>
        <w:tabs>
          <w:tab w:val="left" w:pos="7115"/>
          <w:tab w:val="left" w:pos="9526"/>
        </w:tabs>
        <w:spacing w:before="14"/>
        <w:ind w:left="7114" w:hanging="235"/>
        <w:rPr>
          <w:b/>
          <w:sz w:val="20"/>
        </w:rPr>
      </w:pPr>
      <w:r>
        <w:rPr>
          <w:b/>
          <w:sz w:val="20"/>
        </w:rPr>
        <w:t>II</w:t>
      </w:r>
      <w:r>
        <w:rPr>
          <w:b/>
          <w:spacing w:val="-2"/>
          <w:sz w:val="20"/>
        </w:rPr>
        <w:t xml:space="preserve"> </w:t>
      </w:r>
      <w:r>
        <w:rPr>
          <w:b/>
          <w:sz w:val="20"/>
        </w:rPr>
        <w:t>ve</w:t>
      </w:r>
      <w:r>
        <w:rPr>
          <w:b/>
          <w:spacing w:val="-1"/>
          <w:sz w:val="20"/>
        </w:rPr>
        <w:t xml:space="preserve"> </w:t>
      </w:r>
      <w:r>
        <w:rPr>
          <w:b/>
          <w:sz w:val="20"/>
        </w:rPr>
        <w:t>III</w:t>
      </w:r>
      <w:r>
        <w:rPr>
          <w:b/>
          <w:sz w:val="20"/>
        </w:rPr>
        <w:tab/>
        <w:t>D. Yalnız</w:t>
      </w:r>
      <w:r>
        <w:rPr>
          <w:b/>
          <w:spacing w:val="-5"/>
          <w:sz w:val="20"/>
        </w:rPr>
        <w:t xml:space="preserve"> </w:t>
      </w:r>
      <w:r>
        <w:rPr>
          <w:b/>
          <w:sz w:val="20"/>
        </w:rPr>
        <w:t>IV</w:t>
      </w:r>
    </w:p>
    <w:p w:rsidR="0099353E" w:rsidRDefault="0099353E">
      <w:pPr>
        <w:pStyle w:val="GvdeMetni"/>
        <w:rPr>
          <w:b/>
          <w:sz w:val="28"/>
        </w:rPr>
      </w:pPr>
    </w:p>
    <w:p w:rsidR="0099353E" w:rsidRDefault="0099353E">
      <w:pPr>
        <w:pStyle w:val="Heading1"/>
        <w:numPr>
          <w:ilvl w:val="0"/>
          <w:numId w:val="13"/>
        </w:numPr>
        <w:tabs>
          <w:tab w:val="left" w:pos="861"/>
        </w:tabs>
        <w:spacing w:before="70" w:line="240" w:lineRule="exact"/>
        <w:ind w:left="563" w:right="6059" w:firstLine="0"/>
        <w:jc w:val="both"/>
      </w:pPr>
      <w:r w:rsidRPr="0099353E">
        <w:pict>
          <v:shape id="_x0000_s1040" type="#_x0000_t202" style="position:absolute;left:0;text-align:left;margin-left:321.35pt;margin-top:25.05pt;width:241.6pt;height:103.6pt;z-index:1240;mso-position-horizontal-relative:page" filled="f" strokecolor="#5b9bd4" strokeweight=".72pt">
            <v:textbox inset="0,0,0,0">
              <w:txbxContent>
                <w:p w:rsidR="0099353E" w:rsidRDefault="00E27AB8">
                  <w:pPr>
                    <w:spacing w:before="70" w:line="259" w:lineRule="auto"/>
                    <w:ind w:left="145" w:right="298"/>
                    <w:rPr>
                      <w:sz w:val="18"/>
                    </w:rPr>
                  </w:pPr>
                  <w:r>
                    <w:rPr>
                      <w:sz w:val="18"/>
                    </w:rPr>
                    <w:t xml:space="preserve">Sovyetler Birliği ile TBMM arasında imzalanan Moskova Antlaşması’yla Sovyet tarafı, Sevr Antlaşması’nı ve çarlık rejiminin Osmanlı Devleti’yle yaptığı antlaşmaları geçersiz saydı. Ayrıca kapitülasyonların kaldırılmasını kabul etti. Kars, Ardahan ve Artvin </w:t>
                  </w:r>
                  <w:r>
                    <w:rPr>
                      <w:sz w:val="18"/>
                    </w:rPr>
                    <w:t>Türkiye’ye; Batum Gürcistan’a bırakıldı. Böylece bu cephedeki savaş tehlikesi kesin biçimde ortadan kalktı.</w:t>
                  </w:r>
                </w:p>
              </w:txbxContent>
            </v:textbox>
            <w10:wrap anchorx="page"/>
          </v:shape>
        </w:pict>
      </w:r>
      <w:r w:rsidR="00E27AB8">
        <w:t>Buna göre; TBMM kendisine karşı başlatılan bu isyanları bastırıp otoritesini korumak amacıyla aşağıdakilerden hangisini</w:t>
      </w:r>
      <w:r w:rsidR="00E27AB8">
        <w:rPr>
          <w:spacing w:val="-16"/>
        </w:rPr>
        <w:t xml:space="preserve"> </w:t>
      </w:r>
      <w:r w:rsidR="00E27AB8">
        <w:t>gerçekleştirmiştir?</w:t>
      </w:r>
    </w:p>
    <w:p w:rsidR="0099353E" w:rsidRDefault="00E27AB8">
      <w:pPr>
        <w:pStyle w:val="ListeParagraf"/>
        <w:numPr>
          <w:ilvl w:val="0"/>
          <w:numId w:val="8"/>
        </w:numPr>
        <w:tabs>
          <w:tab w:val="left" w:pos="924"/>
        </w:tabs>
        <w:spacing w:before="12"/>
        <w:jc w:val="both"/>
        <w:rPr>
          <w:sz w:val="20"/>
        </w:rPr>
      </w:pPr>
      <w:r>
        <w:rPr>
          <w:sz w:val="20"/>
        </w:rPr>
        <w:t>Takrir-i</w:t>
      </w:r>
      <w:r>
        <w:rPr>
          <w:sz w:val="20"/>
        </w:rPr>
        <w:t xml:space="preserve"> Sükûn Kanunu</w:t>
      </w:r>
      <w:r>
        <w:rPr>
          <w:spacing w:val="-13"/>
          <w:sz w:val="20"/>
        </w:rPr>
        <w:t xml:space="preserve"> </w:t>
      </w:r>
      <w:r>
        <w:rPr>
          <w:sz w:val="20"/>
        </w:rPr>
        <w:t>çıkarılmıştır.</w:t>
      </w:r>
    </w:p>
    <w:p w:rsidR="0099353E" w:rsidRDefault="00E27AB8">
      <w:pPr>
        <w:pStyle w:val="ListeParagraf"/>
        <w:numPr>
          <w:ilvl w:val="0"/>
          <w:numId w:val="8"/>
        </w:numPr>
        <w:tabs>
          <w:tab w:val="left" w:pos="924"/>
        </w:tabs>
        <w:spacing w:before="12"/>
        <w:jc w:val="both"/>
        <w:rPr>
          <w:sz w:val="20"/>
        </w:rPr>
      </w:pPr>
      <w:r>
        <w:rPr>
          <w:sz w:val="20"/>
        </w:rPr>
        <w:t>Tekâlif-i Milliye Emirleri</w:t>
      </w:r>
      <w:r>
        <w:rPr>
          <w:spacing w:val="-13"/>
          <w:sz w:val="20"/>
        </w:rPr>
        <w:t xml:space="preserve"> </w:t>
      </w:r>
      <w:r>
        <w:rPr>
          <w:sz w:val="20"/>
        </w:rPr>
        <w:t>çıkarılmıştır.</w:t>
      </w:r>
    </w:p>
    <w:p w:rsidR="0099353E" w:rsidRDefault="00E27AB8">
      <w:pPr>
        <w:pStyle w:val="ListeParagraf"/>
        <w:numPr>
          <w:ilvl w:val="0"/>
          <w:numId w:val="8"/>
        </w:numPr>
        <w:tabs>
          <w:tab w:val="left" w:pos="924"/>
        </w:tabs>
        <w:spacing w:before="14"/>
        <w:jc w:val="both"/>
        <w:rPr>
          <w:sz w:val="20"/>
        </w:rPr>
      </w:pPr>
      <w:r>
        <w:rPr>
          <w:sz w:val="20"/>
        </w:rPr>
        <w:t>Hıyanet-i Vataniye Kanunu</w:t>
      </w:r>
      <w:r>
        <w:rPr>
          <w:spacing w:val="-10"/>
          <w:sz w:val="20"/>
        </w:rPr>
        <w:t xml:space="preserve"> </w:t>
      </w:r>
      <w:r>
        <w:rPr>
          <w:sz w:val="20"/>
        </w:rPr>
        <w:t>çıkarılmıştır.</w:t>
      </w:r>
    </w:p>
    <w:p w:rsidR="0099353E" w:rsidRDefault="00E27AB8">
      <w:pPr>
        <w:pStyle w:val="ListeParagraf"/>
        <w:numPr>
          <w:ilvl w:val="0"/>
          <w:numId w:val="8"/>
        </w:numPr>
        <w:tabs>
          <w:tab w:val="left" w:pos="924"/>
        </w:tabs>
        <w:spacing w:before="14"/>
        <w:jc w:val="both"/>
        <w:rPr>
          <w:sz w:val="20"/>
        </w:rPr>
      </w:pPr>
      <w:r>
        <w:rPr>
          <w:sz w:val="20"/>
        </w:rPr>
        <w:t>Teşkilat-ı Esasiye Kanunu</w:t>
      </w:r>
      <w:r>
        <w:rPr>
          <w:spacing w:val="-12"/>
          <w:sz w:val="20"/>
        </w:rPr>
        <w:t xml:space="preserve"> </w:t>
      </w:r>
      <w:r>
        <w:rPr>
          <w:sz w:val="20"/>
        </w:rPr>
        <w:t>çıkarılmıştır.</w:t>
      </w:r>
    </w:p>
    <w:p w:rsidR="0099353E" w:rsidRDefault="0099353E">
      <w:pPr>
        <w:pStyle w:val="GvdeMetni"/>
      </w:pPr>
    </w:p>
    <w:p w:rsidR="0099353E" w:rsidRDefault="0099353E">
      <w:pPr>
        <w:pStyle w:val="GvdeMetni"/>
      </w:pPr>
    </w:p>
    <w:p w:rsidR="0099353E" w:rsidRDefault="0099353E">
      <w:pPr>
        <w:pStyle w:val="GvdeMetni"/>
        <w:spacing w:before="12"/>
        <w:rPr>
          <w:sz w:val="13"/>
        </w:rPr>
      </w:pPr>
    </w:p>
    <w:p w:rsidR="0099353E" w:rsidRDefault="00E27AB8">
      <w:pPr>
        <w:pStyle w:val="Heading1"/>
        <w:numPr>
          <w:ilvl w:val="0"/>
          <w:numId w:val="7"/>
        </w:numPr>
        <w:tabs>
          <w:tab w:val="left" w:pos="6395"/>
        </w:tabs>
        <w:spacing w:before="46"/>
        <w:ind w:right="104" w:firstLine="0"/>
      </w:pPr>
      <w:r>
        <w:t>Bu</w:t>
      </w:r>
      <w:r>
        <w:rPr>
          <w:spacing w:val="-15"/>
        </w:rPr>
        <w:t xml:space="preserve"> </w:t>
      </w:r>
      <w:r>
        <w:t>bilgilerden</w:t>
      </w:r>
      <w:r>
        <w:rPr>
          <w:spacing w:val="-14"/>
        </w:rPr>
        <w:t xml:space="preserve"> </w:t>
      </w:r>
      <w:r>
        <w:t>yola</w:t>
      </w:r>
      <w:r>
        <w:rPr>
          <w:spacing w:val="-13"/>
        </w:rPr>
        <w:t xml:space="preserve"> </w:t>
      </w:r>
      <w:r>
        <w:t>çıkarak</w:t>
      </w:r>
      <w:r>
        <w:rPr>
          <w:spacing w:val="-15"/>
        </w:rPr>
        <w:t xml:space="preserve"> </w:t>
      </w:r>
      <w:r>
        <w:t>Moskova</w:t>
      </w:r>
      <w:r>
        <w:rPr>
          <w:spacing w:val="-13"/>
        </w:rPr>
        <w:t xml:space="preserve"> </w:t>
      </w:r>
      <w:r>
        <w:t>Antlaşması</w:t>
      </w:r>
      <w:r>
        <w:rPr>
          <w:spacing w:val="-13"/>
        </w:rPr>
        <w:t xml:space="preserve"> </w:t>
      </w:r>
      <w:r>
        <w:t>ile</w:t>
      </w:r>
      <w:r>
        <w:rPr>
          <w:spacing w:val="-14"/>
        </w:rPr>
        <w:t xml:space="preserve"> </w:t>
      </w:r>
      <w:r>
        <w:t>ilgili aşağıdakilerden hangisine</w:t>
      </w:r>
      <w:r>
        <w:rPr>
          <w:spacing w:val="-13"/>
        </w:rPr>
        <w:t xml:space="preserve"> </w:t>
      </w:r>
      <w:r>
        <w:rPr>
          <w:u w:val="single"/>
        </w:rPr>
        <w:t>ulaşılamaz?</w:t>
      </w:r>
    </w:p>
    <w:p w:rsidR="0099353E" w:rsidRDefault="0099353E">
      <w:pPr>
        <w:pStyle w:val="ListeParagraf"/>
        <w:numPr>
          <w:ilvl w:val="1"/>
          <w:numId w:val="7"/>
        </w:numPr>
        <w:tabs>
          <w:tab w:val="left" w:pos="6879"/>
        </w:tabs>
        <w:ind w:right="102"/>
        <w:rPr>
          <w:sz w:val="20"/>
        </w:rPr>
      </w:pPr>
      <w:r w:rsidRPr="0099353E">
        <w:pict>
          <v:shape id="_x0000_s1039" type="#_x0000_t202" style="position:absolute;left:0;text-align:left;margin-left:9.85pt;margin-top:12.2pt;width:226pt;height:137.2pt;z-index:1264;mso-position-horizontal-relative:page" fillcolor="#ffe699" strokecolor="#c55a11" strokeweight=".72pt">
            <v:textbox inset="0,0,0,0">
              <w:txbxContent>
                <w:p w:rsidR="0099353E" w:rsidRDefault="00E27AB8">
                  <w:pPr>
                    <w:spacing w:before="106" w:line="276" w:lineRule="auto"/>
                    <w:ind w:left="143" w:right="247"/>
                    <w:rPr>
                      <w:rFonts w:ascii="Calibri" w:hAnsi="Calibri"/>
                      <w:sz w:val="20"/>
                    </w:rPr>
                  </w:pPr>
                  <w:r>
                    <w:rPr>
                      <w:rFonts w:ascii="Calibri" w:hAnsi="Calibri"/>
                      <w:i/>
                      <w:sz w:val="20"/>
                    </w:rPr>
                    <w:t xml:space="preserve">Mersin Milletvekili Selahattin Bey, kürsüden benim adımı söyleyerek ‘Ordunun başına geçsin!’ dedi. Bu teklife katılanlar çoğaldı.” </w:t>
                  </w:r>
                  <w:r>
                    <w:rPr>
                      <w:rFonts w:ascii="Calibri" w:hAnsi="Calibri"/>
                      <w:sz w:val="20"/>
                    </w:rPr>
                    <w:t>Mustafa Kemal yukarıda anlattığı gelişme üzerine meclisten “Başkomutanlık” yetkisi istedi. Bu Kanun’a göre Başkomutanın verec</w:t>
                  </w:r>
                  <w:r>
                    <w:rPr>
                      <w:rFonts w:ascii="Calibri" w:hAnsi="Calibri"/>
                      <w:sz w:val="20"/>
                    </w:rPr>
                    <w:t>eği emir, kanun olacaktı.</w:t>
                  </w:r>
                </w:p>
                <w:p w:rsidR="0099353E" w:rsidRDefault="00E27AB8">
                  <w:pPr>
                    <w:pStyle w:val="GvdeMetni"/>
                    <w:spacing w:line="276" w:lineRule="auto"/>
                    <w:ind w:left="143" w:right="156"/>
                    <w:rPr>
                      <w:rFonts w:ascii="Calibri" w:hAnsi="Calibri"/>
                    </w:rPr>
                  </w:pPr>
                  <w:r>
                    <w:rPr>
                      <w:rFonts w:ascii="Calibri" w:hAnsi="Calibri"/>
                    </w:rPr>
                    <w:t>Başkomutanlık görevini üstlendikten sonra ordunun eksikliklerini gidermek üzere çalışmalara başladı.</w:t>
                  </w:r>
                </w:p>
              </w:txbxContent>
            </v:textbox>
            <w10:wrap anchorx="page"/>
          </v:shape>
        </w:pict>
      </w:r>
      <w:r w:rsidR="00E27AB8">
        <w:rPr>
          <w:sz w:val="20"/>
        </w:rPr>
        <w:t>Bu antlaşma ile TBMM, büyük bir devlet tarafından tanınmış</w:t>
      </w:r>
      <w:r w:rsidR="00E27AB8">
        <w:rPr>
          <w:spacing w:val="-5"/>
          <w:sz w:val="20"/>
        </w:rPr>
        <w:t xml:space="preserve"> </w:t>
      </w:r>
      <w:r w:rsidR="00E27AB8">
        <w:rPr>
          <w:sz w:val="20"/>
        </w:rPr>
        <w:t>oldu.</w:t>
      </w:r>
    </w:p>
    <w:p w:rsidR="0099353E" w:rsidRDefault="00E27AB8">
      <w:pPr>
        <w:pStyle w:val="ListeParagraf"/>
        <w:numPr>
          <w:ilvl w:val="1"/>
          <w:numId w:val="7"/>
        </w:numPr>
        <w:tabs>
          <w:tab w:val="left" w:pos="6878"/>
          <w:tab w:val="left" w:pos="6879"/>
        </w:tabs>
        <w:ind w:right="105"/>
        <w:rPr>
          <w:sz w:val="20"/>
        </w:rPr>
      </w:pPr>
      <w:r>
        <w:rPr>
          <w:sz w:val="20"/>
        </w:rPr>
        <w:t>Sovyet Rusya Osmanlı Hükümeti yerine TBMM’yi muhatap</w:t>
      </w:r>
      <w:r>
        <w:rPr>
          <w:spacing w:val="-7"/>
          <w:sz w:val="20"/>
        </w:rPr>
        <w:t xml:space="preserve"> </w:t>
      </w:r>
      <w:r>
        <w:rPr>
          <w:sz w:val="20"/>
        </w:rPr>
        <w:t>almıştır.</w:t>
      </w:r>
    </w:p>
    <w:p w:rsidR="0099353E" w:rsidRDefault="00E27AB8">
      <w:pPr>
        <w:pStyle w:val="ListeParagraf"/>
        <w:numPr>
          <w:ilvl w:val="1"/>
          <w:numId w:val="7"/>
        </w:numPr>
        <w:tabs>
          <w:tab w:val="left" w:pos="6879"/>
        </w:tabs>
        <w:ind w:right="104"/>
        <w:rPr>
          <w:sz w:val="20"/>
        </w:rPr>
      </w:pPr>
      <w:r>
        <w:rPr>
          <w:sz w:val="20"/>
        </w:rPr>
        <w:t>Sovyet Rusya, TBMM’nin ekonomik bağımsızlığına saygı</w:t>
      </w:r>
      <w:r>
        <w:rPr>
          <w:spacing w:val="-8"/>
          <w:sz w:val="20"/>
        </w:rPr>
        <w:t xml:space="preserve"> </w:t>
      </w:r>
      <w:r>
        <w:rPr>
          <w:sz w:val="20"/>
        </w:rPr>
        <w:t>duymaktadır.</w:t>
      </w:r>
    </w:p>
    <w:p w:rsidR="0099353E" w:rsidRDefault="00E27AB8">
      <w:pPr>
        <w:pStyle w:val="ListeParagraf"/>
        <w:numPr>
          <w:ilvl w:val="1"/>
          <w:numId w:val="7"/>
        </w:numPr>
        <w:tabs>
          <w:tab w:val="left" w:pos="6879"/>
        </w:tabs>
        <w:ind w:right="100"/>
        <w:rPr>
          <w:sz w:val="20"/>
        </w:rPr>
      </w:pPr>
      <w:r>
        <w:rPr>
          <w:sz w:val="20"/>
        </w:rPr>
        <w:t>Türkiye bu antlaşmayla Misak-ı Milli sınırlarını korumuş</w:t>
      </w:r>
      <w:r>
        <w:rPr>
          <w:spacing w:val="-6"/>
          <w:sz w:val="20"/>
        </w:rPr>
        <w:t xml:space="preserve"> </w:t>
      </w:r>
      <w:r>
        <w:rPr>
          <w:sz w:val="20"/>
        </w:rPr>
        <w:t>oldu.</w:t>
      </w:r>
    </w:p>
    <w:p w:rsidR="0099353E" w:rsidRDefault="0099353E">
      <w:pPr>
        <w:pStyle w:val="GvdeMetni"/>
      </w:pPr>
    </w:p>
    <w:p w:rsidR="0099353E" w:rsidRDefault="0099353E">
      <w:pPr>
        <w:pStyle w:val="GvdeMetni"/>
        <w:spacing w:before="11"/>
        <w:rPr>
          <w:sz w:val="15"/>
        </w:rPr>
      </w:pPr>
    </w:p>
    <w:p w:rsidR="0099353E" w:rsidRDefault="0099353E">
      <w:pPr>
        <w:rPr>
          <w:sz w:val="15"/>
        </w:rPr>
        <w:sectPr w:rsidR="0099353E">
          <w:pgSz w:w="11910" w:h="16840"/>
          <w:pgMar w:top="400" w:right="180" w:bottom="280" w:left="80" w:header="708" w:footer="708" w:gutter="0"/>
          <w:cols w:space="708"/>
        </w:sectPr>
      </w:pPr>
    </w:p>
    <w:p w:rsidR="0099353E" w:rsidRDefault="0099353E">
      <w:pPr>
        <w:pStyle w:val="GvdeMetni"/>
      </w:pPr>
      <w:r w:rsidRPr="0099353E">
        <w:lastRenderedPageBreak/>
        <w:pict>
          <v:line id="_x0000_s1038" style="position:absolute;z-index:1216;mso-position-horizontal-relative:page;mso-position-vertical-relative:page" from="294pt,21pt" to="294pt,819pt" strokecolor="#5b9bd4" strokeweight=".48pt">
            <w10:wrap anchorx="page" anchory="page"/>
          </v:line>
        </w:pict>
      </w:r>
    </w:p>
    <w:p w:rsidR="0099353E" w:rsidRDefault="0099353E">
      <w:pPr>
        <w:pStyle w:val="GvdeMetni"/>
        <w:spacing w:before="6"/>
        <w:rPr>
          <w:sz w:val="24"/>
        </w:rPr>
      </w:pPr>
    </w:p>
    <w:p w:rsidR="0099353E" w:rsidRDefault="00E27AB8">
      <w:pPr>
        <w:pStyle w:val="Heading1"/>
        <w:numPr>
          <w:ilvl w:val="0"/>
          <w:numId w:val="13"/>
        </w:numPr>
        <w:tabs>
          <w:tab w:val="left" w:pos="448"/>
        </w:tabs>
        <w:spacing w:line="252" w:lineRule="auto"/>
        <w:ind w:left="203" w:firstLine="0"/>
        <w:jc w:val="left"/>
      </w:pPr>
      <w:r>
        <w:t>Başkomutan M. Kemal ordunun eksiklerini</w:t>
      </w:r>
      <w:r>
        <w:rPr>
          <w:spacing w:val="-19"/>
        </w:rPr>
        <w:t xml:space="preserve"> </w:t>
      </w:r>
      <w:r>
        <w:t>karşılamak üzere aşağıdaki kanunlardan hangisini uygulamaya geçirmiştir?</w:t>
      </w:r>
    </w:p>
    <w:p w:rsidR="0099353E" w:rsidRDefault="00E27AB8">
      <w:pPr>
        <w:pStyle w:val="ListeParagraf"/>
        <w:numPr>
          <w:ilvl w:val="1"/>
          <w:numId w:val="13"/>
        </w:numPr>
        <w:tabs>
          <w:tab w:val="left" w:pos="924"/>
        </w:tabs>
        <w:spacing w:before="2"/>
        <w:rPr>
          <w:sz w:val="20"/>
        </w:rPr>
      </w:pPr>
      <w:r>
        <w:rPr>
          <w:sz w:val="20"/>
        </w:rPr>
        <w:t>Takrir-i Sükûn</w:t>
      </w:r>
      <w:r>
        <w:rPr>
          <w:spacing w:val="-11"/>
          <w:sz w:val="20"/>
        </w:rPr>
        <w:t xml:space="preserve"> </w:t>
      </w:r>
      <w:r>
        <w:rPr>
          <w:sz w:val="20"/>
        </w:rPr>
        <w:t>Kanunu</w:t>
      </w:r>
    </w:p>
    <w:p w:rsidR="0099353E" w:rsidRDefault="00E27AB8">
      <w:pPr>
        <w:pStyle w:val="ListeParagraf"/>
        <w:numPr>
          <w:ilvl w:val="1"/>
          <w:numId w:val="13"/>
        </w:numPr>
        <w:tabs>
          <w:tab w:val="left" w:pos="923"/>
          <w:tab w:val="left" w:pos="924"/>
        </w:tabs>
        <w:spacing w:before="14"/>
        <w:rPr>
          <w:sz w:val="20"/>
        </w:rPr>
      </w:pPr>
      <w:r>
        <w:rPr>
          <w:sz w:val="20"/>
        </w:rPr>
        <w:t>Teşkilat-ı Esasiye</w:t>
      </w:r>
      <w:r>
        <w:rPr>
          <w:spacing w:val="-10"/>
          <w:sz w:val="20"/>
        </w:rPr>
        <w:t xml:space="preserve"> </w:t>
      </w:r>
      <w:r>
        <w:rPr>
          <w:sz w:val="20"/>
        </w:rPr>
        <w:t>Kanunu</w:t>
      </w:r>
    </w:p>
    <w:p w:rsidR="0099353E" w:rsidRDefault="00E27AB8">
      <w:pPr>
        <w:pStyle w:val="ListeParagraf"/>
        <w:numPr>
          <w:ilvl w:val="1"/>
          <w:numId w:val="13"/>
        </w:numPr>
        <w:tabs>
          <w:tab w:val="left" w:pos="924"/>
        </w:tabs>
        <w:spacing w:before="12"/>
        <w:rPr>
          <w:sz w:val="20"/>
        </w:rPr>
      </w:pPr>
      <w:r>
        <w:rPr>
          <w:sz w:val="20"/>
        </w:rPr>
        <w:t>Tekâlif-i Milliye</w:t>
      </w:r>
      <w:r>
        <w:rPr>
          <w:spacing w:val="-10"/>
          <w:sz w:val="20"/>
        </w:rPr>
        <w:t xml:space="preserve"> </w:t>
      </w:r>
      <w:r>
        <w:rPr>
          <w:sz w:val="20"/>
        </w:rPr>
        <w:t>Kanunu</w:t>
      </w:r>
    </w:p>
    <w:p w:rsidR="0099353E" w:rsidRDefault="00E27AB8">
      <w:pPr>
        <w:pStyle w:val="ListeParagraf"/>
        <w:numPr>
          <w:ilvl w:val="1"/>
          <w:numId w:val="13"/>
        </w:numPr>
        <w:tabs>
          <w:tab w:val="left" w:pos="924"/>
        </w:tabs>
        <w:spacing w:before="14"/>
        <w:rPr>
          <w:sz w:val="20"/>
        </w:rPr>
      </w:pPr>
      <w:r>
        <w:rPr>
          <w:sz w:val="20"/>
        </w:rPr>
        <w:t>Tevhid-i Tedrisat</w:t>
      </w:r>
      <w:r>
        <w:rPr>
          <w:spacing w:val="-10"/>
          <w:sz w:val="20"/>
        </w:rPr>
        <w:t xml:space="preserve"> </w:t>
      </w:r>
      <w:r>
        <w:rPr>
          <w:sz w:val="20"/>
        </w:rPr>
        <w:t>Kanunu</w:t>
      </w:r>
    </w:p>
    <w:p w:rsidR="0099353E" w:rsidRDefault="00E27AB8">
      <w:pPr>
        <w:spacing w:before="52" w:line="280" w:lineRule="auto"/>
        <w:ind w:left="203" w:right="132"/>
        <w:rPr>
          <w:sz w:val="18"/>
        </w:rPr>
      </w:pPr>
      <w:r>
        <w:br w:type="column"/>
      </w:r>
      <w:r>
        <w:rPr>
          <w:sz w:val="18"/>
        </w:rPr>
        <w:lastRenderedPageBreak/>
        <w:t>Mustafa Kemal, millî egemenliğin ülkemizde yerleşmesi için saltanatın kaldırılması g</w:t>
      </w:r>
      <w:r>
        <w:rPr>
          <w:sz w:val="18"/>
        </w:rPr>
        <w:t>erektiğinin farkındaydı. Bu nedenle millî egemenlikle bağdaşmayan saltanat kurumunu kaldırmak için uygun zamanın gelmesini bekledi. Öncelikle Kurtuluş Savaşı zaferle tamamlandı ve saltanat 1 Kasım 1922’de ancak kaldırıldı.</w:t>
      </w:r>
    </w:p>
    <w:p w:rsidR="0099353E" w:rsidRDefault="00E27AB8">
      <w:pPr>
        <w:pStyle w:val="Heading1"/>
        <w:numPr>
          <w:ilvl w:val="0"/>
          <w:numId w:val="6"/>
        </w:numPr>
        <w:tabs>
          <w:tab w:val="left" w:pos="619"/>
        </w:tabs>
        <w:spacing w:line="226" w:lineRule="exact"/>
        <w:ind w:firstLine="100"/>
        <w:jc w:val="left"/>
      </w:pPr>
      <w:r>
        <w:t>Yukarıda anlatılan bilgilerden yo</w:t>
      </w:r>
      <w:r>
        <w:t>la</w:t>
      </w:r>
      <w:r>
        <w:rPr>
          <w:spacing w:val="-24"/>
        </w:rPr>
        <w:t xml:space="preserve"> </w:t>
      </w:r>
      <w:r>
        <w:t>çıkarak</w:t>
      </w:r>
    </w:p>
    <w:p w:rsidR="0099353E" w:rsidRDefault="00E27AB8">
      <w:pPr>
        <w:pStyle w:val="ListeParagraf"/>
        <w:numPr>
          <w:ilvl w:val="0"/>
          <w:numId w:val="5"/>
        </w:numPr>
        <w:tabs>
          <w:tab w:val="left" w:pos="501"/>
        </w:tabs>
        <w:ind w:right="968" w:firstLine="0"/>
        <w:rPr>
          <w:b/>
          <w:sz w:val="20"/>
        </w:rPr>
      </w:pPr>
      <w:r>
        <w:rPr>
          <w:b/>
          <w:sz w:val="20"/>
        </w:rPr>
        <w:t>Kemal’in saltanatın kaldırılması konusunda beklemesinin sebebi aşağıdakilerden</w:t>
      </w:r>
      <w:r>
        <w:rPr>
          <w:b/>
          <w:spacing w:val="-22"/>
          <w:sz w:val="20"/>
        </w:rPr>
        <w:t xml:space="preserve"> </w:t>
      </w:r>
      <w:r>
        <w:rPr>
          <w:b/>
          <w:sz w:val="20"/>
        </w:rPr>
        <w:t>hangisidir?</w:t>
      </w:r>
    </w:p>
    <w:p w:rsidR="0099353E" w:rsidRDefault="00E27AB8">
      <w:pPr>
        <w:pStyle w:val="ListeParagraf"/>
        <w:numPr>
          <w:ilvl w:val="1"/>
          <w:numId w:val="5"/>
        </w:numPr>
        <w:tabs>
          <w:tab w:val="left" w:pos="924"/>
        </w:tabs>
        <w:ind w:right="220"/>
        <w:rPr>
          <w:sz w:val="20"/>
        </w:rPr>
      </w:pPr>
      <w:r>
        <w:rPr>
          <w:sz w:val="20"/>
        </w:rPr>
        <w:t>Millî Mücadele’nin henüz devam ettiği bir</w:t>
      </w:r>
      <w:r>
        <w:rPr>
          <w:spacing w:val="-13"/>
          <w:sz w:val="20"/>
        </w:rPr>
        <w:t xml:space="preserve"> </w:t>
      </w:r>
      <w:r>
        <w:rPr>
          <w:sz w:val="20"/>
        </w:rPr>
        <w:t>dönemde saltanatı kaldırmanın ülkede bölünmelere yol açabileceğini</w:t>
      </w:r>
      <w:r>
        <w:rPr>
          <w:spacing w:val="-7"/>
          <w:sz w:val="20"/>
        </w:rPr>
        <w:t xml:space="preserve"> </w:t>
      </w:r>
      <w:r>
        <w:rPr>
          <w:sz w:val="20"/>
        </w:rPr>
        <w:t>düşünmesi</w:t>
      </w:r>
    </w:p>
    <w:p w:rsidR="0099353E" w:rsidRDefault="00E27AB8">
      <w:pPr>
        <w:pStyle w:val="ListeParagraf"/>
        <w:numPr>
          <w:ilvl w:val="1"/>
          <w:numId w:val="5"/>
        </w:numPr>
        <w:tabs>
          <w:tab w:val="left" w:pos="923"/>
          <w:tab w:val="left" w:pos="924"/>
        </w:tabs>
        <w:spacing w:before="5" w:line="264" w:lineRule="exact"/>
        <w:ind w:right="921"/>
        <w:rPr>
          <w:sz w:val="20"/>
        </w:rPr>
      </w:pPr>
      <w:r>
        <w:rPr>
          <w:sz w:val="20"/>
        </w:rPr>
        <w:t>Saltanat ve Hilafet makamının</w:t>
      </w:r>
      <w:r>
        <w:rPr>
          <w:spacing w:val="-14"/>
          <w:sz w:val="20"/>
        </w:rPr>
        <w:t xml:space="preserve"> </w:t>
      </w:r>
      <w:r>
        <w:rPr>
          <w:sz w:val="20"/>
        </w:rPr>
        <w:t>otoritesinden çekinmesi</w:t>
      </w:r>
    </w:p>
    <w:p w:rsidR="0099353E" w:rsidRDefault="00E27AB8">
      <w:pPr>
        <w:pStyle w:val="ListeParagraf"/>
        <w:numPr>
          <w:ilvl w:val="1"/>
          <w:numId w:val="5"/>
        </w:numPr>
        <w:tabs>
          <w:tab w:val="left" w:pos="924"/>
        </w:tabs>
        <w:spacing w:line="264" w:lineRule="exact"/>
        <w:rPr>
          <w:sz w:val="20"/>
        </w:rPr>
      </w:pPr>
      <w:r>
        <w:rPr>
          <w:sz w:val="20"/>
        </w:rPr>
        <w:t>İtilaf devletlerinin gücü ve otoritesinden</w:t>
      </w:r>
      <w:r>
        <w:rPr>
          <w:spacing w:val="-14"/>
          <w:sz w:val="20"/>
        </w:rPr>
        <w:t xml:space="preserve"> </w:t>
      </w:r>
      <w:r>
        <w:rPr>
          <w:sz w:val="20"/>
        </w:rPr>
        <w:t>çekinmesi</w:t>
      </w:r>
    </w:p>
    <w:p w:rsidR="0099353E" w:rsidRDefault="00E27AB8">
      <w:pPr>
        <w:pStyle w:val="ListeParagraf"/>
        <w:numPr>
          <w:ilvl w:val="1"/>
          <w:numId w:val="5"/>
        </w:numPr>
        <w:tabs>
          <w:tab w:val="left" w:pos="924"/>
        </w:tabs>
        <w:ind w:right="687"/>
        <w:rPr>
          <w:sz w:val="20"/>
        </w:rPr>
      </w:pPr>
      <w:r>
        <w:rPr>
          <w:sz w:val="20"/>
        </w:rPr>
        <w:t>Saltanat kurumundan önce halifeliği</w:t>
      </w:r>
      <w:r>
        <w:rPr>
          <w:spacing w:val="-14"/>
          <w:sz w:val="20"/>
        </w:rPr>
        <w:t xml:space="preserve"> </w:t>
      </w:r>
      <w:r>
        <w:rPr>
          <w:sz w:val="20"/>
        </w:rPr>
        <w:t>kaldırmak istemesi</w:t>
      </w:r>
    </w:p>
    <w:p w:rsidR="0099353E" w:rsidRDefault="0099353E">
      <w:pPr>
        <w:rPr>
          <w:sz w:val="20"/>
        </w:rPr>
        <w:sectPr w:rsidR="0099353E">
          <w:type w:val="continuous"/>
          <w:pgSz w:w="11910" w:h="16840"/>
          <w:pgMar w:top="180" w:right="180" w:bottom="280" w:left="80" w:header="708" w:footer="708" w:gutter="0"/>
          <w:cols w:num="2" w:space="708" w:equalWidth="0">
            <w:col w:w="5494" w:space="462"/>
            <w:col w:w="5694"/>
          </w:cols>
        </w:sectPr>
      </w:pPr>
    </w:p>
    <w:p w:rsidR="0099353E" w:rsidRDefault="0099353E">
      <w:pPr>
        <w:pStyle w:val="GvdeMetni"/>
        <w:spacing w:before="7"/>
        <w:rPr>
          <w:sz w:val="13"/>
        </w:rPr>
      </w:pPr>
    </w:p>
    <w:p w:rsidR="0099353E" w:rsidRDefault="0099353E">
      <w:pPr>
        <w:rPr>
          <w:sz w:val="13"/>
        </w:rPr>
        <w:sectPr w:rsidR="0099353E">
          <w:pgSz w:w="11910" w:h="16840"/>
          <w:pgMar w:top="640" w:right="240" w:bottom="0" w:left="180" w:header="708" w:footer="708" w:gutter="0"/>
          <w:cols w:space="708"/>
        </w:sectPr>
      </w:pPr>
    </w:p>
    <w:p w:rsidR="0099353E" w:rsidRDefault="0099353E">
      <w:pPr>
        <w:spacing w:before="52" w:line="280" w:lineRule="auto"/>
        <w:ind w:left="103" w:right="32"/>
        <w:rPr>
          <w:sz w:val="18"/>
        </w:rPr>
      </w:pPr>
      <w:r w:rsidRPr="0099353E">
        <w:lastRenderedPageBreak/>
        <w:pict>
          <v:line id="_x0000_s1037" style="position:absolute;left:0;text-align:left;z-index:1288;mso-position-horizontal-relative:page;mso-position-vertical-relative:page" from="291pt,33pt" to="300pt,831pt" strokecolor="#5b9bd4" strokeweight=".48pt">
            <w10:wrap anchorx="page" anchory="page"/>
          </v:line>
        </w:pict>
      </w:r>
      <w:r w:rsidR="00E27AB8">
        <w:rPr>
          <w:sz w:val="18"/>
        </w:rPr>
        <w:t>Lozan Barış Konferansı İngiltere, Fransa, İtalya ve Japonya’nın çağrısıyla 20 Kas</w:t>
      </w:r>
      <w:r w:rsidR="00E27AB8">
        <w:rPr>
          <w:sz w:val="18"/>
        </w:rPr>
        <w:t>ım 1922’de İsviçre’de toplandı. Bu konferansa</w:t>
      </w:r>
      <w:r w:rsidR="00E27AB8">
        <w:rPr>
          <w:spacing w:val="-18"/>
          <w:sz w:val="18"/>
        </w:rPr>
        <w:t xml:space="preserve"> </w:t>
      </w:r>
      <w:r w:rsidR="00E27AB8">
        <w:rPr>
          <w:sz w:val="18"/>
        </w:rPr>
        <w:t>başta Türkiye olmak üzere Yunanistan, Romanya ve Yugoslavya davet edildi. SSCB, Bulgaristan, Ukrayna ve Gürcistan da konferansa katıldı.</w:t>
      </w:r>
    </w:p>
    <w:p w:rsidR="0099353E" w:rsidRDefault="00E27AB8">
      <w:pPr>
        <w:pStyle w:val="Heading1"/>
        <w:numPr>
          <w:ilvl w:val="0"/>
          <w:numId w:val="6"/>
        </w:numPr>
        <w:tabs>
          <w:tab w:val="left" w:pos="464"/>
        </w:tabs>
        <w:spacing w:line="240" w:lineRule="exact"/>
        <w:ind w:left="463" w:hanging="360"/>
        <w:jc w:val="both"/>
      </w:pPr>
      <w:r>
        <w:t>Lozan Barış Konferansı’nda alınan</w:t>
      </w:r>
      <w:r>
        <w:rPr>
          <w:spacing w:val="-20"/>
        </w:rPr>
        <w:t xml:space="preserve"> </w:t>
      </w:r>
      <w:r>
        <w:t>kararların</w:t>
      </w:r>
    </w:p>
    <w:p w:rsidR="0099353E" w:rsidRDefault="00E27AB8">
      <w:pPr>
        <w:spacing w:before="14"/>
        <w:ind w:left="103"/>
        <w:jc w:val="both"/>
        <w:rPr>
          <w:b/>
          <w:sz w:val="20"/>
        </w:rPr>
      </w:pPr>
      <w:r>
        <w:rPr>
          <w:b/>
          <w:sz w:val="20"/>
        </w:rPr>
        <w:t xml:space="preserve">hangisiyle ülkemiz ekonomik </w:t>
      </w:r>
      <w:r>
        <w:rPr>
          <w:b/>
          <w:sz w:val="20"/>
        </w:rPr>
        <w:t>bağımsızlık kazanmıştır?</w:t>
      </w:r>
    </w:p>
    <w:p w:rsidR="0099353E" w:rsidRDefault="00E27AB8">
      <w:pPr>
        <w:pStyle w:val="ListeParagraf"/>
        <w:numPr>
          <w:ilvl w:val="1"/>
          <w:numId w:val="6"/>
        </w:numPr>
        <w:tabs>
          <w:tab w:val="left" w:pos="824"/>
        </w:tabs>
        <w:spacing w:before="12" w:line="254" w:lineRule="auto"/>
        <w:ind w:left="823" w:right="449"/>
        <w:rPr>
          <w:sz w:val="20"/>
        </w:rPr>
      </w:pPr>
      <w:r>
        <w:rPr>
          <w:sz w:val="20"/>
        </w:rPr>
        <w:t>Meriç Nehri Türkiye ile Yunanistan arasında</w:t>
      </w:r>
      <w:r>
        <w:rPr>
          <w:spacing w:val="-12"/>
          <w:sz w:val="20"/>
        </w:rPr>
        <w:t xml:space="preserve"> </w:t>
      </w:r>
      <w:r>
        <w:rPr>
          <w:sz w:val="20"/>
        </w:rPr>
        <w:t>sınır kabul</w:t>
      </w:r>
      <w:r>
        <w:rPr>
          <w:spacing w:val="-5"/>
          <w:sz w:val="20"/>
        </w:rPr>
        <w:t xml:space="preserve"> </w:t>
      </w:r>
      <w:r>
        <w:rPr>
          <w:sz w:val="20"/>
        </w:rPr>
        <w:t>edildi.</w:t>
      </w:r>
    </w:p>
    <w:p w:rsidR="0099353E" w:rsidRDefault="00E27AB8">
      <w:pPr>
        <w:pStyle w:val="ListeParagraf"/>
        <w:numPr>
          <w:ilvl w:val="1"/>
          <w:numId w:val="6"/>
        </w:numPr>
        <w:tabs>
          <w:tab w:val="left" w:pos="823"/>
          <w:tab w:val="left" w:pos="824"/>
        </w:tabs>
        <w:spacing w:line="252" w:lineRule="auto"/>
        <w:ind w:left="823" w:right="764"/>
        <w:rPr>
          <w:sz w:val="20"/>
        </w:rPr>
      </w:pPr>
      <w:r>
        <w:rPr>
          <w:sz w:val="20"/>
        </w:rPr>
        <w:t>Yunanistan savaş tazminatı olarak</w:t>
      </w:r>
      <w:r>
        <w:rPr>
          <w:spacing w:val="-9"/>
          <w:sz w:val="20"/>
        </w:rPr>
        <w:t xml:space="preserve"> </w:t>
      </w:r>
      <w:r>
        <w:rPr>
          <w:sz w:val="20"/>
        </w:rPr>
        <w:t>Karaağaç’ı Türkiye’ye</w:t>
      </w:r>
      <w:r>
        <w:rPr>
          <w:spacing w:val="-8"/>
          <w:sz w:val="20"/>
        </w:rPr>
        <w:t xml:space="preserve"> </w:t>
      </w:r>
      <w:r>
        <w:rPr>
          <w:sz w:val="20"/>
        </w:rPr>
        <w:t>bıraktı.</w:t>
      </w:r>
    </w:p>
    <w:p w:rsidR="0099353E" w:rsidRDefault="00E27AB8">
      <w:pPr>
        <w:pStyle w:val="ListeParagraf"/>
        <w:numPr>
          <w:ilvl w:val="1"/>
          <w:numId w:val="6"/>
        </w:numPr>
        <w:tabs>
          <w:tab w:val="left" w:pos="824"/>
        </w:tabs>
        <w:spacing w:before="1" w:line="254" w:lineRule="auto"/>
        <w:ind w:left="823" w:right="484"/>
        <w:rPr>
          <w:sz w:val="20"/>
        </w:rPr>
      </w:pPr>
      <w:r>
        <w:rPr>
          <w:sz w:val="20"/>
        </w:rPr>
        <w:t>Türkiye-Suriye sınırı Ankara Antlaşması’yla</w:t>
      </w:r>
      <w:r>
        <w:rPr>
          <w:spacing w:val="-13"/>
          <w:sz w:val="20"/>
        </w:rPr>
        <w:t xml:space="preserve"> </w:t>
      </w:r>
      <w:r>
        <w:rPr>
          <w:sz w:val="20"/>
        </w:rPr>
        <w:t>daha önceden belirlendiği şekliyle kabul</w:t>
      </w:r>
      <w:r>
        <w:rPr>
          <w:spacing w:val="-11"/>
          <w:sz w:val="20"/>
        </w:rPr>
        <w:t xml:space="preserve"> </w:t>
      </w:r>
      <w:r>
        <w:rPr>
          <w:sz w:val="20"/>
        </w:rPr>
        <w:t>edildi.</w:t>
      </w:r>
    </w:p>
    <w:p w:rsidR="0099353E" w:rsidRDefault="00E27AB8">
      <w:pPr>
        <w:pStyle w:val="ListeParagraf"/>
        <w:numPr>
          <w:ilvl w:val="1"/>
          <w:numId w:val="6"/>
        </w:numPr>
        <w:tabs>
          <w:tab w:val="left" w:pos="824"/>
        </w:tabs>
        <w:spacing w:line="262" w:lineRule="exact"/>
        <w:ind w:left="823"/>
        <w:rPr>
          <w:sz w:val="20"/>
        </w:rPr>
      </w:pPr>
      <w:r>
        <w:rPr>
          <w:sz w:val="20"/>
        </w:rPr>
        <w:t>Kapitülasyonlar kesin olarak</w:t>
      </w:r>
      <w:r>
        <w:rPr>
          <w:spacing w:val="-10"/>
          <w:sz w:val="20"/>
        </w:rPr>
        <w:t xml:space="preserve"> </w:t>
      </w:r>
      <w:r>
        <w:rPr>
          <w:sz w:val="20"/>
        </w:rPr>
        <w:t>kaldırıldı.</w:t>
      </w: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spacing w:before="4"/>
        <w:rPr>
          <w:sz w:val="19"/>
        </w:rPr>
      </w:pPr>
    </w:p>
    <w:p w:rsidR="0099353E" w:rsidRDefault="00E27AB8">
      <w:pPr>
        <w:spacing w:line="280" w:lineRule="auto"/>
        <w:ind w:left="103" w:right="1"/>
        <w:jc w:val="both"/>
        <w:rPr>
          <w:sz w:val="18"/>
        </w:rPr>
      </w:pPr>
      <w:r>
        <w:rPr>
          <w:sz w:val="18"/>
        </w:rPr>
        <w:t>Halkçılık</w:t>
      </w:r>
      <w:r>
        <w:rPr>
          <w:spacing w:val="-13"/>
          <w:sz w:val="18"/>
        </w:rPr>
        <w:t xml:space="preserve"> </w:t>
      </w:r>
      <w:r>
        <w:rPr>
          <w:sz w:val="18"/>
        </w:rPr>
        <w:t>ilkesi</w:t>
      </w:r>
      <w:r>
        <w:rPr>
          <w:spacing w:val="-12"/>
          <w:sz w:val="18"/>
        </w:rPr>
        <w:t xml:space="preserve"> </w:t>
      </w:r>
      <w:r>
        <w:rPr>
          <w:sz w:val="18"/>
        </w:rPr>
        <w:t>siyasette,</w:t>
      </w:r>
      <w:r>
        <w:rPr>
          <w:spacing w:val="-13"/>
          <w:sz w:val="18"/>
        </w:rPr>
        <w:t xml:space="preserve"> </w:t>
      </w:r>
      <w:r>
        <w:rPr>
          <w:sz w:val="18"/>
        </w:rPr>
        <w:t>kalkınmada,</w:t>
      </w:r>
      <w:r>
        <w:rPr>
          <w:spacing w:val="-13"/>
          <w:sz w:val="18"/>
        </w:rPr>
        <w:t xml:space="preserve"> </w:t>
      </w:r>
      <w:r>
        <w:rPr>
          <w:sz w:val="18"/>
        </w:rPr>
        <w:t>gelir</w:t>
      </w:r>
      <w:r>
        <w:rPr>
          <w:spacing w:val="-12"/>
          <w:sz w:val="18"/>
        </w:rPr>
        <w:t xml:space="preserve"> </w:t>
      </w:r>
      <w:r>
        <w:rPr>
          <w:sz w:val="18"/>
        </w:rPr>
        <w:t>dağılımında,</w:t>
      </w:r>
      <w:r>
        <w:rPr>
          <w:spacing w:val="-13"/>
          <w:sz w:val="18"/>
        </w:rPr>
        <w:t xml:space="preserve"> </w:t>
      </w:r>
      <w:r>
        <w:rPr>
          <w:sz w:val="18"/>
        </w:rPr>
        <w:t>devletin</w:t>
      </w:r>
      <w:r>
        <w:rPr>
          <w:spacing w:val="-13"/>
          <w:sz w:val="18"/>
        </w:rPr>
        <w:t xml:space="preserve"> </w:t>
      </w:r>
      <w:r>
        <w:rPr>
          <w:sz w:val="18"/>
        </w:rPr>
        <w:t>kendi olanaklarını kullanması gibi konularda halkın yararını gözetir. Bu nedenle Halkçılık ilkesi düzenlemeler yapma ve kanunlar çıkarma konusunda devleti görevli</w:t>
      </w:r>
      <w:r>
        <w:rPr>
          <w:spacing w:val="-8"/>
          <w:sz w:val="18"/>
        </w:rPr>
        <w:t xml:space="preserve"> </w:t>
      </w:r>
      <w:r>
        <w:rPr>
          <w:sz w:val="18"/>
        </w:rPr>
        <w:t>kılar.</w:t>
      </w:r>
    </w:p>
    <w:p w:rsidR="0099353E" w:rsidRDefault="00E27AB8">
      <w:pPr>
        <w:pStyle w:val="Heading1"/>
        <w:numPr>
          <w:ilvl w:val="0"/>
          <w:numId w:val="6"/>
        </w:numPr>
        <w:tabs>
          <w:tab w:val="left" w:pos="492"/>
        </w:tabs>
        <w:spacing w:before="135" w:line="252" w:lineRule="auto"/>
        <w:ind w:firstLine="0"/>
        <w:jc w:val="both"/>
      </w:pPr>
      <w:r>
        <w:t>Buna göre aşağıdakilerden hangisi Halkçı bir devlet olan Türkiye Cumhuriyeti’nin özeli</w:t>
      </w:r>
      <w:r>
        <w:t xml:space="preserve">kleri arasında </w:t>
      </w:r>
      <w:r>
        <w:rPr>
          <w:u w:val="single"/>
        </w:rPr>
        <w:t>yer almaz?</w:t>
      </w:r>
    </w:p>
    <w:p w:rsidR="0099353E" w:rsidRDefault="00E27AB8">
      <w:pPr>
        <w:pStyle w:val="ListeParagraf"/>
        <w:numPr>
          <w:ilvl w:val="0"/>
          <w:numId w:val="4"/>
        </w:numPr>
        <w:tabs>
          <w:tab w:val="left" w:pos="1182"/>
        </w:tabs>
        <w:spacing w:before="160" w:line="254" w:lineRule="auto"/>
        <w:ind w:right="276" w:hanging="358"/>
        <w:rPr>
          <w:sz w:val="20"/>
        </w:rPr>
      </w:pPr>
      <w:r>
        <w:rPr>
          <w:sz w:val="20"/>
        </w:rPr>
        <w:t>Toplumun faydasına hizmetler yapar ve</w:t>
      </w:r>
      <w:r>
        <w:rPr>
          <w:spacing w:val="-17"/>
          <w:sz w:val="20"/>
        </w:rPr>
        <w:t xml:space="preserve"> </w:t>
      </w:r>
      <w:r>
        <w:rPr>
          <w:sz w:val="20"/>
        </w:rPr>
        <w:t>halkın bütün olarak gelişmesini</w:t>
      </w:r>
      <w:r>
        <w:rPr>
          <w:spacing w:val="-10"/>
          <w:sz w:val="20"/>
        </w:rPr>
        <w:t xml:space="preserve"> </w:t>
      </w:r>
      <w:r>
        <w:rPr>
          <w:sz w:val="20"/>
        </w:rPr>
        <w:t>sağlar.</w:t>
      </w:r>
    </w:p>
    <w:p w:rsidR="0099353E" w:rsidRDefault="00E27AB8">
      <w:pPr>
        <w:pStyle w:val="ListeParagraf"/>
        <w:numPr>
          <w:ilvl w:val="0"/>
          <w:numId w:val="4"/>
        </w:numPr>
        <w:tabs>
          <w:tab w:val="left" w:pos="1182"/>
        </w:tabs>
        <w:spacing w:line="252" w:lineRule="auto"/>
        <w:ind w:right="104" w:hanging="358"/>
        <w:rPr>
          <w:sz w:val="20"/>
        </w:rPr>
      </w:pPr>
      <w:r>
        <w:rPr>
          <w:sz w:val="20"/>
        </w:rPr>
        <w:t>Halkın asgari geçim düzeyini yükseltmeye</w:t>
      </w:r>
      <w:r>
        <w:rPr>
          <w:spacing w:val="-13"/>
          <w:sz w:val="20"/>
        </w:rPr>
        <w:t xml:space="preserve"> </w:t>
      </w:r>
      <w:r>
        <w:rPr>
          <w:sz w:val="20"/>
        </w:rPr>
        <w:t>çalışır ve sosyal adaleti</w:t>
      </w:r>
      <w:r>
        <w:rPr>
          <w:spacing w:val="-9"/>
          <w:sz w:val="20"/>
        </w:rPr>
        <w:t xml:space="preserve"> </w:t>
      </w:r>
      <w:r>
        <w:rPr>
          <w:sz w:val="20"/>
        </w:rPr>
        <w:t>sağlar.</w:t>
      </w:r>
    </w:p>
    <w:p w:rsidR="0099353E" w:rsidRDefault="00E27AB8">
      <w:pPr>
        <w:pStyle w:val="ListeParagraf"/>
        <w:numPr>
          <w:ilvl w:val="0"/>
          <w:numId w:val="4"/>
        </w:numPr>
        <w:tabs>
          <w:tab w:val="left" w:pos="1182"/>
        </w:tabs>
        <w:spacing w:before="1" w:line="254" w:lineRule="auto"/>
        <w:ind w:right="232" w:hanging="358"/>
        <w:rPr>
          <w:sz w:val="20"/>
        </w:rPr>
      </w:pPr>
      <w:r>
        <w:rPr>
          <w:sz w:val="20"/>
        </w:rPr>
        <w:t>Devlet yönetiminde halkın iradesinden çok</w:t>
      </w:r>
      <w:r>
        <w:rPr>
          <w:spacing w:val="-16"/>
          <w:sz w:val="20"/>
        </w:rPr>
        <w:t xml:space="preserve"> </w:t>
      </w:r>
      <w:r>
        <w:rPr>
          <w:sz w:val="20"/>
        </w:rPr>
        <w:t>kişi egemenliğini esas</w:t>
      </w:r>
      <w:r>
        <w:rPr>
          <w:spacing w:val="-6"/>
          <w:sz w:val="20"/>
        </w:rPr>
        <w:t xml:space="preserve"> </w:t>
      </w:r>
      <w:r>
        <w:rPr>
          <w:sz w:val="20"/>
        </w:rPr>
        <w:t>alır.</w:t>
      </w:r>
    </w:p>
    <w:p w:rsidR="0099353E" w:rsidRDefault="00E27AB8">
      <w:pPr>
        <w:pStyle w:val="ListeParagraf"/>
        <w:numPr>
          <w:ilvl w:val="0"/>
          <w:numId w:val="4"/>
        </w:numPr>
        <w:tabs>
          <w:tab w:val="left" w:pos="1182"/>
        </w:tabs>
        <w:spacing w:line="254" w:lineRule="auto"/>
        <w:ind w:right="166" w:hanging="358"/>
        <w:rPr>
          <w:sz w:val="20"/>
        </w:rPr>
      </w:pPr>
      <w:r>
        <w:rPr>
          <w:sz w:val="20"/>
        </w:rPr>
        <w:t>Devletlerarası ilişkilerde halkın menfaatlerini</w:t>
      </w:r>
      <w:r>
        <w:rPr>
          <w:spacing w:val="-15"/>
          <w:sz w:val="20"/>
        </w:rPr>
        <w:t xml:space="preserve"> </w:t>
      </w:r>
      <w:r>
        <w:rPr>
          <w:sz w:val="20"/>
        </w:rPr>
        <w:t>ön planda</w:t>
      </w:r>
      <w:r>
        <w:rPr>
          <w:spacing w:val="-5"/>
          <w:sz w:val="20"/>
        </w:rPr>
        <w:t xml:space="preserve"> </w:t>
      </w:r>
      <w:r>
        <w:rPr>
          <w:sz w:val="20"/>
        </w:rPr>
        <w:t>tutar.</w:t>
      </w: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rPr>
          <w:sz w:val="14"/>
        </w:rPr>
      </w:pPr>
    </w:p>
    <w:p w:rsidR="0099353E" w:rsidRDefault="00E27AB8">
      <w:pPr>
        <w:spacing w:before="1" w:line="280" w:lineRule="auto"/>
        <w:ind w:left="103"/>
        <w:jc w:val="both"/>
        <w:rPr>
          <w:sz w:val="18"/>
        </w:rPr>
      </w:pPr>
      <w:r>
        <w:rPr>
          <w:rFonts w:ascii="Calibri" w:hAnsi="Calibri"/>
          <w:sz w:val="18"/>
        </w:rPr>
        <w:t>“</w:t>
      </w:r>
      <w:r>
        <w:rPr>
          <w:sz w:val="18"/>
        </w:rPr>
        <w:t xml:space="preserve">Uluslararası Çalışma Organizasyonu’nun (ILO) Sözleşme ve tavsiye kararlarında, Avrupa Toplulukları Hukukunda </w:t>
      </w:r>
      <w:r>
        <w:rPr>
          <w:i/>
          <w:sz w:val="18"/>
        </w:rPr>
        <w:t xml:space="preserve">Cinsiyete Dayalı Ayrım </w:t>
      </w:r>
      <w:r>
        <w:rPr>
          <w:sz w:val="18"/>
        </w:rPr>
        <w:t>yasaklanmıştır. Yani kadın sırf cinsiyetinden dolayı h</w:t>
      </w:r>
      <w:r>
        <w:rPr>
          <w:sz w:val="18"/>
        </w:rPr>
        <w:t>aklarından mahrum</w:t>
      </w:r>
      <w:r>
        <w:rPr>
          <w:spacing w:val="-7"/>
          <w:sz w:val="18"/>
        </w:rPr>
        <w:t xml:space="preserve"> </w:t>
      </w:r>
      <w:r>
        <w:rPr>
          <w:sz w:val="18"/>
        </w:rPr>
        <w:t>edilemeyecek</w:t>
      </w:r>
      <w:r>
        <w:rPr>
          <w:spacing w:val="-9"/>
          <w:sz w:val="18"/>
        </w:rPr>
        <w:t xml:space="preserve"> </w:t>
      </w:r>
      <w:r>
        <w:rPr>
          <w:sz w:val="18"/>
        </w:rPr>
        <w:t>ya</w:t>
      </w:r>
      <w:r>
        <w:rPr>
          <w:spacing w:val="-9"/>
          <w:sz w:val="18"/>
        </w:rPr>
        <w:t xml:space="preserve"> </w:t>
      </w:r>
      <w:r>
        <w:rPr>
          <w:sz w:val="18"/>
        </w:rPr>
        <w:t>da</w:t>
      </w:r>
      <w:r>
        <w:rPr>
          <w:spacing w:val="-9"/>
          <w:sz w:val="18"/>
        </w:rPr>
        <w:t xml:space="preserve"> </w:t>
      </w:r>
      <w:r>
        <w:rPr>
          <w:sz w:val="18"/>
        </w:rPr>
        <w:t>hakları</w:t>
      </w:r>
      <w:r>
        <w:rPr>
          <w:spacing w:val="-9"/>
          <w:sz w:val="18"/>
        </w:rPr>
        <w:t xml:space="preserve"> </w:t>
      </w:r>
      <w:r>
        <w:rPr>
          <w:sz w:val="18"/>
        </w:rPr>
        <w:t>kısıtlanamayacaktır.</w:t>
      </w:r>
      <w:r>
        <w:rPr>
          <w:spacing w:val="-9"/>
          <w:sz w:val="18"/>
        </w:rPr>
        <w:t xml:space="preserve"> </w:t>
      </w:r>
      <w:r>
        <w:rPr>
          <w:sz w:val="18"/>
        </w:rPr>
        <w:t>Aynı</w:t>
      </w:r>
      <w:r>
        <w:rPr>
          <w:spacing w:val="-9"/>
          <w:sz w:val="18"/>
        </w:rPr>
        <w:t xml:space="preserve"> </w:t>
      </w:r>
      <w:r>
        <w:rPr>
          <w:sz w:val="18"/>
        </w:rPr>
        <w:t>şekilde erkek de cinsiyeti nedeniyle üstün ve ayrıcalıklı konuma getirilemeyecektir.”(Türkiye Cumhuriyeti Tarihi- II. Cilt,</w:t>
      </w:r>
      <w:r>
        <w:rPr>
          <w:spacing w:val="-31"/>
          <w:sz w:val="18"/>
        </w:rPr>
        <w:t xml:space="preserve"> </w:t>
      </w:r>
      <w:r>
        <w:rPr>
          <w:sz w:val="18"/>
        </w:rPr>
        <w:t>S.92)</w:t>
      </w:r>
    </w:p>
    <w:p w:rsidR="0099353E" w:rsidRDefault="00E27AB8">
      <w:pPr>
        <w:pStyle w:val="Heading1"/>
        <w:numPr>
          <w:ilvl w:val="0"/>
          <w:numId w:val="6"/>
        </w:numPr>
        <w:tabs>
          <w:tab w:val="left" w:pos="479"/>
        </w:tabs>
        <w:spacing w:before="132" w:line="254" w:lineRule="auto"/>
        <w:ind w:right="6" w:firstLine="0"/>
        <w:jc w:val="both"/>
      </w:pPr>
      <w:r>
        <w:t>Devletimizin yaptığı hangi inkılâp uluslararası hukuk ile benzer düşündüğümüzü</w:t>
      </w:r>
      <w:r>
        <w:rPr>
          <w:spacing w:val="-12"/>
        </w:rPr>
        <w:t xml:space="preserve"> </w:t>
      </w:r>
      <w:r>
        <w:t>gösterir?</w:t>
      </w:r>
    </w:p>
    <w:p w:rsidR="0099353E" w:rsidRDefault="00E27AB8">
      <w:pPr>
        <w:pStyle w:val="ListeParagraf"/>
        <w:numPr>
          <w:ilvl w:val="0"/>
          <w:numId w:val="3"/>
        </w:numPr>
        <w:tabs>
          <w:tab w:val="left" w:pos="1184"/>
        </w:tabs>
        <w:spacing w:line="262" w:lineRule="exact"/>
        <w:ind w:hanging="360"/>
        <w:rPr>
          <w:sz w:val="20"/>
        </w:rPr>
      </w:pPr>
      <w:r>
        <w:rPr>
          <w:sz w:val="20"/>
        </w:rPr>
        <w:t>Takvim, saat ve ölçülerde yapılan</w:t>
      </w:r>
      <w:r>
        <w:rPr>
          <w:spacing w:val="-16"/>
          <w:sz w:val="20"/>
        </w:rPr>
        <w:t xml:space="preserve"> </w:t>
      </w:r>
      <w:r>
        <w:rPr>
          <w:sz w:val="20"/>
        </w:rPr>
        <w:t>değişiklik</w:t>
      </w:r>
    </w:p>
    <w:p w:rsidR="0099353E" w:rsidRDefault="00E27AB8">
      <w:pPr>
        <w:pStyle w:val="ListeParagraf"/>
        <w:numPr>
          <w:ilvl w:val="0"/>
          <w:numId w:val="3"/>
        </w:numPr>
        <w:tabs>
          <w:tab w:val="left" w:pos="1184"/>
        </w:tabs>
        <w:spacing w:before="14"/>
        <w:ind w:hanging="360"/>
        <w:rPr>
          <w:sz w:val="20"/>
        </w:rPr>
      </w:pPr>
      <w:r>
        <w:rPr>
          <w:sz w:val="20"/>
        </w:rPr>
        <w:t>Medeni Kanunun</w:t>
      </w:r>
      <w:r>
        <w:rPr>
          <w:spacing w:val="-6"/>
          <w:sz w:val="20"/>
        </w:rPr>
        <w:t xml:space="preserve"> </w:t>
      </w:r>
      <w:r>
        <w:rPr>
          <w:sz w:val="20"/>
        </w:rPr>
        <w:t>Kabulü</w:t>
      </w:r>
    </w:p>
    <w:p w:rsidR="0099353E" w:rsidRDefault="00E27AB8">
      <w:pPr>
        <w:pStyle w:val="ListeParagraf"/>
        <w:numPr>
          <w:ilvl w:val="0"/>
          <w:numId w:val="3"/>
        </w:numPr>
        <w:tabs>
          <w:tab w:val="left" w:pos="1184"/>
        </w:tabs>
        <w:spacing w:before="14"/>
        <w:ind w:hanging="360"/>
        <w:rPr>
          <w:sz w:val="20"/>
        </w:rPr>
      </w:pPr>
      <w:r>
        <w:rPr>
          <w:sz w:val="20"/>
        </w:rPr>
        <w:t>Soyadı</w:t>
      </w:r>
      <w:r>
        <w:rPr>
          <w:spacing w:val="-5"/>
          <w:sz w:val="20"/>
        </w:rPr>
        <w:t xml:space="preserve"> </w:t>
      </w:r>
      <w:r>
        <w:rPr>
          <w:sz w:val="20"/>
        </w:rPr>
        <w:t>Kanunu</w:t>
      </w:r>
    </w:p>
    <w:p w:rsidR="0099353E" w:rsidRDefault="00E27AB8">
      <w:pPr>
        <w:pStyle w:val="ListeParagraf"/>
        <w:numPr>
          <w:ilvl w:val="0"/>
          <w:numId w:val="3"/>
        </w:numPr>
        <w:tabs>
          <w:tab w:val="left" w:pos="1184"/>
        </w:tabs>
        <w:spacing w:before="12"/>
        <w:ind w:hanging="360"/>
        <w:rPr>
          <w:sz w:val="20"/>
        </w:rPr>
      </w:pPr>
      <w:r>
        <w:rPr>
          <w:sz w:val="20"/>
        </w:rPr>
        <w:t>Aşar vergisin</w:t>
      </w:r>
      <w:r>
        <w:rPr>
          <w:spacing w:val="-7"/>
          <w:sz w:val="20"/>
        </w:rPr>
        <w:t xml:space="preserve"> </w:t>
      </w:r>
      <w:r>
        <w:rPr>
          <w:sz w:val="20"/>
        </w:rPr>
        <w:t>Kaldırılması</w:t>
      </w:r>
    </w:p>
    <w:p w:rsidR="0099353E" w:rsidRDefault="00E27AB8">
      <w:pPr>
        <w:spacing w:before="52" w:line="280" w:lineRule="auto"/>
        <w:ind w:left="103" w:right="93"/>
        <w:rPr>
          <w:sz w:val="18"/>
        </w:rPr>
      </w:pPr>
      <w:r>
        <w:br w:type="column"/>
      </w:r>
      <w:r>
        <w:rPr>
          <w:sz w:val="18"/>
        </w:rPr>
        <w:lastRenderedPageBreak/>
        <w:t>Mustafa Kemal ülkesine ve milletine karşı sorumluluğunu yerine getirmek için uzun ve titiz bir çalışmanın sonunda Nutuk’u hazırlamıştır. O, bu eserinde yaptıklarının hesabını verme anlayışıyla 1919- 1927 yılları arasında yaşanan olayları ele almıştır.</w:t>
      </w:r>
    </w:p>
    <w:p w:rsidR="0099353E" w:rsidRDefault="00E27AB8">
      <w:pPr>
        <w:pStyle w:val="Heading1"/>
        <w:numPr>
          <w:ilvl w:val="0"/>
          <w:numId w:val="6"/>
        </w:numPr>
        <w:tabs>
          <w:tab w:val="left" w:pos="464"/>
        </w:tabs>
        <w:spacing w:line="238" w:lineRule="exact"/>
        <w:ind w:left="463" w:hanging="360"/>
        <w:jc w:val="left"/>
      </w:pPr>
      <w:r>
        <w:t>Aşağ</w:t>
      </w:r>
      <w:r>
        <w:t>ıdaki olaylardan hangisi Atatürk’ün Nutuk</w:t>
      </w:r>
      <w:r>
        <w:rPr>
          <w:spacing w:val="-24"/>
        </w:rPr>
        <w:t xml:space="preserve"> </w:t>
      </w:r>
      <w:r>
        <w:t>adlı</w:t>
      </w:r>
    </w:p>
    <w:p w:rsidR="0099353E" w:rsidRDefault="00E27AB8">
      <w:pPr>
        <w:spacing w:before="14"/>
        <w:ind w:left="103" w:right="93"/>
        <w:rPr>
          <w:b/>
          <w:sz w:val="20"/>
        </w:rPr>
      </w:pPr>
      <w:r>
        <w:rPr>
          <w:b/>
          <w:sz w:val="20"/>
        </w:rPr>
        <w:t xml:space="preserve">eserinde yer alması </w:t>
      </w:r>
      <w:r>
        <w:rPr>
          <w:b/>
          <w:sz w:val="20"/>
          <w:u w:val="single"/>
        </w:rPr>
        <w:t>beklenemez?</w:t>
      </w:r>
    </w:p>
    <w:p w:rsidR="0099353E" w:rsidRDefault="00E27AB8">
      <w:pPr>
        <w:pStyle w:val="ListeParagraf"/>
        <w:numPr>
          <w:ilvl w:val="1"/>
          <w:numId w:val="6"/>
        </w:numPr>
        <w:tabs>
          <w:tab w:val="left" w:pos="824"/>
        </w:tabs>
        <w:spacing w:before="14"/>
        <w:ind w:left="823"/>
        <w:rPr>
          <w:sz w:val="20"/>
        </w:rPr>
      </w:pPr>
      <w:r>
        <w:rPr>
          <w:sz w:val="20"/>
        </w:rPr>
        <w:t>Sivas Kongresi sırasında yaşanan</w:t>
      </w:r>
      <w:r>
        <w:rPr>
          <w:spacing w:val="-12"/>
          <w:sz w:val="20"/>
        </w:rPr>
        <w:t xml:space="preserve"> </w:t>
      </w:r>
      <w:r>
        <w:rPr>
          <w:sz w:val="20"/>
        </w:rPr>
        <w:t>olaylar</w:t>
      </w:r>
    </w:p>
    <w:p w:rsidR="0099353E" w:rsidRDefault="00E27AB8">
      <w:pPr>
        <w:pStyle w:val="ListeParagraf"/>
        <w:numPr>
          <w:ilvl w:val="1"/>
          <w:numId w:val="6"/>
        </w:numPr>
        <w:tabs>
          <w:tab w:val="left" w:pos="823"/>
          <w:tab w:val="left" w:pos="824"/>
        </w:tabs>
        <w:spacing w:before="12"/>
        <w:ind w:left="823"/>
        <w:rPr>
          <w:sz w:val="20"/>
        </w:rPr>
      </w:pPr>
      <w:r>
        <w:rPr>
          <w:sz w:val="20"/>
        </w:rPr>
        <w:t>TBMM’nin</w:t>
      </w:r>
      <w:r>
        <w:rPr>
          <w:spacing w:val="-7"/>
          <w:sz w:val="20"/>
        </w:rPr>
        <w:t xml:space="preserve"> </w:t>
      </w:r>
      <w:r>
        <w:rPr>
          <w:sz w:val="20"/>
        </w:rPr>
        <w:t>açılması</w:t>
      </w:r>
    </w:p>
    <w:p w:rsidR="0099353E" w:rsidRDefault="00E27AB8">
      <w:pPr>
        <w:pStyle w:val="ListeParagraf"/>
        <w:numPr>
          <w:ilvl w:val="1"/>
          <w:numId w:val="6"/>
        </w:numPr>
        <w:tabs>
          <w:tab w:val="left" w:pos="824"/>
        </w:tabs>
        <w:spacing w:before="14"/>
        <w:ind w:left="823"/>
        <w:rPr>
          <w:sz w:val="20"/>
        </w:rPr>
      </w:pPr>
      <w:r>
        <w:rPr>
          <w:sz w:val="20"/>
        </w:rPr>
        <w:t>Kadınlara seçme ve seçilme hakkının</w:t>
      </w:r>
      <w:r>
        <w:rPr>
          <w:spacing w:val="-15"/>
          <w:sz w:val="20"/>
        </w:rPr>
        <w:t xml:space="preserve"> </w:t>
      </w:r>
      <w:r>
        <w:rPr>
          <w:sz w:val="20"/>
        </w:rPr>
        <w:t>verilmesi</w:t>
      </w:r>
    </w:p>
    <w:p w:rsidR="0099353E" w:rsidRDefault="00E27AB8">
      <w:pPr>
        <w:pStyle w:val="ListeParagraf"/>
        <w:numPr>
          <w:ilvl w:val="1"/>
          <w:numId w:val="6"/>
        </w:numPr>
        <w:tabs>
          <w:tab w:val="left" w:pos="824"/>
        </w:tabs>
        <w:spacing w:before="14"/>
        <w:ind w:left="823"/>
        <w:rPr>
          <w:sz w:val="20"/>
        </w:rPr>
      </w:pPr>
      <w:r>
        <w:rPr>
          <w:sz w:val="20"/>
        </w:rPr>
        <w:t>Cumhuriyet’in</w:t>
      </w:r>
      <w:r>
        <w:rPr>
          <w:spacing w:val="-5"/>
          <w:sz w:val="20"/>
        </w:rPr>
        <w:t xml:space="preserve"> </w:t>
      </w:r>
      <w:r>
        <w:rPr>
          <w:sz w:val="20"/>
        </w:rPr>
        <w:t>ilanı</w:t>
      </w: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pPr>
    </w:p>
    <w:p w:rsidR="0099353E" w:rsidRDefault="0099353E">
      <w:pPr>
        <w:pStyle w:val="GvdeMetni"/>
        <w:rPr>
          <w:sz w:val="29"/>
        </w:rPr>
      </w:pPr>
    </w:p>
    <w:p w:rsidR="0099353E" w:rsidRDefault="00E27AB8">
      <w:pPr>
        <w:pStyle w:val="GvdeMetni"/>
        <w:spacing w:line="276" w:lineRule="auto"/>
        <w:ind w:left="103" w:right="93"/>
        <w:rPr>
          <w:rFonts w:ascii="Calibri" w:hAnsi="Calibri"/>
        </w:rPr>
      </w:pPr>
      <w:r>
        <w:rPr>
          <w:rFonts w:ascii="Calibri" w:hAnsi="Calibri"/>
        </w:rPr>
        <w:t>Milliyetçilik kişinin üyesi olduğu milleti sev</w:t>
      </w:r>
      <w:r>
        <w:rPr>
          <w:rFonts w:ascii="Calibri" w:hAnsi="Calibri"/>
        </w:rPr>
        <w:t>mesi ve onunla gurur duymasıdır. Atatürk de milletini seven, Türk milletinin ferdi olmaktan gurur duyan biri olarak milliyetçiliği düşünce sisteminin temel ilkeleri arasına almıştır.</w:t>
      </w:r>
    </w:p>
    <w:p w:rsidR="0099353E" w:rsidRDefault="00E27AB8">
      <w:pPr>
        <w:pStyle w:val="Heading1"/>
        <w:numPr>
          <w:ilvl w:val="0"/>
          <w:numId w:val="6"/>
        </w:numPr>
        <w:tabs>
          <w:tab w:val="left" w:pos="463"/>
        </w:tabs>
        <w:spacing w:line="243" w:lineRule="exact"/>
        <w:ind w:left="462" w:hanging="359"/>
        <w:jc w:val="left"/>
      </w:pPr>
      <w:r>
        <w:t>Aşağıdakilerden hangisi Atatürk Milliyetçiliği</w:t>
      </w:r>
      <w:r>
        <w:rPr>
          <w:spacing w:val="-26"/>
        </w:rPr>
        <w:t xml:space="preserve"> </w:t>
      </w:r>
      <w:r>
        <w:t>ile</w:t>
      </w:r>
    </w:p>
    <w:p w:rsidR="0099353E" w:rsidRDefault="00E27AB8">
      <w:pPr>
        <w:spacing w:before="14"/>
        <w:ind w:left="103" w:right="93"/>
        <w:rPr>
          <w:b/>
          <w:sz w:val="20"/>
        </w:rPr>
      </w:pPr>
      <w:r>
        <w:rPr>
          <w:rFonts w:ascii="Times New Roman" w:hAnsi="Times New Roman"/>
          <w:spacing w:val="-50"/>
          <w:w w:val="99"/>
          <w:sz w:val="20"/>
          <w:u w:val="single"/>
        </w:rPr>
        <w:t xml:space="preserve"> </w:t>
      </w:r>
      <w:r>
        <w:rPr>
          <w:b/>
          <w:sz w:val="20"/>
          <w:u w:val="single"/>
        </w:rPr>
        <w:t xml:space="preserve">bağdaşmayan </w:t>
      </w:r>
      <w:r>
        <w:rPr>
          <w:b/>
          <w:sz w:val="20"/>
        </w:rPr>
        <w:t>bir kavramdır?</w:t>
      </w:r>
    </w:p>
    <w:p w:rsidR="0099353E" w:rsidRDefault="0099353E">
      <w:pPr>
        <w:pStyle w:val="GvdeMetni"/>
        <w:rPr>
          <w:b/>
          <w:sz w:val="22"/>
        </w:rPr>
      </w:pPr>
    </w:p>
    <w:p w:rsidR="0099353E" w:rsidRDefault="00E27AB8">
      <w:pPr>
        <w:pStyle w:val="ListeParagraf"/>
        <w:numPr>
          <w:ilvl w:val="1"/>
          <w:numId w:val="6"/>
        </w:numPr>
        <w:tabs>
          <w:tab w:val="left" w:pos="824"/>
          <w:tab w:val="left" w:pos="3024"/>
        </w:tabs>
        <w:ind w:left="823"/>
        <w:rPr>
          <w:b/>
          <w:sz w:val="20"/>
        </w:rPr>
      </w:pPr>
      <w:r>
        <w:rPr>
          <w:b/>
          <w:sz w:val="20"/>
        </w:rPr>
        <w:t>Dil</w:t>
      </w:r>
      <w:r>
        <w:rPr>
          <w:b/>
          <w:spacing w:val="-2"/>
          <w:sz w:val="20"/>
        </w:rPr>
        <w:t xml:space="preserve"> </w:t>
      </w:r>
      <w:r>
        <w:rPr>
          <w:b/>
          <w:sz w:val="20"/>
        </w:rPr>
        <w:t>Birliği</w:t>
      </w:r>
      <w:r>
        <w:rPr>
          <w:b/>
          <w:sz w:val="20"/>
        </w:rPr>
        <w:tab/>
        <w:t>B. Irk</w:t>
      </w:r>
      <w:r>
        <w:rPr>
          <w:b/>
          <w:spacing w:val="-5"/>
          <w:sz w:val="20"/>
        </w:rPr>
        <w:t xml:space="preserve"> </w:t>
      </w:r>
      <w:r>
        <w:rPr>
          <w:b/>
          <w:sz w:val="20"/>
        </w:rPr>
        <w:t>Birliği</w:t>
      </w:r>
    </w:p>
    <w:p w:rsidR="0099353E" w:rsidRDefault="00E27AB8">
      <w:pPr>
        <w:tabs>
          <w:tab w:val="left" w:pos="2999"/>
        </w:tabs>
        <w:spacing w:before="14"/>
        <w:ind w:left="463" w:right="93"/>
        <w:rPr>
          <w:b/>
          <w:sz w:val="20"/>
        </w:rPr>
      </w:pPr>
      <w:r>
        <w:rPr>
          <w:b/>
          <w:sz w:val="20"/>
        </w:rPr>
        <w:t xml:space="preserve">C. </w:t>
      </w:r>
      <w:r>
        <w:rPr>
          <w:b/>
          <w:spacing w:val="51"/>
          <w:sz w:val="20"/>
        </w:rPr>
        <w:t xml:space="preserve"> </w:t>
      </w:r>
      <w:r>
        <w:rPr>
          <w:b/>
          <w:sz w:val="20"/>
        </w:rPr>
        <w:t>Kültür</w:t>
      </w:r>
      <w:r>
        <w:rPr>
          <w:b/>
          <w:spacing w:val="-2"/>
          <w:sz w:val="20"/>
        </w:rPr>
        <w:t xml:space="preserve"> </w:t>
      </w:r>
      <w:r>
        <w:rPr>
          <w:b/>
          <w:sz w:val="20"/>
        </w:rPr>
        <w:t>Birliği</w:t>
      </w:r>
      <w:r>
        <w:rPr>
          <w:b/>
          <w:sz w:val="20"/>
        </w:rPr>
        <w:tab/>
        <w:t>D. Ülkü</w:t>
      </w:r>
      <w:r>
        <w:rPr>
          <w:b/>
          <w:spacing w:val="-9"/>
          <w:sz w:val="20"/>
        </w:rPr>
        <w:t xml:space="preserve"> </w:t>
      </w:r>
      <w:r>
        <w:rPr>
          <w:b/>
          <w:sz w:val="20"/>
        </w:rPr>
        <w:t>Birliği</w:t>
      </w: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rPr>
          <w:b/>
        </w:rPr>
      </w:pPr>
    </w:p>
    <w:p w:rsidR="0099353E" w:rsidRDefault="0099353E">
      <w:pPr>
        <w:pStyle w:val="GvdeMetni"/>
        <w:spacing w:before="3"/>
        <w:rPr>
          <w:b/>
          <w:sz w:val="24"/>
        </w:rPr>
      </w:pPr>
    </w:p>
    <w:p w:rsidR="0099353E" w:rsidRDefault="00E27AB8">
      <w:pPr>
        <w:pStyle w:val="ListeParagraf"/>
        <w:numPr>
          <w:ilvl w:val="0"/>
          <w:numId w:val="2"/>
        </w:numPr>
        <w:tabs>
          <w:tab w:val="left" w:pos="240"/>
        </w:tabs>
        <w:ind w:hanging="136"/>
        <w:rPr>
          <w:sz w:val="18"/>
        </w:rPr>
      </w:pPr>
      <w:r>
        <w:rPr>
          <w:sz w:val="18"/>
        </w:rPr>
        <w:t>Halifeliğin</w:t>
      </w:r>
      <w:r>
        <w:rPr>
          <w:spacing w:val="-9"/>
          <w:sz w:val="18"/>
        </w:rPr>
        <w:t xml:space="preserve"> </w:t>
      </w:r>
      <w:r>
        <w:rPr>
          <w:sz w:val="18"/>
        </w:rPr>
        <w:t>Kaldırılması</w:t>
      </w:r>
    </w:p>
    <w:p w:rsidR="0099353E" w:rsidRDefault="00E27AB8">
      <w:pPr>
        <w:pStyle w:val="ListeParagraf"/>
        <w:numPr>
          <w:ilvl w:val="0"/>
          <w:numId w:val="2"/>
        </w:numPr>
        <w:tabs>
          <w:tab w:val="left" w:pos="288"/>
        </w:tabs>
        <w:spacing w:before="159"/>
        <w:ind w:left="287" w:hanging="184"/>
        <w:rPr>
          <w:sz w:val="18"/>
        </w:rPr>
      </w:pPr>
      <w:r>
        <w:rPr>
          <w:sz w:val="18"/>
        </w:rPr>
        <w:t>Seçme ve seçilme hakkı</w:t>
      </w:r>
      <w:r>
        <w:rPr>
          <w:spacing w:val="-12"/>
          <w:sz w:val="18"/>
        </w:rPr>
        <w:t xml:space="preserve"> </w:t>
      </w:r>
      <w:r>
        <w:rPr>
          <w:sz w:val="18"/>
        </w:rPr>
        <w:t>verilmesi</w:t>
      </w:r>
    </w:p>
    <w:p w:rsidR="0099353E" w:rsidRDefault="00E27AB8">
      <w:pPr>
        <w:pStyle w:val="ListeParagraf"/>
        <w:numPr>
          <w:ilvl w:val="0"/>
          <w:numId w:val="2"/>
        </w:numPr>
        <w:tabs>
          <w:tab w:val="left" w:pos="336"/>
        </w:tabs>
        <w:spacing w:before="161"/>
        <w:ind w:left="335" w:hanging="232"/>
        <w:rPr>
          <w:sz w:val="18"/>
        </w:rPr>
      </w:pPr>
      <w:r>
        <w:rPr>
          <w:sz w:val="18"/>
        </w:rPr>
        <w:t>Türk Tarih Kurumunun</w:t>
      </w:r>
      <w:r>
        <w:rPr>
          <w:spacing w:val="-15"/>
          <w:sz w:val="18"/>
        </w:rPr>
        <w:t xml:space="preserve"> </w:t>
      </w:r>
      <w:r>
        <w:rPr>
          <w:sz w:val="18"/>
        </w:rPr>
        <w:t>kurulması</w:t>
      </w:r>
    </w:p>
    <w:p w:rsidR="0099353E" w:rsidRDefault="00E27AB8">
      <w:pPr>
        <w:pStyle w:val="Heading1"/>
        <w:numPr>
          <w:ilvl w:val="0"/>
          <w:numId w:val="6"/>
        </w:numPr>
        <w:tabs>
          <w:tab w:val="left" w:pos="464"/>
        </w:tabs>
        <w:spacing w:before="159" w:line="259" w:lineRule="auto"/>
        <w:ind w:right="606" w:firstLine="0"/>
        <w:jc w:val="left"/>
      </w:pPr>
      <w:r>
        <w:t xml:space="preserve">Yukarıda verilen yeniliklerin cumhuriyetçilik, milliyetçilik ve laiklik ilkeleriyle ilişkilendirilmesi aşağıdakilerin hangisinde </w:t>
      </w:r>
      <w:r>
        <w:rPr>
          <w:u w:val="single"/>
        </w:rPr>
        <w:t xml:space="preserve">doğru </w:t>
      </w:r>
      <w:r>
        <w:t>şekilde</w:t>
      </w:r>
      <w:r>
        <w:rPr>
          <w:spacing w:val="-17"/>
        </w:rPr>
        <w:t xml:space="preserve"> </w:t>
      </w:r>
      <w:r>
        <w:t>verilmiştir?</w:t>
      </w:r>
    </w:p>
    <w:p w:rsidR="0099353E" w:rsidRDefault="00E27AB8">
      <w:pPr>
        <w:tabs>
          <w:tab w:val="left" w:pos="2874"/>
          <w:tab w:val="left" w:pos="4603"/>
        </w:tabs>
        <w:spacing w:before="161"/>
        <w:ind w:left="552" w:right="93"/>
        <w:rPr>
          <w:b/>
          <w:sz w:val="18"/>
        </w:rPr>
      </w:pPr>
      <w:r>
        <w:rPr>
          <w:b/>
          <w:sz w:val="18"/>
        </w:rPr>
        <w:t>Cumhuriyetçilik</w:t>
      </w:r>
      <w:r>
        <w:rPr>
          <w:b/>
          <w:sz w:val="18"/>
        </w:rPr>
        <w:tab/>
        <w:t>Milliyetçilik</w:t>
      </w:r>
      <w:r>
        <w:rPr>
          <w:b/>
          <w:sz w:val="18"/>
        </w:rPr>
        <w:tab/>
        <w:t>Laiklik</w:t>
      </w:r>
    </w:p>
    <w:p w:rsidR="0099353E" w:rsidRDefault="00E27AB8">
      <w:pPr>
        <w:pStyle w:val="ListeParagraf"/>
        <w:numPr>
          <w:ilvl w:val="0"/>
          <w:numId w:val="1"/>
        </w:numPr>
        <w:tabs>
          <w:tab w:val="left" w:pos="1260"/>
          <w:tab w:val="left" w:pos="1261"/>
          <w:tab w:val="left" w:pos="3283"/>
          <w:tab w:val="left" w:pos="4906"/>
        </w:tabs>
        <w:spacing w:before="178"/>
        <w:ind w:hanging="1157"/>
        <w:rPr>
          <w:sz w:val="18"/>
        </w:rPr>
      </w:pPr>
      <w:r>
        <w:rPr>
          <w:sz w:val="18"/>
        </w:rPr>
        <w:t>I</w:t>
      </w:r>
      <w:r>
        <w:rPr>
          <w:sz w:val="18"/>
        </w:rPr>
        <w:tab/>
        <w:t>II</w:t>
      </w:r>
      <w:r>
        <w:rPr>
          <w:sz w:val="18"/>
        </w:rPr>
        <w:tab/>
        <w:t>III</w:t>
      </w:r>
    </w:p>
    <w:p w:rsidR="0099353E" w:rsidRDefault="00E27AB8">
      <w:pPr>
        <w:pStyle w:val="ListeParagraf"/>
        <w:numPr>
          <w:ilvl w:val="0"/>
          <w:numId w:val="1"/>
        </w:numPr>
        <w:tabs>
          <w:tab w:val="left" w:pos="1248"/>
          <w:tab w:val="left" w:pos="1249"/>
          <w:tab w:val="left" w:pos="3269"/>
          <w:tab w:val="left" w:pos="4937"/>
        </w:tabs>
        <w:spacing w:before="178"/>
        <w:ind w:left="1248" w:hanging="1145"/>
        <w:rPr>
          <w:sz w:val="18"/>
        </w:rPr>
      </w:pPr>
      <w:r>
        <w:rPr>
          <w:sz w:val="18"/>
        </w:rPr>
        <w:t>II</w:t>
      </w:r>
      <w:r>
        <w:rPr>
          <w:sz w:val="18"/>
        </w:rPr>
        <w:tab/>
        <w:t>III</w:t>
      </w:r>
      <w:r>
        <w:rPr>
          <w:sz w:val="18"/>
        </w:rPr>
        <w:tab/>
        <w:t>I</w:t>
      </w:r>
    </w:p>
    <w:p w:rsidR="0099353E" w:rsidRDefault="00E27AB8">
      <w:pPr>
        <w:pStyle w:val="ListeParagraf"/>
        <w:numPr>
          <w:ilvl w:val="0"/>
          <w:numId w:val="1"/>
        </w:numPr>
        <w:tabs>
          <w:tab w:val="left" w:pos="1205"/>
          <w:tab w:val="left" w:pos="1206"/>
          <w:tab w:val="left" w:pos="3274"/>
          <w:tab w:val="left" w:pos="4944"/>
        </w:tabs>
        <w:spacing w:before="180"/>
        <w:ind w:left="1205" w:hanging="1102"/>
        <w:rPr>
          <w:sz w:val="18"/>
        </w:rPr>
      </w:pPr>
      <w:r>
        <w:rPr>
          <w:sz w:val="18"/>
        </w:rPr>
        <w:t>III</w:t>
      </w:r>
      <w:r>
        <w:rPr>
          <w:sz w:val="18"/>
        </w:rPr>
        <w:tab/>
        <w:t>II</w:t>
      </w:r>
      <w:r>
        <w:rPr>
          <w:sz w:val="18"/>
        </w:rPr>
        <w:tab/>
        <w:t>I</w:t>
      </w:r>
    </w:p>
    <w:p w:rsidR="0099353E" w:rsidRDefault="00E27AB8">
      <w:pPr>
        <w:pStyle w:val="ListeParagraf"/>
        <w:numPr>
          <w:ilvl w:val="0"/>
          <w:numId w:val="1"/>
        </w:numPr>
        <w:tabs>
          <w:tab w:val="left" w:pos="1223"/>
          <w:tab w:val="left" w:pos="1224"/>
          <w:tab w:val="left" w:pos="3293"/>
          <w:tab w:val="left" w:pos="4913"/>
        </w:tabs>
        <w:spacing w:before="178"/>
        <w:ind w:left="1224" w:hanging="1121"/>
        <w:rPr>
          <w:sz w:val="18"/>
        </w:rPr>
      </w:pPr>
      <w:r>
        <w:rPr>
          <w:sz w:val="18"/>
        </w:rPr>
        <w:t>I</w:t>
      </w:r>
      <w:r>
        <w:rPr>
          <w:sz w:val="18"/>
        </w:rPr>
        <w:tab/>
        <w:t>III</w:t>
      </w:r>
      <w:r>
        <w:rPr>
          <w:sz w:val="18"/>
        </w:rPr>
        <w:tab/>
        <w:t>II</w:t>
      </w:r>
    </w:p>
    <w:p w:rsidR="0099353E" w:rsidRDefault="0099353E">
      <w:pPr>
        <w:rPr>
          <w:sz w:val="18"/>
        </w:rPr>
        <w:sectPr w:rsidR="0099353E">
          <w:type w:val="continuous"/>
          <w:pgSz w:w="11910" w:h="16840"/>
          <w:pgMar w:top="180" w:right="240" w:bottom="280" w:left="180" w:header="708" w:footer="708" w:gutter="0"/>
          <w:cols w:num="2" w:space="708" w:equalWidth="0">
            <w:col w:w="5490" w:space="466"/>
            <w:col w:w="5534"/>
          </w:cols>
        </w:sectPr>
      </w:pPr>
    </w:p>
    <w:p w:rsidR="0099353E" w:rsidRDefault="0099353E">
      <w:pPr>
        <w:pStyle w:val="GvdeMetni"/>
        <w:rPr>
          <w:sz w:val="18"/>
        </w:rPr>
      </w:pPr>
    </w:p>
    <w:p w:rsidR="0099353E" w:rsidRDefault="0099353E">
      <w:pPr>
        <w:pStyle w:val="GvdeMetni"/>
        <w:rPr>
          <w:sz w:val="18"/>
        </w:rPr>
      </w:pPr>
    </w:p>
    <w:p w:rsidR="0099353E" w:rsidRDefault="0099353E">
      <w:pPr>
        <w:pStyle w:val="GvdeMetni"/>
        <w:spacing w:before="12"/>
        <w:rPr>
          <w:sz w:val="24"/>
        </w:rPr>
      </w:pPr>
    </w:p>
    <w:p w:rsidR="0099353E" w:rsidRDefault="0099353E">
      <w:pPr>
        <w:spacing w:line="280" w:lineRule="auto"/>
        <w:ind w:left="143" w:right="5826"/>
        <w:rPr>
          <w:sz w:val="18"/>
        </w:rPr>
      </w:pPr>
      <w:r w:rsidRPr="0099353E">
        <w:pict>
          <v:shape id="_x0000_s1036" type="#_x0000_t202" style="position:absolute;left:0;text-align:left;margin-left:317.3pt;margin-top:-.75pt;width:154.45pt;height:99.85pt;z-index:1504;mso-position-horizontal-relative:page" fillcolor="#fff1cc" strokecolor="#ec7c30" strokeweight=".96pt">
            <v:textbox inset="0,0,0,0">
              <w:txbxContent>
                <w:p w:rsidR="0099353E" w:rsidRDefault="00E27AB8">
                  <w:pPr>
                    <w:tabs>
                      <w:tab w:val="left" w:pos="1071"/>
                      <w:tab w:val="left" w:pos="2150"/>
                    </w:tabs>
                    <w:spacing w:before="143"/>
                    <w:ind w:left="145" w:right="141" w:firstLine="537"/>
                    <w:rPr>
                      <w:rFonts w:ascii="Calibri" w:hAnsi="Calibri"/>
                      <w:i/>
                      <w:sz w:val="20"/>
                    </w:rPr>
                  </w:pPr>
                  <w:r>
                    <w:rPr>
                      <w:rFonts w:ascii="Calibri" w:hAnsi="Calibri"/>
                      <w:b/>
                      <w:i/>
                      <w:sz w:val="20"/>
                    </w:rPr>
                    <w:t xml:space="preserve">Mavri Mira Cemiyeti </w:t>
                  </w:r>
                  <w:r>
                    <w:rPr>
                      <w:rFonts w:ascii="Calibri" w:hAnsi="Calibri"/>
                      <w:i/>
                      <w:sz w:val="20"/>
                    </w:rPr>
                    <w:t>İstanbul’da Patrikhane’ye bağlı olarak</w:t>
                  </w:r>
                  <w:r>
                    <w:rPr>
                      <w:rFonts w:ascii="Calibri" w:hAnsi="Calibri"/>
                      <w:i/>
                      <w:sz w:val="20"/>
                    </w:rPr>
                    <w:tab/>
                    <w:t>kuruldu.</w:t>
                  </w:r>
                  <w:r>
                    <w:rPr>
                      <w:rFonts w:ascii="Calibri" w:hAnsi="Calibri"/>
                      <w:i/>
                      <w:sz w:val="20"/>
                    </w:rPr>
                    <w:tab/>
                    <w:t>Emirlerini Yunanistan’dan alıyordu. Amacı büyük Yunanistan’ı kurmak ve Bizans İmparatorluğu’nu yeniden canlandırmaktı.</w:t>
                  </w:r>
                </w:p>
              </w:txbxContent>
            </v:textbox>
            <w10:wrap anchorx="page"/>
          </v:shape>
        </w:pict>
      </w:r>
      <w:r w:rsidR="00E27AB8">
        <w:rPr>
          <w:sz w:val="18"/>
        </w:rPr>
        <w:t>İzmir’in Yunanlılar tarafından işgali Türk milleti tarafından büyük bir tepkiyle karşılandı. İşgal yurt genelinde düzenlenen mitinglerle protesto edildi. Ege Bölgesi’nde de halk Yunanlıların ve yerli Rumların saldırılarına karşı kendisini savunmak üzere bö</w:t>
      </w:r>
      <w:r w:rsidR="00E27AB8">
        <w:rPr>
          <w:sz w:val="18"/>
        </w:rPr>
        <w:t>lgesel silahlı direniş örgütleri olan ……………………………………. kurdu.</w:t>
      </w:r>
    </w:p>
    <w:p w:rsidR="0099353E" w:rsidRDefault="00E27AB8">
      <w:pPr>
        <w:pStyle w:val="Heading1"/>
        <w:numPr>
          <w:ilvl w:val="0"/>
          <w:numId w:val="6"/>
        </w:numPr>
        <w:tabs>
          <w:tab w:val="left" w:pos="504"/>
        </w:tabs>
        <w:spacing w:line="240" w:lineRule="exact"/>
        <w:ind w:left="503" w:hanging="360"/>
        <w:jc w:val="left"/>
      </w:pPr>
      <w:r>
        <w:t>Yukarıda boş bırakılan yerin doğru</w:t>
      </w:r>
      <w:r>
        <w:rPr>
          <w:spacing w:val="-19"/>
        </w:rPr>
        <w:t xml:space="preserve"> </w:t>
      </w:r>
      <w:r>
        <w:t>tamamlanması</w:t>
      </w:r>
    </w:p>
    <w:p w:rsidR="0099353E" w:rsidRDefault="00E27AB8">
      <w:pPr>
        <w:spacing w:before="12"/>
        <w:ind w:left="143" w:right="5826"/>
        <w:rPr>
          <w:b/>
          <w:sz w:val="20"/>
        </w:rPr>
      </w:pPr>
      <w:r>
        <w:rPr>
          <w:b/>
          <w:sz w:val="20"/>
        </w:rPr>
        <w:t>için hangi kelime getirilmelidir?</w:t>
      </w:r>
    </w:p>
    <w:p w:rsidR="0099353E" w:rsidRDefault="00E27AB8">
      <w:pPr>
        <w:pStyle w:val="ListeParagraf"/>
        <w:numPr>
          <w:ilvl w:val="1"/>
          <w:numId w:val="6"/>
        </w:numPr>
        <w:tabs>
          <w:tab w:val="left" w:pos="864"/>
        </w:tabs>
        <w:spacing w:before="14"/>
        <w:rPr>
          <w:sz w:val="20"/>
        </w:rPr>
      </w:pPr>
      <w:r>
        <w:rPr>
          <w:sz w:val="20"/>
        </w:rPr>
        <w:t>Kuvayı</w:t>
      </w:r>
      <w:r>
        <w:rPr>
          <w:spacing w:val="-6"/>
          <w:sz w:val="20"/>
        </w:rPr>
        <w:t xml:space="preserve"> </w:t>
      </w:r>
      <w:r>
        <w:rPr>
          <w:sz w:val="20"/>
        </w:rPr>
        <w:t>Milliyeyi</w:t>
      </w:r>
    </w:p>
    <w:p w:rsidR="0099353E" w:rsidRDefault="0099353E">
      <w:pPr>
        <w:pStyle w:val="ListeParagraf"/>
        <w:numPr>
          <w:ilvl w:val="1"/>
          <w:numId w:val="6"/>
        </w:numPr>
        <w:tabs>
          <w:tab w:val="left" w:pos="863"/>
          <w:tab w:val="left" w:pos="864"/>
        </w:tabs>
        <w:spacing w:before="14"/>
        <w:rPr>
          <w:sz w:val="20"/>
        </w:rPr>
      </w:pPr>
      <w:r w:rsidRPr="0099353E">
        <w:pict>
          <v:shape id="_x0000_s1035" type="#_x0000_t202" style="position:absolute;left:0;text-align:left;margin-left:421.45pt;margin-top:3.55pt;width:147pt;height:99pt;z-index:1528;mso-position-horizontal-relative:page" fillcolor="#fff1cc" strokecolor="#6fac46" strokeweight=".72pt">
            <v:textbox inset="0,0,0,0">
              <w:txbxContent>
                <w:p w:rsidR="0099353E" w:rsidRDefault="00E27AB8">
                  <w:pPr>
                    <w:tabs>
                      <w:tab w:val="left" w:pos="902"/>
                      <w:tab w:val="left" w:pos="1233"/>
                      <w:tab w:val="left" w:pos="1917"/>
                      <w:tab w:val="left" w:pos="2116"/>
                      <w:tab w:val="left" w:pos="2353"/>
                    </w:tabs>
                    <w:spacing w:before="71"/>
                    <w:ind w:left="145" w:right="138" w:firstLine="331"/>
                    <w:rPr>
                      <w:rFonts w:ascii="Calibri" w:hAnsi="Calibri"/>
                      <w:i/>
                      <w:sz w:val="20"/>
                    </w:rPr>
                  </w:pPr>
                  <w:r>
                    <w:rPr>
                      <w:rFonts w:ascii="Calibri" w:hAnsi="Calibri"/>
                      <w:b/>
                      <w:sz w:val="20"/>
                    </w:rPr>
                    <w:t xml:space="preserve">Ermeni Hıncak Cemiyeti </w:t>
                  </w:r>
                  <w:r>
                    <w:rPr>
                      <w:rFonts w:ascii="Calibri" w:hAnsi="Calibri"/>
                      <w:i/>
                      <w:sz w:val="20"/>
                    </w:rPr>
                    <w:t>Ermeni Patriği Zaven Efendi tarafından</w:t>
                  </w:r>
                  <w:r>
                    <w:rPr>
                      <w:rFonts w:ascii="Calibri" w:hAnsi="Calibri"/>
                      <w:i/>
                      <w:sz w:val="20"/>
                    </w:rPr>
                    <w:tab/>
                    <w:t>1877’de</w:t>
                  </w:r>
                  <w:r>
                    <w:rPr>
                      <w:rFonts w:ascii="Calibri" w:hAnsi="Calibri"/>
                      <w:i/>
                      <w:sz w:val="20"/>
                    </w:rPr>
                    <w:tab/>
                  </w:r>
                  <w:r>
                    <w:rPr>
                      <w:rFonts w:ascii="Calibri" w:hAnsi="Calibri"/>
                      <w:i/>
                      <w:sz w:val="20"/>
                    </w:rPr>
                    <w:tab/>
                    <w:t>kuruldu. Amacı</w:t>
                  </w:r>
                  <w:r>
                    <w:rPr>
                      <w:rFonts w:ascii="Calibri" w:hAnsi="Calibri"/>
                      <w:i/>
                      <w:sz w:val="20"/>
                    </w:rPr>
                    <w:tab/>
                    <w:t>Çukurov</w:t>
                  </w:r>
                  <w:r>
                    <w:rPr>
                      <w:rFonts w:ascii="Calibri" w:hAnsi="Calibri"/>
                      <w:i/>
                      <w:sz w:val="20"/>
                    </w:rPr>
                    <w:t>a</w:t>
                  </w:r>
                  <w:r>
                    <w:rPr>
                      <w:rFonts w:ascii="Calibri" w:hAnsi="Calibri"/>
                      <w:i/>
                      <w:sz w:val="20"/>
                    </w:rPr>
                    <w:tab/>
                    <w:t>ve</w:t>
                  </w:r>
                  <w:r>
                    <w:rPr>
                      <w:rFonts w:ascii="Calibri" w:hAnsi="Calibri"/>
                      <w:i/>
                      <w:sz w:val="20"/>
                    </w:rPr>
                    <w:tab/>
                  </w:r>
                  <w:r>
                    <w:rPr>
                      <w:rFonts w:ascii="Calibri" w:hAnsi="Calibri"/>
                      <w:i/>
                      <w:sz w:val="20"/>
                    </w:rPr>
                    <w:tab/>
                    <w:t xml:space="preserve">Doğu Anadolu’da bir Ermeni Devleti kurmaktı. </w:t>
                  </w:r>
                  <w:r>
                    <w:rPr>
                      <w:rFonts w:ascii="Arial" w:hAnsi="Arial"/>
                      <w:i/>
                      <w:sz w:val="17"/>
                    </w:rPr>
                    <w:t>Kısaca b</w:t>
                  </w:r>
                  <w:r>
                    <w:rPr>
                      <w:rFonts w:ascii="Calibri" w:hAnsi="Calibri"/>
                      <w:i/>
                      <w:sz w:val="20"/>
                    </w:rPr>
                    <w:t>ağımsız bir Ermeni Devleti için</w:t>
                  </w:r>
                  <w:r>
                    <w:rPr>
                      <w:rFonts w:ascii="Calibri" w:hAnsi="Calibri"/>
                      <w:i/>
                      <w:spacing w:val="-9"/>
                      <w:sz w:val="20"/>
                    </w:rPr>
                    <w:t xml:space="preserve"> </w:t>
                  </w:r>
                  <w:r>
                    <w:rPr>
                      <w:rFonts w:ascii="Calibri" w:hAnsi="Calibri"/>
                      <w:i/>
                      <w:sz w:val="20"/>
                    </w:rPr>
                    <w:t>çalışıyordu.</w:t>
                  </w:r>
                </w:p>
              </w:txbxContent>
            </v:textbox>
            <w10:wrap anchorx="page"/>
          </v:shape>
        </w:pict>
      </w:r>
      <w:r w:rsidR="00E27AB8">
        <w:rPr>
          <w:sz w:val="20"/>
        </w:rPr>
        <w:t>Kuvayı</w:t>
      </w:r>
      <w:r w:rsidR="00E27AB8">
        <w:rPr>
          <w:spacing w:val="-5"/>
          <w:sz w:val="20"/>
        </w:rPr>
        <w:t xml:space="preserve"> </w:t>
      </w:r>
      <w:r w:rsidR="00E27AB8">
        <w:rPr>
          <w:sz w:val="20"/>
        </w:rPr>
        <w:t>İnzibatiyeyi</w:t>
      </w:r>
    </w:p>
    <w:p w:rsidR="0099353E" w:rsidRDefault="00E27AB8">
      <w:pPr>
        <w:pStyle w:val="ListeParagraf"/>
        <w:numPr>
          <w:ilvl w:val="1"/>
          <w:numId w:val="6"/>
        </w:numPr>
        <w:tabs>
          <w:tab w:val="left" w:pos="864"/>
        </w:tabs>
        <w:spacing w:before="12"/>
        <w:rPr>
          <w:sz w:val="20"/>
        </w:rPr>
      </w:pPr>
      <w:r>
        <w:rPr>
          <w:sz w:val="20"/>
        </w:rPr>
        <w:t>Düzenli</w:t>
      </w:r>
      <w:r>
        <w:rPr>
          <w:spacing w:val="-5"/>
          <w:sz w:val="20"/>
        </w:rPr>
        <w:t xml:space="preserve"> </w:t>
      </w:r>
      <w:r>
        <w:rPr>
          <w:sz w:val="20"/>
        </w:rPr>
        <w:t>orduyu</w:t>
      </w:r>
    </w:p>
    <w:p w:rsidR="0099353E" w:rsidRDefault="00E27AB8">
      <w:pPr>
        <w:pStyle w:val="ListeParagraf"/>
        <w:numPr>
          <w:ilvl w:val="1"/>
          <w:numId w:val="6"/>
        </w:numPr>
        <w:tabs>
          <w:tab w:val="left" w:pos="864"/>
        </w:tabs>
        <w:spacing w:before="14"/>
        <w:rPr>
          <w:sz w:val="20"/>
        </w:rPr>
      </w:pPr>
      <w:r>
        <w:rPr>
          <w:sz w:val="20"/>
        </w:rPr>
        <w:t>Misak-ı</w:t>
      </w:r>
      <w:r>
        <w:rPr>
          <w:spacing w:val="-6"/>
          <w:sz w:val="20"/>
        </w:rPr>
        <w:t xml:space="preserve"> </w:t>
      </w:r>
      <w:r>
        <w:rPr>
          <w:sz w:val="20"/>
        </w:rPr>
        <w:t>Milliyi</w:t>
      </w:r>
    </w:p>
    <w:p w:rsidR="0099353E" w:rsidRDefault="0099353E">
      <w:pPr>
        <w:pStyle w:val="GvdeMetni"/>
      </w:pPr>
    </w:p>
    <w:p w:rsidR="0099353E" w:rsidRDefault="0099353E">
      <w:pPr>
        <w:pStyle w:val="GvdeMetni"/>
      </w:pPr>
    </w:p>
    <w:p w:rsidR="0099353E" w:rsidRDefault="0099353E">
      <w:pPr>
        <w:pStyle w:val="GvdeMetni"/>
        <w:spacing w:before="5"/>
        <w:rPr>
          <w:sz w:val="22"/>
        </w:rPr>
      </w:pPr>
    </w:p>
    <w:p w:rsidR="0099353E" w:rsidRDefault="0099353E">
      <w:pPr>
        <w:sectPr w:rsidR="0099353E">
          <w:pgSz w:w="11910" w:h="16840"/>
          <w:pgMar w:top="340" w:right="420" w:bottom="0" w:left="140" w:header="708" w:footer="708" w:gutter="0"/>
          <w:cols w:space="708"/>
        </w:sectPr>
      </w:pPr>
    </w:p>
    <w:p w:rsidR="0099353E" w:rsidRDefault="0099353E">
      <w:pPr>
        <w:spacing w:before="52" w:line="280" w:lineRule="auto"/>
        <w:ind w:left="143" w:right="-20"/>
        <w:rPr>
          <w:sz w:val="18"/>
        </w:rPr>
      </w:pPr>
      <w:r w:rsidRPr="0099353E">
        <w:lastRenderedPageBreak/>
        <w:pict>
          <v:line id="_x0000_s1034" style="position:absolute;left:0;text-align:left;z-index:1456;mso-position-horizontal-relative:page;mso-position-vertical-relative:page" from="295.55pt,18pt" to="300.05pt,825pt" strokecolor="#5b9bd4" strokeweight=".48pt">
            <w10:wrap anchorx="page" anchory="page"/>
          </v:line>
        </w:pict>
      </w:r>
      <w:r w:rsidR="00E27AB8">
        <w:rPr>
          <w:sz w:val="18"/>
        </w:rPr>
        <w:t>Kurtuluş Savaşı’mız milletimizin bütün fertlerini olduğu gibi şairlerimizi, ressamlarımızı, romancılarımızı ve heykeltıraşlarımızı da etkilemiştir. Millî Mücadele günlerinin sanatçılarımızı ve edebiyatçılarımızı en fazla etkileyen yönü genellikle Türk mill</w:t>
      </w:r>
      <w:r w:rsidR="00E27AB8">
        <w:rPr>
          <w:sz w:val="18"/>
        </w:rPr>
        <w:t>etinin vatanı ve bağımsızlığı için gösterdiği fedakârlıklar olmuştur.</w:t>
      </w:r>
    </w:p>
    <w:p w:rsidR="0099353E" w:rsidRDefault="00E27AB8">
      <w:pPr>
        <w:pStyle w:val="Heading1"/>
        <w:numPr>
          <w:ilvl w:val="0"/>
          <w:numId w:val="6"/>
        </w:numPr>
        <w:tabs>
          <w:tab w:val="left" w:pos="504"/>
        </w:tabs>
        <w:spacing w:line="240" w:lineRule="exact"/>
        <w:ind w:left="503" w:hanging="360"/>
        <w:jc w:val="left"/>
      </w:pPr>
      <w:r>
        <w:t>Aşağıdakilerden hangisi Kurtuluş Savaşımızı</w:t>
      </w:r>
      <w:r>
        <w:rPr>
          <w:spacing w:val="-21"/>
        </w:rPr>
        <w:t xml:space="preserve"> </w:t>
      </w:r>
      <w:r>
        <w:t>anlatan</w:t>
      </w:r>
    </w:p>
    <w:p w:rsidR="0099353E" w:rsidRDefault="00E27AB8">
      <w:pPr>
        <w:spacing w:before="14"/>
        <w:ind w:left="143" w:right="-20"/>
        <w:rPr>
          <w:b/>
          <w:sz w:val="20"/>
        </w:rPr>
      </w:pPr>
      <w:r>
        <w:rPr>
          <w:b/>
          <w:sz w:val="20"/>
        </w:rPr>
        <w:t xml:space="preserve">eserlerden birisi </w:t>
      </w:r>
      <w:r>
        <w:rPr>
          <w:b/>
          <w:sz w:val="20"/>
          <w:u w:val="single"/>
        </w:rPr>
        <w:t>değildir?</w:t>
      </w:r>
    </w:p>
    <w:p w:rsidR="0099353E" w:rsidRDefault="0099353E">
      <w:pPr>
        <w:pStyle w:val="ListeParagraf"/>
        <w:numPr>
          <w:ilvl w:val="1"/>
          <w:numId w:val="6"/>
        </w:numPr>
        <w:tabs>
          <w:tab w:val="left" w:pos="864"/>
          <w:tab w:val="left" w:pos="3203"/>
        </w:tabs>
        <w:spacing w:before="12"/>
        <w:rPr>
          <w:sz w:val="20"/>
        </w:rPr>
      </w:pPr>
      <w:r w:rsidRPr="0099353E">
        <w:pict>
          <v:shape id="_x0000_s1033" style="position:absolute;left:0;text-align:left;margin-left:124.8pt;margin-top:4.9pt;width:31.55pt;height:6pt;z-index:-8872;mso-position-horizontal-relative:page" coordorigin="2496,98" coordsize="631,120" o:spt="100" adj="0,,0" path="m3110,147r-84,l3026,167r-20,1l3007,218r119,-63l3110,147xm3006,148r-510,12l2496,180r510,-12l3006,148xm3026,147r-20,1l3006,168r20,-1l3026,147xm3005,98r1,50l3026,147r84,l3005,98xe" fillcolor="#44536a" stroked="f">
            <v:stroke joinstyle="round"/>
            <v:formulas/>
            <v:path arrowok="t" o:connecttype="segments"/>
            <w10:wrap anchorx="page"/>
          </v:shape>
        </w:pict>
      </w:r>
      <w:r w:rsidR="00E27AB8">
        <w:rPr>
          <w:sz w:val="20"/>
        </w:rPr>
        <w:t>Samim</w:t>
      </w:r>
      <w:r w:rsidR="00E27AB8">
        <w:rPr>
          <w:spacing w:val="-1"/>
          <w:sz w:val="20"/>
        </w:rPr>
        <w:t xml:space="preserve"> </w:t>
      </w:r>
      <w:r w:rsidR="00E27AB8">
        <w:rPr>
          <w:sz w:val="20"/>
        </w:rPr>
        <w:t>Kocagöz</w:t>
      </w:r>
      <w:r w:rsidR="00E27AB8">
        <w:rPr>
          <w:sz w:val="20"/>
        </w:rPr>
        <w:tab/>
        <w:t>Doludizgin</w:t>
      </w:r>
    </w:p>
    <w:p w:rsidR="0099353E" w:rsidRDefault="0099353E">
      <w:pPr>
        <w:pStyle w:val="ListeParagraf"/>
        <w:numPr>
          <w:ilvl w:val="1"/>
          <w:numId w:val="6"/>
        </w:numPr>
        <w:tabs>
          <w:tab w:val="left" w:pos="863"/>
          <w:tab w:val="left" w:pos="864"/>
          <w:tab w:val="left" w:pos="3410"/>
        </w:tabs>
        <w:spacing w:before="14"/>
        <w:rPr>
          <w:sz w:val="20"/>
        </w:rPr>
      </w:pPr>
      <w:r w:rsidRPr="0099353E">
        <w:pict>
          <v:shape id="_x0000_s1032" style="position:absolute;left:0;text-align:left;margin-left:139.05pt;margin-top:4.05pt;width:30.8pt;height:6pt;z-index:-8848;mso-position-horizontal-relative:page" coordorigin="2781,81" coordsize="616,120" o:spt="100" adj="0,,0" path="m3380,130r-84,l3297,150r-20,1l3278,201r119,-63l3380,130xm3276,131r-495,12l2782,163r495,-12l3276,131xm3296,130r-20,1l3277,151r20,-1l3296,130xm3275,81r1,50l3296,130r84,l3275,81xe" fillcolor="#44536a" stroked="f">
            <v:stroke joinstyle="round"/>
            <v:formulas/>
            <v:path arrowok="t" o:connecttype="segments"/>
            <w10:wrap anchorx="page"/>
          </v:shape>
        </w:pict>
      </w:r>
      <w:r w:rsidR="00E27AB8">
        <w:rPr>
          <w:sz w:val="20"/>
        </w:rPr>
        <w:t>Halide</w:t>
      </w:r>
      <w:r w:rsidR="00E27AB8">
        <w:rPr>
          <w:spacing w:val="-2"/>
          <w:sz w:val="20"/>
        </w:rPr>
        <w:t xml:space="preserve"> </w:t>
      </w:r>
      <w:r w:rsidR="00E27AB8">
        <w:rPr>
          <w:sz w:val="20"/>
        </w:rPr>
        <w:t>Edip</w:t>
      </w:r>
      <w:r w:rsidR="00E27AB8">
        <w:rPr>
          <w:spacing w:val="-1"/>
          <w:sz w:val="20"/>
        </w:rPr>
        <w:t xml:space="preserve"> </w:t>
      </w:r>
      <w:r w:rsidR="00E27AB8">
        <w:rPr>
          <w:sz w:val="20"/>
        </w:rPr>
        <w:t>Adıvar</w:t>
      </w:r>
      <w:r w:rsidR="00E27AB8">
        <w:rPr>
          <w:sz w:val="20"/>
        </w:rPr>
        <w:tab/>
        <w:t>Ateşten</w:t>
      </w:r>
      <w:r w:rsidR="00E27AB8">
        <w:rPr>
          <w:spacing w:val="-8"/>
          <w:sz w:val="20"/>
        </w:rPr>
        <w:t xml:space="preserve"> </w:t>
      </w:r>
      <w:r w:rsidR="00E27AB8">
        <w:rPr>
          <w:sz w:val="20"/>
        </w:rPr>
        <w:t>Gömlek</w:t>
      </w:r>
    </w:p>
    <w:p w:rsidR="0099353E" w:rsidRDefault="0099353E">
      <w:pPr>
        <w:pStyle w:val="ListeParagraf"/>
        <w:numPr>
          <w:ilvl w:val="1"/>
          <w:numId w:val="6"/>
        </w:numPr>
        <w:tabs>
          <w:tab w:val="left" w:pos="864"/>
          <w:tab w:val="left" w:pos="4271"/>
        </w:tabs>
        <w:spacing w:before="14"/>
        <w:rPr>
          <w:sz w:val="20"/>
        </w:rPr>
      </w:pPr>
      <w:r w:rsidRPr="0099353E">
        <w:pict>
          <v:shape id="_x0000_s1031" style="position:absolute;left:0;text-align:left;margin-left:181.05pt;margin-top:5.2pt;width:33.05pt;height:6pt;z-index:-8824;mso-position-horizontal-relative:page" coordorigin="3621,104" coordsize="661,120" o:spt="100" adj="0,,0" path="m4265,154r-84,l4182,174r-20,l4163,224r119,-62l4265,154xm4161,154r-540,13l3622,187r540,-13l4161,154xm4181,154r-20,l4162,174r20,l4181,154xm4160,104r1,50l4181,154r84,l4160,104xe" fillcolor="#44536a" stroked="f">
            <v:stroke joinstyle="round"/>
            <v:formulas/>
            <v:path arrowok="t" o:connecttype="segments"/>
            <w10:wrap anchorx="page"/>
          </v:shape>
        </w:pict>
      </w:r>
      <w:r w:rsidR="00E27AB8">
        <w:rPr>
          <w:sz w:val="20"/>
        </w:rPr>
        <w:t>Yakup</w:t>
      </w:r>
      <w:r w:rsidR="00E27AB8">
        <w:rPr>
          <w:spacing w:val="-2"/>
          <w:sz w:val="20"/>
        </w:rPr>
        <w:t xml:space="preserve"> </w:t>
      </w:r>
      <w:r w:rsidR="00E27AB8">
        <w:rPr>
          <w:sz w:val="20"/>
        </w:rPr>
        <w:t>Kadri</w:t>
      </w:r>
      <w:r w:rsidR="00E27AB8">
        <w:rPr>
          <w:spacing w:val="-3"/>
          <w:sz w:val="20"/>
        </w:rPr>
        <w:t xml:space="preserve"> </w:t>
      </w:r>
      <w:r w:rsidR="00E27AB8">
        <w:rPr>
          <w:sz w:val="20"/>
        </w:rPr>
        <w:t>Karaosmanoğlu</w:t>
      </w:r>
      <w:r w:rsidR="00E27AB8">
        <w:rPr>
          <w:sz w:val="20"/>
        </w:rPr>
        <w:tab/>
        <w:t>Ankara</w:t>
      </w:r>
    </w:p>
    <w:p w:rsidR="0099353E" w:rsidRDefault="0099353E">
      <w:pPr>
        <w:pStyle w:val="ListeParagraf"/>
        <w:numPr>
          <w:ilvl w:val="1"/>
          <w:numId w:val="6"/>
        </w:numPr>
        <w:tabs>
          <w:tab w:val="left" w:pos="864"/>
          <w:tab w:val="left" w:pos="3613"/>
        </w:tabs>
        <w:spacing w:before="12"/>
        <w:rPr>
          <w:sz w:val="20"/>
        </w:rPr>
      </w:pPr>
      <w:r w:rsidRPr="0099353E">
        <w:pict>
          <v:shape id="_x0000_s1030" style="position:absolute;left:0;text-align:left;margin-left:146.65pt;margin-top:5.85pt;width:34.55pt;height:6pt;z-index:-8800;mso-position-horizontal-relative:page" coordorigin="2933,117" coordsize="691,120" o:spt="100" adj="0,,0" path="m3606,166r-83,l3523,186r-20,1l3504,237r119,-63l3606,166xm3503,167r-570,12l2933,199r570,-12l3503,167xm3523,166r-20,1l3503,187r20,-1l3523,166xm3502,117r1,50l3523,166r83,l3502,117xe" fillcolor="#44536a" stroked="f">
            <v:stroke joinstyle="round"/>
            <v:formulas/>
            <v:path arrowok="t" o:connecttype="segments"/>
            <w10:wrap anchorx="page"/>
          </v:shape>
        </w:pict>
      </w:r>
      <w:r w:rsidR="00E27AB8">
        <w:rPr>
          <w:sz w:val="20"/>
        </w:rPr>
        <w:t>Reşat Nuri</w:t>
      </w:r>
      <w:r w:rsidR="00E27AB8">
        <w:rPr>
          <w:spacing w:val="-3"/>
          <w:sz w:val="20"/>
        </w:rPr>
        <w:t xml:space="preserve"> </w:t>
      </w:r>
      <w:r w:rsidR="00E27AB8">
        <w:rPr>
          <w:sz w:val="20"/>
        </w:rPr>
        <w:t>Güntekin</w:t>
      </w:r>
      <w:r w:rsidR="00E27AB8">
        <w:rPr>
          <w:sz w:val="20"/>
        </w:rPr>
        <w:tab/>
        <w:t>Çalıkuşu</w:t>
      </w:r>
    </w:p>
    <w:p w:rsidR="0099353E" w:rsidRDefault="0099353E">
      <w:pPr>
        <w:pStyle w:val="GvdeMetni"/>
      </w:pPr>
    </w:p>
    <w:p w:rsidR="0099353E" w:rsidRDefault="0099353E">
      <w:pPr>
        <w:pStyle w:val="GvdeMetni"/>
      </w:pPr>
    </w:p>
    <w:p w:rsidR="0099353E" w:rsidRDefault="0099353E">
      <w:pPr>
        <w:pStyle w:val="GvdeMetni"/>
        <w:spacing w:before="3"/>
        <w:rPr>
          <w:sz w:val="15"/>
        </w:rPr>
      </w:pPr>
      <w:r w:rsidRPr="0099353E">
        <w:pict>
          <v:group id="_x0000_s1026" style="position:absolute;margin-left:12.95pt;margin-top:12.1pt;width:241pt;height:125.6pt;z-index:1336;mso-wrap-distance-left:0;mso-wrap-distance-right:0;mso-position-horizontal-relative:page" coordorigin="259,242" coordsize="4820,2512">
            <v:shape id="_x0000_s1029" style="position:absolute;left:269;top:252;width:4800;height:2492" coordorigin="269,252" coordsize="4800,2492" path="m4654,252r-4385,l269,2743r4800,l5069,667,4654,252xe" fillcolor="#e1efd9" stroked="f">
              <v:path arrowok="t"/>
            </v:shape>
            <v:shape id="_x0000_s1028" style="position:absolute;left:269;top:252;width:4800;height:2492" coordorigin="269,252" coordsize="4800,2492" path="m269,252r4385,l5069,667r,2076l269,2743r,-2491xe" filled="f" strokeweight=".96pt">
              <v:path arrowok="t"/>
            </v:shape>
            <v:shape id="_x0000_s1027" type="#_x0000_t202" style="position:absolute;left:259;top:242;width:4820;height:2511" filled="f" stroked="f">
              <v:textbox inset="0,0,0,0">
                <w:txbxContent>
                  <w:p w:rsidR="0099353E" w:rsidRDefault="0099353E">
                    <w:pPr>
                      <w:rPr>
                        <w:sz w:val="18"/>
                      </w:rPr>
                    </w:pPr>
                  </w:p>
                  <w:p w:rsidR="0099353E" w:rsidRDefault="00E27AB8">
                    <w:pPr>
                      <w:spacing w:before="130"/>
                      <w:ind w:left="235" w:right="443"/>
                      <w:rPr>
                        <w:rFonts w:ascii="Arial" w:hAnsi="Arial"/>
                        <w:i/>
                        <w:sz w:val="18"/>
                      </w:rPr>
                    </w:pPr>
                    <w:r>
                      <w:rPr>
                        <w:rFonts w:ascii="Arial" w:hAnsi="Arial"/>
                        <w:i/>
                        <w:sz w:val="18"/>
                      </w:rPr>
                      <w:t xml:space="preserve">“İstanbul’un resmen işgal edilmesi ve Mebusan </w:t>
                    </w:r>
                    <w:r>
                      <w:rPr>
                        <w:rFonts w:ascii="Arial" w:hAnsi="Arial"/>
                        <w:i/>
                        <w:sz w:val="18"/>
                      </w:rPr>
                      <w:t>Meclisi’nin kapatılması üzerine Mustafa Kemal, yeni bir meclisin açılması çalışmalarına başladı. 19 Mart 1920’de vali ve kolordu komutanlarına bir genelge göndererek seçimlerin yeniden yapılmasını istedi. Kurulacak mecliste yeni seçilecek milletvekillerini</w:t>
                    </w:r>
                    <w:r>
                      <w:rPr>
                        <w:rFonts w:ascii="Arial" w:hAnsi="Arial"/>
                        <w:i/>
                        <w:sz w:val="18"/>
                      </w:rPr>
                      <w:t>n yanında son Mebusan Meclisi’nden Anadolu’ya geçen milletvekillerinin de haklarının korunacağını belirtti.”</w:t>
                    </w:r>
                  </w:p>
                </w:txbxContent>
              </v:textbox>
            </v:shape>
            <w10:wrap type="topAndBottom" anchorx="page"/>
          </v:group>
        </w:pict>
      </w:r>
    </w:p>
    <w:p w:rsidR="0099353E" w:rsidRDefault="0099353E">
      <w:pPr>
        <w:pStyle w:val="GvdeMetni"/>
      </w:pPr>
    </w:p>
    <w:p w:rsidR="0099353E" w:rsidRDefault="00E27AB8">
      <w:pPr>
        <w:pStyle w:val="Heading1"/>
        <w:numPr>
          <w:ilvl w:val="0"/>
          <w:numId w:val="6"/>
        </w:numPr>
        <w:tabs>
          <w:tab w:val="left" w:pos="504"/>
        </w:tabs>
        <w:spacing w:before="171"/>
        <w:ind w:left="143" w:right="291" w:firstLine="0"/>
        <w:jc w:val="left"/>
      </w:pPr>
      <w:r>
        <w:t>M. Kemal’in kapatılan Son Osmanlı Mebuslar Meclisinden Ankara’ya gelecek olan</w:t>
      </w:r>
      <w:r>
        <w:rPr>
          <w:spacing w:val="-20"/>
        </w:rPr>
        <w:t xml:space="preserve"> </w:t>
      </w:r>
      <w:r>
        <w:t xml:space="preserve">milletvekillerinin haklarını koruması onun </w:t>
      </w:r>
      <w:r>
        <w:rPr>
          <w:u w:val="single"/>
        </w:rPr>
        <w:t xml:space="preserve">özellikle </w:t>
      </w:r>
      <w:r>
        <w:t>hangisine verdiği önemi</w:t>
      </w:r>
      <w:r>
        <w:rPr>
          <w:spacing w:val="-4"/>
        </w:rPr>
        <w:t xml:space="preserve"> </w:t>
      </w:r>
      <w:r>
        <w:t>gösterir?</w:t>
      </w:r>
    </w:p>
    <w:p w:rsidR="0099353E" w:rsidRDefault="0099353E">
      <w:pPr>
        <w:pStyle w:val="GvdeMetni"/>
        <w:spacing w:before="3"/>
        <w:rPr>
          <w:b/>
        </w:rPr>
      </w:pPr>
    </w:p>
    <w:p w:rsidR="0099353E" w:rsidRDefault="00E27AB8">
      <w:pPr>
        <w:pStyle w:val="ListeParagraf"/>
        <w:numPr>
          <w:ilvl w:val="1"/>
          <w:numId w:val="6"/>
        </w:numPr>
        <w:tabs>
          <w:tab w:val="left" w:pos="856"/>
        </w:tabs>
        <w:ind w:left="856" w:hanging="356"/>
        <w:rPr>
          <w:sz w:val="20"/>
        </w:rPr>
      </w:pPr>
      <w:r>
        <w:rPr>
          <w:sz w:val="20"/>
        </w:rPr>
        <w:t>Milli</w:t>
      </w:r>
      <w:r>
        <w:rPr>
          <w:spacing w:val="-6"/>
          <w:sz w:val="20"/>
        </w:rPr>
        <w:t xml:space="preserve"> </w:t>
      </w:r>
      <w:r>
        <w:rPr>
          <w:sz w:val="20"/>
        </w:rPr>
        <w:t>Bağımsızlığa</w:t>
      </w:r>
    </w:p>
    <w:p w:rsidR="0099353E" w:rsidRDefault="00E27AB8">
      <w:pPr>
        <w:pStyle w:val="ListeParagraf"/>
        <w:numPr>
          <w:ilvl w:val="1"/>
          <w:numId w:val="6"/>
        </w:numPr>
        <w:tabs>
          <w:tab w:val="left" w:pos="856"/>
        </w:tabs>
        <w:spacing w:before="132"/>
        <w:ind w:left="856" w:hanging="356"/>
        <w:rPr>
          <w:sz w:val="20"/>
        </w:rPr>
      </w:pPr>
      <w:r>
        <w:rPr>
          <w:sz w:val="20"/>
        </w:rPr>
        <w:t>Milli</w:t>
      </w:r>
      <w:r>
        <w:rPr>
          <w:spacing w:val="-4"/>
          <w:sz w:val="20"/>
        </w:rPr>
        <w:t xml:space="preserve"> </w:t>
      </w:r>
      <w:r>
        <w:rPr>
          <w:sz w:val="20"/>
        </w:rPr>
        <w:t>Egemenliğe</w:t>
      </w:r>
    </w:p>
    <w:p w:rsidR="0099353E" w:rsidRDefault="00E27AB8">
      <w:pPr>
        <w:pStyle w:val="ListeParagraf"/>
        <w:numPr>
          <w:ilvl w:val="1"/>
          <w:numId w:val="6"/>
        </w:numPr>
        <w:tabs>
          <w:tab w:val="left" w:pos="856"/>
        </w:tabs>
        <w:spacing w:before="132"/>
        <w:ind w:left="856" w:hanging="356"/>
        <w:rPr>
          <w:sz w:val="20"/>
        </w:rPr>
      </w:pPr>
      <w:r>
        <w:rPr>
          <w:sz w:val="20"/>
        </w:rPr>
        <w:t>Milletvekili</w:t>
      </w:r>
      <w:r>
        <w:rPr>
          <w:spacing w:val="-6"/>
          <w:sz w:val="20"/>
        </w:rPr>
        <w:t xml:space="preserve"> </w:t>
      </w:r>
      <w:r>
        <w:rPr>
          <w:sz w:val="20"/>
        </w:rPr>
        <w:t>Sayısına</w:t>
      </w:r>
    </w:p>
    <w:p w:rsidR="0099353E" w:rsidRDefault="00E27AB8">
      <w:pPr>
        <w:pStyle w:val="ListeParagraf"/>
        <w:numPr>
          <w:ilvl w:val="1"/>
          <w:numId w:val="6"/>
        </w:numPr>
        <w:tabs>
          <w:tab w:val="left" w:pos="856"/>
        </w:tabs>
        <w:spacing w:before="132"/>
        <w:ind w:left="856" w:hanging="356"/>
        <w:rPr>
          <w:sz w:val="20"/>
        </w:rPr>
      </w:pPr>
      <w:r>
        <w:rPr>
          <w:sz w:val="20"/>
        </w:rPr>
        <w:t>Milli</w:t>
      </w:r>
      <w:r>
        <w:rPr>
          <w:spacing w:val="-8"/>
          <w:sz w:val="20"/>
        </w:rPr>
        <w:t xml:space="preserve"> </w:t>
      </w:r>
      <w:r>
        <w:rPr>
          <w:sz w:val="20"/>
        </w:rPr>
        <w:t>Ekonomiye</w:t>
      </w:r>
    </w:p>
    <w:p w:rsidR="0099353E" w:rsidRDefault="00E27AB8">
      <w:pPr>
        <w:pStyle w:val="GvdeMetni"/>
      </w:pPr>
      <w:r>
        <w:br w:type="column"/>
      </w:r>
    </w:p>
    <w:p w:rsidR="0099353E" w:rsidRDefault="0099353E">
      <w:pPr>
        <w:pStyle w:val="GvdeMetni"/>
      </w:pPr>
    </w:p>
    <w:p w:rsidR="0099353E" w:rsidRDefault="0099353E">
      <w:pPr>
        <w:pStyle w:val="GvdeMetni"/>
        <w:spacing w:before="1"/>
        <w:rPr>
          <w:sz w:val="25"/>
        </w:rPr>
      </w:pPr>
    </w:p>
    <w:p w:rsidR="0099353E" w:rsidRDefault="00E27AB8">
      <w:pPr>
        <w:pStyle w:val="Heading1"/>
        <w:numPr>
          <w:ilvl w:val="0"/>
          <w:numId w:val="6"/>
        </w:numPr>
        <w:tabs>
          <w:tab w:val="left" w:pos="504"/>
        </w:tabs>
        <w:spacing w:line="256" w:lineRule="auto"/>
        <w:ind w:left="143" w:right="323" w:firstLine="0"/>
        <w:jc w:val="left"/>
      </w:pPr>
      <w:r>
        <w:t xml:space="preserve">Yukarıda gösterilen tablolardan çıkarılacak </w:t>
      </w:r>
      <w:r>
        <w:rPr>
          <w:u w:val="single"/>
        </w:rPr>
        <w:t xml:space="preserve">ortak </w:t>
      </w:r>
      <w:r>
        <w:t>sonuç</w:t>
      </w:r>
      <w:r>
        <w:rPr>
          <w:spacing w:val="-9"/>
        </w:rPr>
        <w:t xml:space="preserve"> </w:t>
      </w:r>
      <w:r>
        <w:t>hangisidir?</w:t>
      </w:r>
    </w:p>
    <w:p w:rsidR="0099353E" w:rsidRDefault="00E27AB8">
      <w:pPr>
        <w:pStyle w:val="ListeParagraf"/>
        <w:numPr>
          <w:ilvl w:val="1"/>
          <w:numId w:val="6"/>
        </w:numPr>
        <w:tabs>
          <w:tab w:val="left" w:pos="864"/>
        </w:tabs>
        <w:spacing w:before="161" w:line="259" w:lineRule="auto"/>
        <w:ind w:right="477"/>
        <w:rPr>
          <w:sz w:val="20"/>
        </w:rPr>
      </w:pPr>
      <w:r>
        <w:rPr>
          <w:sz w:val="20"/>
        </w:rPr>
        <w:t>İki cemiyet de Büyük Yunan (Megola İdea)</w:t>
      </w:r>
      <w:r>
        <w:rPr>
          <w:spacing w:val="-14"/>
          <w:sz w:val="20"/>
        </w:rPr>
        <w:t xml:space="preserve"> </w:t>
      </w:r>
      <w:r>
        <w:rPr>
          <w:sz w:val="20"/>
        </w:rPr>
        <w:t>için faaliyet</w:t>
      </w:r>
      <w:r>
        <w:rPr>
          <w:spacing w:val="-10"/>
          <w:sz w:val="20"/>
        </w:rPr>
        <w:t xml:space="preserve"> </w:t>
      </w:r>
      <w:r>
        <w:rPr>
          <w:sz w:val="20"/>
        </w:rPr>
        <w:t>göstermektedir.</w:t>
      </w:r>
    </w:p>
    <w:p w:rsidR="0099353E" w:rsidRDefault="00E27AB8">
      <w:pPr>
        <w:pStyle w:val="ListeParagraf"/>
        <w:numPr>
          <w:ilvl w:val="1"/>
          <w:numId w:val="6"/>
        </w:numPr>
        <w:tabs>
          <w:tab w:val="left" w:pos="863"/>
          <w:tab w:val="left" w:pos="864"/>
        </w:tabs>
        <w:rPr>
          <w:sz w:val="20"/>
        </w:rPr>
      </w:pPr>
      <w:r>
        <w:rPr>
          <w:sz w:val="20"/>
        </w:rPr>
        <w:t xml:space="preserve">İki </w:t>
      </w:r>
      <w:r>
        <w:rPr>
          <w:sz w:val="20"/>
        </w:rPr>
        <w:t>cemiyetin de faaliyet alanı aynı</w:t>
      </w:r>
      <w:r>
        <w:rPr>
          <w:spacing w:val="-13"/>
          <w:sz w:val="20"/>
        </w:rPr>
        <w:t xml:space="preserve"> </w:t>
      </w:r>
      <w:r>
        <w:rPr>
          <w:sz w:val="20"/>
        </w:rPr>
        <w:t>bölgededir.</w:t>
      </w:r>
    </w:p>
    <w:p w:rsidR="0099353E" w:rsidRDefault="00E27AB8">
      <w:pPr>
        <w:pStyle w:val="ListeParagraf"/>
        <w:numPr>
          <w:ilvl w:val="1"/>
          <w:numId w:val="6"/>
        </w:numPr>
        <w:tabs>
          <w:tab w:val="left" w:pos="864"/>
        </w:tabs>
        <w:spacing w:before="19" w:line="259" w:lineRule="auto"/>
        <w:ind w:right="675"/>
        <w:rPr>
          <w:sz w:val="20"/>
        </w:rPr>
      </w:pPr>
      <w:r>
        <w:rPr>
          <w:sz w:val="20"/>
        </w:rPr>
        <w:t>İki cemiyet de kendi devletlerini kurmak için faaliyetlere</w:t>
      </w:r>
      <w:r>
        <w:rPr>
          <w:spacing w:val="-11"/>
          <w:sz w:val="20"/>
        </w:rPr>
        <w:t xml:space="preserve"> </w:t>
      </w:r>
      <w:r>
        <w:rPr>
          <w:sz w:val="20"/>
        </w:rPr>
        <w:t>girişmiştir.</w:t>
      </w:r>
    </w:p>
    <w:p w:rsidR="0099353E" w:rsidRDefault="00E27AB8">
      <w:pPr>
        <w:pStyle w:val="ListeParagraf"/>
        <w:numPr>
          <w:ilvl w:val="1"/>
          <w:numId w:val="6"/>
        </w:numPr>
        <w:tabs>
          <w:tab w:val="left" w:pos="864"/>
        </w:tabs>
        <w:spacing w:line="256" w:lineRule="auto"/>
        <w:ind w:right="687"/>
        <w:rPr>
          <w:sz w:val="20"/>
        </w:rPr>
      </w:pPr>
      <w:r>
        <w:rPr>
          <w:noProof/>
          <w:lang w:val="tr-TR" w:eastAsia="tr-TR"/>
        </w:rPr>
        <w:drawing>
          <wp:anchor distT="0" distB="0" distL="0" distR="0" simplePos="0" relativeHeight="1480" behindDoc="0" locked="0" layoutInCell="1" allowOverlap="1">
            <wp:simplePos x="0" y="0"/>
            <wp:positionH relativeFrom="page">
              <wp:posOffset>4787900</wp:posOffset>
            </wp:positionH>
            <wp:positionV relativeFrom="paragraph">
              <wp:posOffset>891807</wp:posOffset>
            </wp:positionV>
            <wp:extent cx="2218944" cy="4105655"/>
            <wp:effectExtent l="0" t="0" r="0" b="0"/>
            <wp:wrapNone/>
            <wp:docPr id="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6.jpeg"/>
                    <pic:cNvPicPr/>
                  </pic:nvPicPr>
                  <pic:blipFill>
                    <a:blip r:embed="rId10" cstate="print"/>
                    <a:stretch>
                      <a:fillRect/>
                    </a:stretch>
                  </pic:blipFill>
                  <pic:spPr>
                    <a:xfrm>
                      <a:off x="0" y="0"/>
                      <a:ext cx="2218944" cy="4105655"/>
                    </a:xfrm>
                    <a:prstGeom prst="rect">
                      <a:avLst/>
                    </a:prstGeom>
                  </pic:spPr>
                </pic:pic>
              </a:graphicData>
            </a:graphic>
          </wp:anchor>
        </w:drawing>
      </w:r>
      <w:r>
        <w:rPr>
          <w:sz w:val="20"/>
        </w:rPr>
        <w:t>İki cemiyet de İstanbul Hükümeti</w:t>
      </w:r>
      <w:r>
        <w:rPr>
          <w:spacing w:val="-13"/>
          <w:sz w:val="20"/>
        </w:rPr>
        <w:t xml:space="preserve"> </w:t>
      </w:r>
      <w:r>
        <w:rPr>
          <w:sz w:val="20"/>
        </w:rPr>
        <w:t>tarafından desteklenmiştir.</w:t>
      </w:r>
    </w:p>
    <w:sectPr w:rsidR="0099353E" w:rsidSect="0099353E">
      <w:type w:val="continuous"/>
      <w:pgSz w:w="11910" w:h="16840"/>
      <w:pgMar w:top="180" w:right="420" w:bottom="280" w:left="140" w:header="708" w:footer="708" w:gutter="0"/>
      <w:cols w:num="2" w:space="708" w:equalWidth="0">
        <w:col w:w="5427" w:space="529"/>
        <w:col w:w="5394"/>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26FF"/>
    <w:multiLevelType w:val="hybridMultilevel"/>
    <w:tmpl w:val="799CD422"/>
    <w:lvl w:ilvl="0" w:tplc="C8AAA742">
      <w:start w:val="1"/>
      <w:numFmt w:val="decimal"/>
      <w:lvlText w:val="%1)"/>
      <w:lvlJc w:val="left"/>
      <w:pPr>
        <w:ind w:left="243" w:hanging="245"/>
        <w:jc w:val="right"/>
      </w:pPr>
      <w:rPr>
        <w:rFonts w:hint="default"/>
        <w:b/>
        <w:bCs/>
        <w:w w:val="99"/>
      </w:rPr>
    </w:lvl>
    <w:lvl w:ilvl="1" w:tplc="F836BFA2">
      <w:start w:val="1"/>
      <w:numFmt w:val="upperLetter"/>
      <w:lvlText w:val="%2."/>
      <w:lvlJc w:val="left"/>
      <w:pPr>
        <w:ind w:left="923" w:hanging="360"/>
        <w:jc w:val="left"/>
      </w:pPr>
      <w:rPr>
        <w:rFonts w:hint="default"/>
        <w:spacing w:val="0"/>
        <w:w w:val="99"/>
      </w:rPr>
    </w:lvl>
    <w:lvl w:ilvl="2" w:tplc="58D6991C">
      <w:numFmt w:val="bullet"/>
      <w:lvlText w:val="•"/>
      <w:lvlJc w:val="left"/>
      <w:pPr>
        <w:ind w:left="960" w:hanging="360"/>
      </w:pPr>
      <w:rPr>
        <w:rFonts w:hint="default"/>
      </w:rPr>
    </w:lvl>
    <w:lvl w:ilvl="3" w:tplc="72964AA4">
      <w:numFmt w:val="bullet"/>
      <w:lvlText w:val="•"/>
      <w:lvlJc w:val="left"/>
      <w:pPr>
        <w:ind w:left="1320" w:hanging="360"/>
      </w:pPr>
      <w:rPr>
        <w:rFonts w:hint="default"/>
      </w:rPr>
    </w:lvl>
    <w:lvl w:ilvl="4" w:tplc="F756540C">
      <w:numFmt w:val="bullet"/>
      <w:lvlText w:val="•"/>
      <w:lvlJc w:val="left"/>
      <w:pPr>
        <w:ind w:left="1071" w:hanging="360"/>
      </w:pPr>
      <w:rPr>
        <w:rFonts w:hint="default"/>
      </w:rPr>
    </w:lvl>
    <w:lvl w:ilvl="5" w:tplc="CF72DC9A">
      <w:numFmt w:val="bullet"/>
      <w:lvlText w:val="•"/>
      <w:lvlJc w:val="left"/>
      <w:pPr>
        <w:ind w:left="822" w:hanging="360"/>
      </w:pPr>
      <w:rPr>
        <w:rFonts w:hint="default"/>
      </w:rPr>
    </w:lvl>
    <w:lvl w:ilvl="6" w:tplc="BC245ED4">
      <w:numFmt w:val="bullet"/>
      <w:lvlText w:val="•"/>
      <w:lvlJc w:val="left"/>
      <w:pPr>
        <w:ind w:left="573" w:hanging="360"/>
      </w:pPr>
      <w:rPr>
        <w:rFonts w:hint="default"/>
      </w:rPr>
    </w:lvl>
    <w:lvl w:ilvl="7" w:tplc="7C400EA0">
      <w:numFmt w:val="bullet"/>
      <w:lvlText w:val="•"/>
      <w:lvlJc w:val="left"/>
      <w:pPr>
        <w:ind w:left="324" w:hanging="360"/>
      </w:pPr>
      <w:rPr>
        <w:rFonts w:hint="default"/>
      </w:rPr>
    </w:lvl>
    <w:lvl w:ilvl="8" w:tplc="9716953A">
      <w:numFmt w:val="bullet"/>
      <w:lvlText w:val="•"/>
      <w:lvlJc w:val="left"/>
      <w:pPr>
        <w:ind w:left="75" w:hanging="360"/>
      </w:pPr>
      <w:rPr>
        <w:rFonts w:hint="default"/>
      </w:rPr>
    </w:lvl>
  </w:abstractNum>
  <w:abstractNum w:abstractNumId="1">
    <w:nsid w:val="04BB3248"/>
    <w:multiLevelType w:val="hybridMultilevel"/>
    <w:tmpl w:val="67AA5468"/>
    <w:lvl w:ilvl="0" w:tplc="8A462B48">
      <w:start w:val="1"/>
      <w:numFmt w:val="upperLetter"/>
      <w:lvlText w:val="%1."/>
      <w:lvlJc w:val="left"/>
      <w:pPr>
        <w:ind w:left="923" w:hanging="360"/>
        <w:jc w:val="left"/>
      </w:pPr>
      <w:rPr>
        <w:rFonts w:ascii="Segoe UI" w:eastAsia="Segoe UI" w:hAnsi="Segoe UI" w:cs="Segoe UI" w:hint="default"/>
        <w:spacing w:val="0"/>
        <w:w w:val="99"/>
        <w:sz w:val="20"/>
        <w:szCs w:val="20"/>
      </w:rPr>
    </w:lvl>
    <w:lvl w:ilvl="1" w:tplc="D67A9080">
      <w:numFmt w:val="bullet"/>
      <w:lvlText w:val="•"/>
      <w:lvlJc w:val="left"/>
      <w:pPr>
        <w:ind w:left="1992" w:hanging="360"/>
      </w:pPr>
      <w:rPr>
        <w:rFonts w:hint="default"/>
      </w:rPr>
    </w:lvl>
    <w:lvl w:ilvl="2" w:tplc="15629BC0">
      <w:numFmt w:val="bullet"/>
      <w:lvlText w:val="•"/>
      <w:lvlJc w:val="left"/>
      <w:pPr>
        <w:ind w:left="3065" w:hanging="360"/>
      </w:pPr>
      <w:rPr>
        <w:rFonts w:hint="default"/>
      </w:rPr>
    </w:lvl>
    <w:lvl w:ilvl="3" w:tplc="98489198">
      <w:numFmt w:val="bullet"/>
      <w:lvlText w:val="•"/>
      <w:lvlJc w:val="left"/>
      <w:pPr>
        <w:ind w:left="4137" w:hanging="360"/>
      </w:pPr>
      <w:rPr>
        <w:rFonts w:hint="default"/>
      </w:rPr>
    </w:lvl>
    <w:lvl w:ilvl="4" w:tplc="1E70EDF0">
      <w:numFmt w:val="bullet"/>
      <w:lvlText w:val="•"/>
      <w:lvlJc w:val="left"/>
      <w:pPr>
        <w:ind w:left="5210" w:hanging="360"/>
      </w:pPr>
      <w:rPr>
        <w:rFonts w:hint="default"/>
      </w:rPr>
    </w:lvl>
    <w:lvl w:ilvl="5" w:tplc="8E4A5456">
      <w:numFmt w:val="bullet"/>
      <w:lvlText w:val="•"/>
      <w:lvlJc w:val="left"/>
      <w:pPr>
        <w:ind w:left="6283" w:hanging="360"/>
      </w:pPr>
      <w:rPr>
        <w:rFonts w:hint="default"/>
      </w:rPr>
    </w:lvl>
    <w:lvl w:ilvl="6" w:tplc="ED267BC4">
      <w:numFmt w:val="bullet"/>
      <w:lvlText w:val="•"/>
      <w:lvlJc w:val="left"/>
      <w:pPr>
        <w:ind w:left="7355" w:hanging="360"/>
      </w:pPr>
      <w:rPr>
        <w:rFonts w:hint="default"/>
      </w:rPr>
    </w:lvl>
    <w:lvl w:ilvl="7" w:tplc="789C9CCA">
      <w:numFmt w:val="bullet"/>
      <w:lvlText w:val="•"/>
      <w:lvlJc w:val="left"/>
      <w:pPr>
        <w:ind w:left="8428" w:hanging="360"/>
      </w:pPr>
      <w:rPr>
        <w:rFonts w:hint="default"/>
      </w:rPr>
    </w:lvl>
    <w:lvl w:ilvl="8" w:tplc="7BD07A20">
      <w:numFmt w:val="bullet"/>
      <w:lvlText w:val="•"/>
      <w:lvlJc w:val="left"/>
      <w:pPr>
        <w:ind w:left="9501" w:hanging="360"/>
      </w:pPr>
      <w:rPr>
        <w:rFonts w:hint="default"/>
      </w:rPr>
    </w:lvl>
  </w:abstractNum>
  <w:abstractNum w:abstractNumId="2">
    <w:nsid w:val="068F5683"/>
    <w:multiLevelType w:val="hybridMultilevel"/>
    <w:tmpl w:val="558A0F84"/>
    <w:lvl w:ilvl="0" w:tplc="80AA9934">
      <w:start w:val="10"/>
      <w:numFmt w:val="decimal"/>
      <w:lvlText w:val="%1)"/>
      <w:lvlJc w:val="left"/>
      <w:pPr>
        <w:ind w:left="103" w:hanging="416"/>
        <w:jc w:val="right"/>
      </w:pPr>
      <w:rPr>
        <w:rFonts w:ascii="Segoe UI" w:eastAsia="Segoe UI" w:hAnsi="Segoe UI" w:cs="Segoe UI" w:hint="default"/>
        <w:b/>
        <w:bCs/>
        <w:w w:val="99"/>
        <w:sz w:val="20"/>
        <w:szCs w:val="20"/>
      </w:rPr>
    </w:lvl>
    <w:lvl w:ilvl="1" w:tplc="CC06BACE">
      <w:start w:val="1"/>
      <w:numFmt w:val="upperLetter"/>
      <w:lvlText w:val="%2."/>
      <w:lvlJc w:val="left"/>
      <w:pPr>
        <w:ind w:left="863" w:hanging="360"/>
        <w:jc w:val="left"/>
      </w:pPr>
      <w:rPr>
        <w:rFonts w:hint="default"/>
        <w:spacing w:val="0"/>
        <w:w w:val="99"/>
      </w:rPr>
    </w:lvl>
    <w:lvl w:ilvl="2" w:tplc="15A48136">
      <w:numFmt w:val="bullet"/>
      <w:lvlText w:val="•"/>
      <w:lvlJc w:val="left"/>
      <w:pPr>
        <w:ind w:left="860" w:hanging="360"/>
      </w:pPr>
      <w:rPr>
        <w:rFonts w:hint="default"/>
      </w:rPr>
    </w:lvl>
    <w:lvl w:ilvl="3" w:tplc="8ACADB54">
      <w:numFmt w:val="bullet"/>
      <w:lvlText w:val="•"/>
      <w:lvlJc w:val="left"/>
      <w:pPr>
        <w:ind w:left="681" w:hanging="360"/>
      </w:pPr>
      <w:rPr>
        <w:rFonts w:hint="default"/>
      </w:rPr>
    </w:lvl>
    <w:lvl w:ilvl="4" w:tplc="A1361316">
      <w:numFmt w:val="bullet"/>
      <w:lvlText w:val="•"/>
      <w:lvlJc w:val="left"/>
      <w:pPr>
        <w:ind w:left="502" w:hanging="360"/>
      </w:pPr>
      <w:rPr>
        <w:rFonts w:hint="default"/>
      </w:rPr>
    </w:lvl>
    <w:lvl w:ilvl="5" w:tplc="A7EA2FDE">
      <w:numFmt w:val="bullet"/>
      <w:lvlText w:val="•"/>
      <w:lvlJc w:val="left"/>
      <w:pPr>
        <w:ind w:left="323" w:hanging="360"/>
      </w:pPr>
      <w:rPr>
        <w:rFonts w:hint="default"/>
      </w:rPr>
    </w:lvl>
    <w:lvl w:ilvl="6" w:tplc="BD54B2F4">
      <w:numFmt w:val="bullet"/>
      <w:lvlText w:val="•"/>
      <w:lvlJc w:val="left"/>
      <w:pPr>
        <w:ind w:left="145" w:hanging="360"/>
      </w:pPr>
      <w:rPr>
        <w:rFonts w:hint="default"/>
      </w:rPr>
    </w:lvl>
    <w:lvl w:ilvl="7" w:tplc="ADD8DCBA">
      <w:numFmt w:val="bullet"/>
      <w:lvlText w:val="•"/>
      <w:lvlJc w:val="left"/>
      <w:pPr>
        <w:ind w:left="-34" w:hanging="360"/>
      </w:pPr>
      <w:rPr>
        <w:rFonts w:hint="default"/>
      </w:rPr>
    </w:lvl>
    <w:lvl w:ilvl="8" w:tplc="863ADBB6">
      <w:numFmt w:val="bullet"/>
      <w:lvlText w:val="•"/>
      <w:lvlJc w:val="left"/>
      <w:pPr>
        <w:ind w:left="-213" w:hanging="360"/>
      </w:pPr>
      <w:rPr>
        <w:rFonts w:hint="default"/>
      </w:rPr>
    </w:lvl>
  </w:abstractNum>
  <w:abstractNum w:abstractNumId="3">
    <w:nsid w:val="237C04BD"/>
    <w:multiLevelType w:val="hybridMultilevel"/>
    <w:tmpl w:val="CE4E43E0"/>
    <w:lvl w:ilvl="0" w:tplc="75220D7E">
      <w:start w:val="1"/>
      <w:numFmt w:val="upperRoman"/>
      <w:lvlText w:val="%1."/>
      <w:lvlJc w:val="left"/>
      <w:pPr>
        <w:ind w:left="239" w:hanging="137"/>
        <w:jc w:val="left"/>
      </w:pPr>
      <w:rPr>
        <w:rFonts w:ascii="Segoe UI" w:eastAsia="Segoe UI" w:hAnsi="Segoe UI" w:cs="Segoe UI" w:hint="default"/>
        <w:w w:val="100"/>
        <w:sz w:val="18"/>
        <w:szCs w:val="18"/>
      </w:rPr>
    </w:lvl>
    <w:lvl w:ilvl="1" w:tplc="D8B6455C">
      <w:numFmt w:val="bullet"/>
      <w:lvlText w:val="•"/>
      <w:lvlJc w:val="left"/>
      <w:pPr>
        <w:ind w:left="769" w:hanging="137"/>
      </w:pPr>
      <w:rPr>
        <w:rFonts w:hint="default"/>
      </w:rPr>
    </w:lvl>
    <w:lvl w:ilvl="2" w:tplc="5C689560">
      <w:numFmt w:val="bullet"/>
      <w:lvlText w:val="•"/>
      <w:lvlJc w:val="left"/>
      <w:pPr>
        <w:ind w:left="1298" w:hanging="137"/>
      </w:pPr>
      <w:rPr>
        <w:rFonts w:hint="default"/>
      </w:rPr>
    </w:lvl>
    <w:lvl w:ilvl="3" w:tplc="00564CAC">
      <w:numFmt w:val="bullet"/>
      <w:lvlText w:val="•"/>
      <w:lvlJc w:val="left"/>
      <w:pPr>
        <w:ind w:left="1827" w:hanging="137"/>
      </w:pPr>
      <w:rPr>
        <w:rFonts w:hint="default"/>
      </w:rPr>
    </w:lvl>
    <w:lvl w:ilvl="4" w:tplc="DD302F88">
      <w:numFmt w:val="bullet"/>
      <w:lvlText w:val="•"/>
      <w:lvlJc w:val="left"/>
      <w:pPr>
        <w:ind w:left="2356" w:hanging="137"/>
      </w:pPr>
      <w:rPr>
        <w:rFonts w:hint="default"/>
      </w:rPr>
    </w:lvl>
    <w:lvl w:ilvl="5" w:tplc="C52818E0">
      <w:numFmt w:val="bullet"/>
      <w:lvlText w:val="•"/>
      <w:lvlJc w:val="left"/>
      <w:pPr>
        <w:ind w:left="2885" w:hanging="137"/>
      </w:pPr>
      <w:rPr>
        <w:rFonts w:hint="default"/>
      </w:rPr>
    </w:lvl>
    <w:lvl w:ilvl="6" w:tplc="9BE06C50">
      <w:numFmt w:val="bullet"/>
      <w:lvlText w:val="•"/>
      <w:lvlJc w:val="left"/>
      <w:pPr>
        <w:ind w:left="3414" w:hanging="137"/>
      </w:pPr>
      <w:rPr>
        <w:rFonts w:hint="default"/>
      </w:rPr>
    </w:lvl>
    <w:lvl w:ilvl="7" w:tplc="90D6CF10">
      <w:numFmt w:val="bullet"/>
      <w:lvlText w:val="•"/>
      <w:lvlJc w:val="left"/>
      <w:pPr>
        <w:ind w:left="3943" w:hanging="137"/>
      </w:pPr>
      <w:rPr>
        <w:rFonts w:hint="default"/>
      </w:rPr>
    </w:lvl>
    <w:lvl w:ilvl="8" w:tplc="0EA676C2">
      <w:numFmt w:val="bullet"/>
      <w:lvlText w:val="•"/>
      <w:lvlJc w:val="left"/>
      <w:pPr>
        <w:ind w:left="4472" w:hanging="137"/>
      </w:pPr>
      <w:rPr>
        <w:rFonts w:hint="default"/>
      </w:rPr>
    </w:lvl>
  </w:abstractNum>
  <w:abstractNum w:abstractNumId="4">
    <w:nsid w:val="27400EDF"/>
    <w:multiLevelType w:val="hybridMultilevel"/>
    <w:tmpl w:val="620E08F4"/>
    <w:lvl w:ilvl="0" w:tplc="C07C0CEE">
      <w:start w:val="1"/>
      <w:numFmt w:val="upperLetter"/>
      <w:lvlText w:val="%1)"/>
      <w:lvlJc w:val="left"/>
      <w:pPr>
        <w:ind w:left="1183" w:hanging="361"/>
        <w:jc w:val="left"/>
      </w:pPr>
      <w:rPr>
        <w:rFonts w:ascii="Segoe UI" w:eastAsia="Segoe UI" w:hAnsi="Segoe UI" w:cs="Segoe UI" w:hint="default"/>
        <w:spacing w:val="0"/>
        <w:w w:val="99"/>
        <w:sz w:val="20"/>
        <w:szCs w:val="20"/>
      </w:rPr>
    </w:lvl>
    <w:lvl w:ilvl="1" w:tplc="5FB29C7C">
      <w:numFmt w:val="bullet"/>
      <w:lvlText w:val="•"/>
      <w:lvlJc w:val="left"/>
      <w:pPr>
        <w:ind w:left="1610" w:hanging="361"/>
      </w:pPr>
      <w:rPr>
        <w:rFonts w:hint="default"/>
      </w:rPr>
    </w:lvl>
    <w:lvl w:ilvl="2" w:tplc="B6E4D9A8">
      <w:numFmt w:val="bullet"/>
      <w:lvlText w:val="•"/>
      <w:lvlJc w:val="left"/>
      <w:pPr>
        <w:ind w:left="2041" w:hanging="361"/>
      </w:pPr>
      <w:rPr>
        <w:rFonts w:hint="default"/>
      </w:rPr>
    </w:lvl>
    <w:lvl w:ilvl="3" w:tplc="925A1AC0">
      <w:numFmt w:val="bullet"/>
      <w:lvlText w:val="•"/>
      <w:lvlJc w:val="left"/>
      <w:pPr>
        <w:ind w:left="2472" w:hanging="361"/>
      </w:pPr>
      <w:rPr>
        <w:rFonts w:hint="default"/>
      </w:rPr>
    </w:lvl>
    <w:lvl w:ilvl="4" w:tplc="90CEC55A">
      <w:numFmt w:val="bullet"/>
      <w:lvlText w:val="•"/>
      <w:lvlJc w:val="left"/>
      <w:pPr>
        <w:ind w:left="2903" w:hanging="361"/>
      </w:pPr>
      <w:rPr>
        <w:rFonts w:hint="default"/>
      </w:rPr>
    </w:lvl>
    <w:lvl w:ilvl="5" w:tplc="A112B2D8">
      <w:numFmt w:val="bullet"/>
      <w:lvlText w:val="•"/>
      <w:lvlJc w:val="left"/>
      <w:pPr>
        <w:ind w:left="3334" w:hanging="361"/>
      </w:pPr>
      <w:rPr>
        <w:rFonts w:hint="default"/>
      </w:rPr>
    </w:lvl>
    <w:lvl w:ilvl="6" w:tplc="7F3ED35C">
      <w:numFmt w:val="bullet"/>
      <w:lvlText w:val="•"/>
      <w:lvlJc w:val="left"/>
      <w:pPr>
        <w:ind w:left="3765" w:hanging="361"/>
      </w:pPr>
      <w:rPr>
        <w:rFonts w:hint="default"/>
      </w:rPr>
    </w:lvl>
    <w:lvl w:ilvl="7" w:tplc="FCCE07C6">
      <w:numFmt w:val="bullet"/>
      <w:lvlText w:val="•"/>
      <w:lvlJc w:val="left"/>
      <w:pPr>
        <w:ind w:left="4196" w:hanging="361"/>
      </w:pPr>
      <w:rPr>
        <w:rFonts w:hint="default"/>
      </w:rPr>
    </w:lvl>
    <w:lvl w:ilvl="8" w:tplc="95DC824A">
      <w:numFmt w:val="bullet"/>
      <w:lvlText w:val="•"/>
      <w:lvlJc w:val="left"/>
      <w:pPr>
        <w:ind w:left="4627" w:hanging="361"/>
      </w:pPr>
      <w:rPr>
        <w:rFonts w:hint="default"/>
      </w:rPr>
    </w:lvl>
  </w:abstractNum>
  <w:abstractNum w:abstractNumId="5">
    <w:nsid w:val="3AB03854"/>
    <w:multiLevelType w:val="hybridMultilevel"/>
    <w:tmpl w:val="3F46CC5E"/>
    <w:lvl w:ilvl="0" w:tplc="C0B6B24A">
      <w:start w:val="1"/>
      <w:numFmt w:val="upperRoman"/>
      <w:lvlText w:val="%1."/>
      <w:lvlJc w:val="left"/>
      <w:pPr>
        <w:ind w:left="243" w:hanging="152"/>
        <w:jc w:val="left"/>
      </w:pPr>
      <w:rPr>
        <w:rFonts w:ascii="Segoe UI" w:eastAsia="Segoe UI" w:hAnsi="Segoe UI" w:cs="Segoe UI" w:hint="default"/>
        <w:spacing w:val="-1"/>
        <w:w w:val="99"/>
        <w:sz w:val="20"/>
        <w:szCs w:val="20"/>
      </w:rPr>
    </w:lvl>
    <w:lvl w:ilvl="1" w:tplc="3B046DC0">
      <w:numFmt w:val="bullet"/>
      <w:lvlText w:val="•"/>
      <w:lvlJc w:val="left"/>
      <w:pPr>
        <w:ind w:left="774" w:hanging="152"/>
      </w:pPr>
      <w:rPr>
        <w:rFonts w:hint="default"/>
      </w:rPr>
    </w:lvl>
    <w:lvl w:ilvl="2" w:tplc="CB3C3814">
      <w:numFmt w:val="bullet"/>
      <w:lvlText w:val="•"/>
      <w:lvlJc w:val="left"/>
      <w:pPr>
        <w:ind w:left="1308" w:hanging="152"/>
      </w:pPr>
      <w:rPr>
        <w:rFonts w:hint="default"/>
      </w:rPr>
    </w:lvl>
    <w:lvl w:ilvl="3" w:tplc="A2B4784A">
      <w:numFmt w:val="bullet"/>
      <w:lvlText w:val="•"/>
      <w:lvlJc w:val="left"/>
      <w:pPr>
        <w:ind w:left="1843" w:hanging="152"/>
      </w:pPr>
      <w:rPr>
        <w:rFonts w:hint="default"/>
      </w:rPr>
    </w:lvl>
    <w:lvl w:ilvl="4" w:tplc="35B4956C">
      <w:numFmt w:val="bullet"/>
      <w:lvlText w:val="•"/>
      <w:lvlJc w:val="left"/>
      <w:pPr>
        <w:ind w:left="2377" w:hanging="152"/>
      </w:pPr>
      <w:rPr>
        <w:rFonts w:hint="default"/>
      </w:rPr>
    </w:lvl>
    <w:lvl w:ilvl="5" w:tplc="E05A7724">
      <w:numFmt w:val="bullet"/>
      <w:lvlText w:val="•"/>
      <w:lvlJc w:val="left"/>
      <w:pPr>
        <w:ind w:left="2911" w:hanging="152"/>
      </w:pPr>
      <w:rPr>
        <w:rFonts w:hint="default"/>
      </w:rPr>
    </w:lvl>
    <w:lvl w:ilvl="6" w:tplc="01568656">
      <w:numFmt w:val="bullet"/>
      <w:lvlText w:val="•"/>
      <w:lvlJc w:val="left"/>
      <w:pPr>
        <w:ind w:left="3446" w:hanging="152"/>
      </w:pPr>
      <w:rPr>
        <w:rFonts w:hint="default"/>
      </w:rPr>
    </w:lvl>
    <w:lvl w:ilvl="7" w:tplc="F5BE3CA4">
      <w:numFmt w:val="bullet"/>
      <w:lvlText w:val="•"/>
      <w:lvlJc w:val="left"/>
      <w:pPr>
        <w:ind w:left="3980" w:hanging="152"/>
      </w:pPr>
      <w:rPr>
        <w:rFonts w:hint="default"/>
      </w:rPr>
    </w:lvl>
    <w:lvl w:ilvl="8" w:tplc="AD7E5692">
      <w:numFmt w:val="bullet"/>
      <w:lvlText w:val="•"/>
      <w:lvlJc w:val="left"/>
      <w:pPr>
        <w:ind w:left="4515" w:hanging="152"/>
      </w:pPr>
      <w:rPr>
        <w:rFonts w:hint="default"/>
      </w:rPr>
    </w:lvl>
  </w:abstractNum>
  <w:abstractNum w:abstractNumId="6">
    <w:nsid w:val="3CC91DCD"/>
    <w:multiLevelType w:val="hybridMultilevel"/>
    <w:tmpl w:val="04C2E204"/>
    <w:lvl w:ilvl="0" w:tplc="71B83BFE">
      <w:start w:val="9"/>
      <w:numFmt w:val="decimal"/>
      <w:lvlText w:val="%1)"/>
      <w:lvlJc w:val="left"/>
      <w:pPr>
        <w:ind w:left="6159" w:hanging="236"/>
        <w:jc w:val="left"/>
      </w:pPr>
      <w:rPr>
        <w:rFonts w:ascii="Segoe UI" w:eastAsia="Segoe UI" w:hAnsi="Segoe UI" w:cs="Segoe UI" w:hint="default"/>
        <w:b/>
        <w:bCs/>
        <w:w w:val="99"/>
        <w:sz w:val="20"/>
        <w:szCs w:val="20"/>
      </w:rPr>
    </w:lvl>
    <w:lvl w:ilvl="1" w:tplc="D4D44856">
      <w:start w:val="1"/>
      <w:numFmt w:val="upperLetter"/>
      <w:lvlText w:val="%2."/>
      <w:lvlJc w:val="left"/>
      <w:pPr>
        <w:ind w:left="6879" w:hanging="360"/>
        <w:jc w:val="left"/>
      </w:pPr>
      <w:rPr>
        <w:rFonts w:ascii="Segoe UI" w:eastAsia="Segoe UI" w:hAnsi="Segoe UI" w:cs="Segoe UI" w:hint="default"/>
        <w:spacing w:val="0"/>
        <w:w w:val="99"/>
        <w:sz w:val="20"/>
        <w:szCs w:val="20"/>
      </w:rPr>
    </w:lvl>
    <w:lvl w:ilvl="2" w:tplc="799E2A7E">
      <w:numFmt w:val="bullet"/>
      <w:lvlText w:val="•"/>
      <w:lvlJc w:val="left"/>
      <w:pPr>
        <w:ind w:left="7409" w:hanging="360"/>
      </w:pPr>
      <w:rPr>
        <w:rFonts w:hint="default"/>
      </w:rPr>
    </w:lvl>
    <w:lvl w:ilvl="3" w:tplc="972C157E">
      <w:numFmt w:val="bullet"/>
      <w:lvlText w:val="•"/>
      <w:lvlJc w:val="left"/>
      <w:pPr>
        <w:ind w:left="7939" w:hanging="360"/>
      </w:pPr>
      <w:rPr>
        <w:rFonts w:hint="default"/>
      </w:rPr>
    </w:lvl>
    <w:lvl w:ilvl="4" w:tplc="C39AA444">
      <w:numFmt w:val="bullet"/>
      <w:lvlText w:val="•"/>
      <w:lvlJc w:val="left"/>
      <w:pPr>
        <w:ind w:left="8468" w:hanging="360"/>
      </w:pPr>
      <w:rPr>
        <w:rFonts w:hint="default"/>
      </w:rPr>
    </w:lvl>
    <w:lvl w:ilvl="5" w:tplc="33EAF54A">
      <w:numFmt w:val="bullet"/>
      <w:lvlText w:val="•"/>
      <w:lvlJc w:val="left"/>
      <w:pPr>
        <w:ind w:left="8998" w:hanging="360"/>
      </w:pPr>
      <w:rPr>
        <w:rFonts w:hint="default"/>
      </w:rPr>
    </w:lvl>
    <w:lvl w:ilvl="6" w:tplc="B4105BF8">
      <w:numFmt w:val="bullet"/>
      <w:lvlText w:val="•"/>
      <w:lvlJc w:val="left"/>
      <w:pPr>
        <w:ind w:left="9528" w:hanging="360"/>
      </w:pPr>
      <w:rPr>
        <w:rFonts w:hint="default"/>
      </w:rPr>
    </w:lvl>
    <w:lvl w:ilvl="7" w:tplc="C0AE4C96">
      <w:numFmt w:val="bullet"/>
      <w:lvlText w:val="•"/>
      <w:lvlJc w:val="left"/>
      <w:pPr>
        <w:ind w:left="10057" w:hanging="360"/>
      </w:pPr>
      <w:rPr>
        <w:rFonts w:hint="default"/>
      </w:rPr>
    </w:lvl>
    <w:lvl w:ilvl="8" w:tplc="A07672B6">
      <w:numFmt w:val="bullet"/>
      <w:lvlText w:val="•"/>
      <w:lvlJc w:val="left"/>
      <w:pPr>
        <w:ind w:left="10587" w:hanging="360"/>
      </w:pPr>
      <w:rPr>
        <w:rFonts w:hint="default"/>
      </w:rPr>
    </w:lvl>
  </w:abstractNum>
  <w:abstractNum w:abstractNumId="7">
    <w:nsid w:val="4BE5459A"/>
    <w:multiLevelType w:val="hybridMultilevel"/>
    <w:tmpl w:val="EF44B406"/>
    <w:lvl w:ilvl="0" w:tplc="FDDEDBFA">
      <w:start w:val="8"/>
      <w:numFmt w:val="decimal"/>
      <w:lvlText w:val="%1)"/>
      <w:lvlJc w:val="left"/>
      <w:pPr>
        <w:ind w:left="6403" w:hanging="245"/>
        <w:jc w:val="left"/>
      </w:pPr>
      <w:rPr>
        <w:rFonts w:ascii="Segoe UI" w:eastAsia="Segoe UI" w:hAnsi="Segoe UI" w:cs="Segoe UI" w:hint="default"/>
        <w:b/>
        <w:bCs/>
        <w:w w:val="99"/>
        <w:sz w:val="20"/>
        <w:szCs w:val="20"/>
      </w:rPr>
    </w:lvl>
    <w:lvl w:ilvl="1" w:tplc="9E62B97A">
      <w:start w:val="1"/>
      <w:numFmt w:val="upperRoman"/>
      <w:lvlText w:val="%2."/>
      <w:lvlJc w:val="left"/>
      <w:pPr>
        <w:ind w:left="7599" w:hanging="720"/>
        <w:jc w:val="left"/>
      </w:pPr>
      <w:rPr>
        <w:rFonts w:ascii="Segoe UI" w:eastAsia="Segoe UI" w:hAnsi="Segoe UI" w:cs="Segoe UI" w:hint="default"/>
        <w:spacing w:val="-1"/>
        <w:w w:val="99"/>
        <w:sz w:val="20"/>
        <w:szCs w:val="20"/>
      </w:rPr>
    </w:lvl>
    <w:lvl w:ilvl="2" w:tplc="FA5C229A">
      <w:numFmt w:val="bullet"/>
      <w:lvlText w:val="•"/>
      <w:lvlJc w:val="left"/>
      <w:pPr>
        <w:ind w:left="8049" w:hanging="720"/>
      </w:pPr>
      <w:rPr>
        <w:rFonts w:hint="default"/>
      </w:rPr>
    </w:lvl>
    <w:lvl w:ilvl="3" w:tplc="C0ECBA2E">
      <w:numFmt w:val="bullet"/>
      <w:lvlText w:val="•"/>
      <w:lvlJc w:val="left"/>
      <w:pPr>
        <w:ind w:left="8499" w:hanging="720"/>
      </w:pPr>
      <w:rPr>
        <w:rFonts w:hint="default"/>
      </w:rPr>
    </w:lvl>
    <w:lvl w:ilvl="4" w:tplc="0F269372">
      <w:numFmt w:val="bullet"/>
      <w:lvlText w:val="•"/>
      <w:lvlJc w:val="left"/>
      <w:pPr>
        <w:ind w:left="8948" w:hanging="720"/>
      </w:pPr>
      <w:rPr>
        <w:rFonts w:hint="default"/>
      </w:rPr>
    </w:lvl>
    <w:lvl w:ilvl="5" w:tplc="117CFDC6">
      <w:numFmt w:val="bullet"/>
      <w:lvlText w:val="•"/>
      <w:lvlJc w:val="left"/>
      <w:pPr>
        <w:ind w:left="9398" w:hanging="720"/>
      </w:pPr>
      <w:rPr>
        <w:rFonts w:hint="default"/>
      </w:rPr>
    </w:lvl>
    <w:lvl w:ilvl="6" w:tplc="1A9AE0F6">
      <w:numFmt w:val="bullet"/>
      <w:lvlText w:val="•"/>
      <w:lvlJc w:val="left"/>
      <w:pPr>
        <w:ind w:left="9848" w:hanging="720"/>
      </w:pPr>
      <w:rPr>
        <w:rFonts w:hint="default"/>
      </w:rPr>
    </w:lvl>
    <w:lvl w:ilvl="7" w:tplc="C1BE410C">
      <w:numFmt w:val="bullet"/>
      <w:lvlText w:val="•"/>
      <w:lvlJc w:val="left"/>
      <w:pPr>
        <w:ind w:left="10297" w:hanging="720"/>
      </w:pPr>
      <w:rPr>
        <w:rFonts w:hint="default"/>
      </w:rPr>
    </w:lvl>
    <w:lvl w:ilvl="8" w:tplc="E18424FE">
      <w:numFmt w:val="bullet"/>
      <w:lvlText w:val="•"/>
      <w:lvlJc w:val="left"/>
      <w:pPr>
        <w:ind w:left="10747" w:hanging="720"/>
      </w:pPr>
      <w:rPr>
        <w:rFonts w:hint="default"/>
      </w:rPr>
    </w:lvl>
  </w:abstractNum>
  <w:abstractNum w:abstractNumId="8">
    <w:nsid w:val="51FF6B7D"/>
    <w:multiLevelType w:val="hybridMultilevel"/>
    <w:tmpl w:val="A1863150"/>
    <w:lvl w:ilvl="0" w:tplc="36B64B64">
      <w:start w:val="1"/>
      <w:numFmt w:val="upperLetter"/>
      <w:lvlText w:val="%1)"/>
      <w:lvlJc w:val="left"/>
      <w:pPr>
        <w:ind w:left="1260" w:hanging="1158"/>
        <w:jc w:val="left"/>
      </w:pPr>
      <w:rPr>
        <w:rFonts w:ascii="Segoe UI" w:eastAsia="Segoe UI" w:hAnsi="Segoe UI" w:cs="Segoe UI" w:hint="default"/>
        <w:spacing w:val="-3"/>
        <w:w w:val="100"/>
        <w:sz w:val="18"/>
        <w:szCs w:val="18"/>
      </w:rPr>
    </w:lvl>
    <w:lvl w:ilvl="1" w:tplc="CFF8D238">
      <w:numFmt w:val="bullet"/>
      <w:lvlText w:val="•"/>
      <w:lvlJc w:val="left"/>
      <w:pPr>
        <w:ind w:left="1687" w:hanging="1158"/>
      </w:pPr>
      <w:rPr>
        <w:rFonts w:hint="default"/>
      </w:rPr>
    </w:lvl>
    <w:lvl w:ilvl="2" w:tplc="483A7022">
      <w:numFmt w:val="bullet"/>
      <w:lvlText w:val="•"/>
      <w:lvlJc w:val="left"/>
      <w:pPr>
        <w:ind w:left="2114" w:hanging="1158"/>
      </w:pPr>
      <w:rPr>
        <w:rFonts w:hint="default"/>
      </w:rPr>
    </w:lvl>
    <w:lvl w:ilvl="3" w:tplc="5640364E">
      <w:numFmt w:val="bullet"/>
      <w:lvlText w:val="•"/>
      <w:lvlJc w:val="left"/>
      <w:pPr>
        <w:ind w:left="2541" w:hanging="1158"/>
      </w:pPr>
      <w:rPr>
        <w:rFonts w:hint="default"/>
      </w:rPr>
    </w:lvl>
    <w:lvl w:ilvl="4" w:tplc="C0BEF424">
      <w:numFmt w:val="bullet"/>
      <w:lvlText w:val="•"/>
      <w:lvlJc w:val="left"/>
      <w:pPr>
        <w:ind w:left="2968" w:hanging="1158"/>
      </w:pPr>
      <w:rPr>
        <w:rFonts w:hint="default"/>
      </w:rPr>
    </w:lvl>
    <w:lvl w:ilvl="5" w:tplc="A1F6F79A">
      <w:numFmt w:val="bullet"/>
      <w:lvlText w:val="•"/>
      <w:lvlJc w:val="left"/>
      <w:pPr>
        <w:ind w:left="3395" w:hanging="1158"/>
      </w:pPr>
      <w:rPr>
        <w:rFonts w:hint="default"/>
      </w:rPr>
    </w:lvl>
    <w:lvl w:ilvl="6" w:tplc="5FCCA7D0">
      <w:numFmt w:val="bullet"/>
      <w:lvlText w:val="•"/>
      <w:lvlJc w:val="left"/>
      <w:pPr>
        <w:ind w:left="3822" w:hanging="1158"/>
      </w:pPr>
      <w:rPr>
        <w:rFonts w:hint="default"/>
      </w:rPr>
    </w:lvl>
    <w:lvl w:ilvl="7" w:tplc="7F402EB2">
      <w:numFmt w:val="bullet"/>
      <w:lvlText w:val="•"/>
      <w:lvlJc w:val="left"/>
      <w:pPr>
        <w:ind w:left="4249" w:hanging="1158"/>
      </w:pPr>
      <w:rPr>
        <w:rFonts w:hint="default"/>
      </w:rPr>
    </w:lvl>
    <w:lvl w:ilvl="8" w:tplc="CB8C7858">
      <w:numFmt w:val="bullet"/>
      <w:lvlText w:val="•"/>
      <w:lvlJc w:val="left"/>
      <w:pPr>
        <w:ind w:left="4676" w:hanging="1158"/>
      </w:pPr>
      <w:rPr>
        <w:rFonts w:hint="default"/>
      </w:rPr>
    </w:lvl>
  </w:abstractNum>
  <w:abstractNum w:abstractNumId="9">
    <w:nsid w:val="53F06E53"/>
    <w:multiLevelType w:val="hybridMultilevel"/>
    <w:tmpl w:val="77B0368C"/>
    <w:lvl w:ilvl="0" w:tplc="F08E0D94">
      <w:start w:val="1"/>
      <w:numFmt w:val="upperLetter"/>
      <w:lvlText w:val="%1."/>
      <w:lvlJc w:val="left"/>
      <w:pPr>
        <w:ind w:left="7073" w:hanging="195"/>
        <w:jc w:val="left"/>
      </w:pPr>
      <w:rPr>
        <w:rFonts w:ascii="Segoe UI" w:eastAsia="Segoe UI" w:hAnsi="Segoe UI" w:cs="Segoe UI" w:hint="default"/>
        <w:b/>
        <w:bCs/>
        <w:spacing w:val="-1"/>
        <w:w w:val="99"/>
        <w:sz w:val="20"/>
        <w:szCs w:val="20"/>
      </w:rPr>
    </w:lvl>
    <w:lvl w:ilvl="1" w:tplc="472009CA">
      <w:numFmt w:val="bullet"/>
      <w:lvlText w:val="•"/>
      <w:lvlJc w:val="left"/>
      <w:pPr>
        <w:ind w:left="7536" w:hanging="195"/>
      </w:pPr>
      <w:rPr>
        <w:rFonts w:hint="default"/>
      </w:rPr>
    </w:lvl>
    <w:lvl w:ilvl="2" w:tplc="0032FB3C">
      <w:numFmt w:val="bullet"/>
      <w:lvlText w:val="•"/>
      <w:lvlJc w:val="left"/>
      <w:pPr>
        <w:ind w:left="7993" w:hanging="195"/>
      </w:pPr>
      <w:rPr>
        <w:rFonts w:hint="default"/>
      </w:rPr>
    </w:lvl>
    <w:lvl w:ilvl="3" w:tplc="EB06ED22">
      <w:numFmt w:val="bullet"/>
      <w:lvlText w:val="•"/>
      <w:lvlJc w:val="left"/>
      <w:pPr>
        <w:ind w:left="8449" w:hanging="195"/>
      </w:pPr>
      <w:rPr>
        <w:rFonts w:hint="default"/>
      </w:rPr>
    </w:lvl>
    <w:lvl w:ilvl="4" w:tplc="D0001912">
      <w:numFmt w:val="bullet"/>
      <w:lvlText w:val="•"/>
      <w:lvlJc w:val="left"/>
      <w:pPr>
        <w:ind w:left="8906" w:hanging="195"/>
      </w:pPr>
      <w:rPr>
        <w:rFonts w:hint="default"/>
      </w:rPr>
    </w:lvl>
    <w:lvl w:ilvl="5" w:tplc="35708F5E">
      <w:numFmt w:val="bullet"/>
      <w:lvlText w:val="•"/>
      <w:lvlJc w:val="left"/>
      <w:pPr>
        <w:ind w:left="9363" w:hanging="195"/>
      </w:pPr>
      <w:rPr>
        <w:rFonts w:hint="default"/>
      </w:rPr>
    </w:lvl>
    <w:lvl w:ilvl="6" w:tplc="96A253DA">
      <w:numFmt w:val="bullet"/>
      <w:lvlText w:val="•"/>
      <w:lvlJc w:val="left"/>
      <w:pPr>
        <w:ind w:left="9819" w:hanging="195"/>
      </w:pPr>
      <w:rPr>
        <w:rFonts w:hint="default"/>
      </w:rPr>
    </w:lvl>
    <w:lvl w:ilvl="7" w:tplc="2D26887C">
      <w:numFmt w:val="bullet"/>
      <w:lvlText w:val="•"/>
      <w:lvlJc w:val="left"/>
      <w:pPr>
        <w:ind w:left="10276" w:hanging="195"/>
      </w:pPr>
      <w:rPr>
        <w:rFonts w:hint="default"/>
      </w:rPr>
    </w:lvl>
    <w:lvl w:ilvl="8" w:tplc="9B4E6B30">
      <w:numFmt w:val="bullet"/>
      <w:lvlText w:val="•"/>
      <w:lvlJc w:val="left"/>
      <w:pPr>
        <w:ind w:left="10733" w:hanging="195"/>
      </w:pPr>
      <w:rPr>
        <w:rFonts w:hint="default"/>
      </w:rPr>
    </w:lvl>
  </w:abstractNum>
  <w:abstractNum w:abstractNumId="10">
    <w:nsid w:val="53F17F08"/>
    <w:multiLevelType w:val="hybridMultilevel"/>
    <w:tmpl w:val="6C0C79B2"/>
    <w:lvl w:ilvl="0" w:tplc="0E0AD6E2">
      <w:start w:val="1"/>
      <w:numFmt w:val="upperRoman"/>
      <w:lvlText w:val="%1."/>
      <w:lvlJc w:val="left"/>
      <w:pPr>
        <w:ind w:left="963" w:hanging="456"/>
        <w:jc w:val="right"/>
      </w:pPr>
      <w:rPr>
        <w:rFonts w:ascii="Segoe UI" w:eastAsia="Segoe UI" w:hAnsi="Segoe UI" w:cs="Segoe UI" w:hint="default"/>
        <w:spacing w:val="-1"/>
        <w:w w:val="99"/>
        <w:sz w:val="20"/>
        <w:szCs w:val="20"/>
      </w:rPr>
    </w:lvl>
    <w:lvl w:ilvl="1" w:tplc="58448CF6">
      <w:start w:val="1"/>
      <w:numFmt w:val="upperLetter"/>
      <w:lvlText w:val="%2."/>
      <w:lvlJc w:val="left"/>
      <w:pPr>
        <w:ind w:left="963" w:hanging="360"/>
        <w:jc w:val="left"/>
      </w:pPr>
      <w:rPr>
        <w:rFonts w:ascii="Segoe UI" w:eastAsia="Segoe UI" w:hAnsi="Segoe UI" w:cs="Segoe UI" w:hint="default"/>
        <w:b/>
        <w:bCs/>
        <w:spacing w:val="-1"/>
        <w:w w:val="99"/>
        <w:sz w:val="20"/>
        <w:szCs w:val="20"/>
      </w:rPr>
    </w:lvl>
    <w:lvl w:ilvl="2" w:tplc="456CC2F6">
      <w:numFmt w:val="bullet"/>
      <w:lvlText w:val="•"/>
      <w:lvlJc w:val="left"/>
      <w:pPr>
        <w:ind w:left="1884" w:hanging="360"/>
      </w:pPr>
      <w:rPr>
        <w:rFonts w:hint="default"/>
      </w:rPr>
    </w:lvl>
    <w:lvl w:ilvl="3" w:tplc="094286AA">
      <w:numFmt w:val="bullet"/>
      <w:lvlText w:val="•"/>
      <w:lvlJc w:val="left"/>
      <w:pPr>
        <w:ind w:left="2347" w:hanging="360"/>
      </w:pPr>
      <w:rPr>
        <w:rFonts w:hint="default"/>
      </w:rPr>
    </w:lvl>
    <w:lvl w:ilvl="4" w:tplc="BA0841AC">
      <w:numFmt w:val="bullet"/>
      <w:lvlText w:val="•"/>
      <w:lvlJc w:val="left"/>
      <w:pPr>
        <w:ind w:left="2809" w:hanging="360"/>
      </w:pPr>
      <w:rPr>
        <w:rFonts w:hint="default"/>
      </w:rPr>
    </w:lvl>
    <w:lvl w:ilvl="5" w:tplc="B4DA9B5A">
      <w:numFmt w:val="bullet"/>
      <w:lvlText w:val="•"/>
      <w:lvlJc w:val="left"/>
      <w:pPr>
        <w:ind w:left="3271" w:hanging="360"/>
      </w:pPr>
      <w:rPr>
        <w:rFonts w:hint="default"/>
      </w:rPr>
    </w:lvl>
    <w:lvl w:ilvl="6" w:tplc="67B2991C">
      <w:numFmt w:val="bullet"/>
      <w:lvlText w:val="•"/>
      <w:lvlJc w:val="left"/>
      <w:pPr>
        <w:ind w:left="3734" w:hanging="360"/>
      </w:pPr>
      <w:rPr>
        <w:rFonts w:hint="default"/>
      </w:rPr>
    </w:lvl>
    <w:lvl w:ilvl="7" w:tplc="413E5DAE">
      <w:numFmt w:val="bullet"/>
      <w:lvlText w:val="•"/>
      <w:lvlJc w:val="left"/>
      <w:pPr>
        <w:ind w:left="4196" w:hanging="360"/>
      </w:pPr>
      <w:rPr>
        <w:rFonts w:hint="default"/>
      </w:rPr>
    </w:lvl>
    <w:lvl w:ilvl="8" w:tplc="56683B66">
      <w:numFmt w:val="bullet"/>
      <w:lvlText w:val="•"/>
      <w:lvlJc w:val="left"/>
      <w:pPr>
        <w:ind w:left="4659" w:hanging="360"/>
      </w:pPr>
      <w:rPr>
        <w:rFonts w:hint="default"/>
      </w:rPr>
    </w:lvl>
  </w:abstractNum>
  <w:abstractNum w:abstractNumId="11">
    <w:nsid w:val="56026077"/>
    <w:multiLevelType w:val="hybridMultilevel"/>
    <w:tmpl w:val="F2BE221A"/>
    <w:lvl w:ilvl="0" w:tplc="8B8ACC28">
      <w:start w:val="1"/>
      <w:numFmt w:val="upperRoman"/>
      <w:lvlText w:val="%1."/>
      <w:lvlJc w:val="left"/>
      <w:pPr>
        <w:ind w:left="963" w:hanging="456"/>
        <w:jc w:val="right"/>
      </w:pPr>
      <w:rPr>
        <w:rFonts w:ascii="Segoe UI" w:eastAsia="Segoe UI" w:hAnsi="Segoe UI" w:cs="Segoe UI" w:hint="default"/>
        <w:spacing w:val="-1"/>
        <w:w w:val="99"/>
        <w:sz w:val="20"/>
        <w:szCs w:val="20"/>
      </w:rPr>
    </w:lvl>
    <w:lvl w:ilvl="1" w:tplc="C98221DA">
      <w:numFmt w:val="bullet"/>
      <w:lvlText w:val="•"/>
      <w:lvlJc w:val="left"/>
      <w:pPr>
        <w:ind w:left="1439" w:hanging="456"/>
      </w:pPr>
      <w:rPr>
        <w:rFonts w:hint="default"/>
      </w:rPr>
    </w:lvl>
    <w:lvl w:ilvl="2" w:tplc="F8B8558A">
      <w:numFmt w:val="bullet"/>
      <w:lvlText w:val="•"/>
      <w:lvlJc w:val="left"/>
      <w:pPr>
        <w:ind w:left="1918" w:hanging="456"/>
      </w:pPr>
      <w:rPr>
        <w:rFonts w:hint="default"/>
      </w:rPr>
    </w:lvl>
    <w:lvl w:ilvl="3" w:tplc="1F488CCC">
      <w:numFmt w:val="bullet"/>
      <w:lvlText w:val="•"/>
      <w:lvlJc w:val="left"/>
      <w:pPr>
        <w:ind w:left="2397" w:hanging="456"/>
      </w:pPr>
      <w:rPr>
        <w:rFonts w:hint="default"/>
      </w:rPr>
    </w:lvl>
    <w:lvl w:ilvl="4" w:tplc="FB64D32C">
      <w:numFmt w:val="bullet"/>
      <w:lvlText w:val="•"/>
      <w:lvlJc w:val="left"/>
      <w:pPr>
        <w:ind w:left="2876" w:hanging="456"/>
      </w:pPr>
      <w:rPr>
        <w:rFonts w:hint="default"/>
      </w:rPr>
    </w:lvl>
    <w:lvl w:ilvl="5" w:tplc="E23255DC">
      <w:numFmt w:val="bullet"/>
      <w:lvlText w:val="•"/>
      <w:lvlJc w:val="left"/>
      <w:pPr>
        <w:ind w:left="3355" w:hanging="456"/>
      </w:pPr>
      <w:rPr>
        <w:rFonts w:hint="default"/>
      </w:rPr>
    </w:lvl>
    <w:lvl w:ilvl="6" w:tplc="4D507600">
      <w:numFmt w:val="bullet"/>
      <w:lvlText w:val="•"/>
      <w:lvlJc w:val="left"/>
      <w:pPr>
        <w:ind w:left="3834" w:hanging="456"/>
      </w:pPr>
      <w:rPr>
        <w:rFonts w:hint="default"/>
      </w:rPr>
    </w:lvl>
    <w:lvl w:ilvl="7" w:tplc="4174755E">
      <w:numFmt w:val="bullet"/>
      <w:lvlText w:val="•"/>
      <w:lvlJc w:val="left"/>
      <w:pPr>
        <w:ind w:left="4313" w:hanging="456"/>
      </w:pPr>
      <w:rPr>
        <w:rFonts w:hint="default"/>
      </w:rPr>
    </w:lvl>
    <w:lvl w:ilvl="8" w:tplc="F4F27456">
      <w:numFmt w:val="bullet"/>
      <w:lvlText w:val="•"/>
      <w:lvlJc w:val="left"/>
      <w:pPr>
        <w:ind w:left="4792" w:hanging="456"/>
      </w:pPr>
      <w:rPr>
        <w:rFonts w:hint="default"/>
      </w:rPr>
    </w:lvl>
  </w:abstractNum>
  <w:abstractNum w:abstractNumId="12">
    <w:nsid w:val="6FE97F5D"/>
    <w:multiLevelType w:val="hybridMultilevel"/>
    <w:tmpl w:val="AE8CC694"/>
    <w:lvl w:ilvl="0" w:tplc="A68CB896">
      <w:start w:val="1"/>
      <w:numFmt w:val="upperLetter"/>
      <w:lvlText w:val="%1)"/>
      <w:lvlJc w:val="left"/>
      <w:pPr>
        <w:ind w:left="1181" w:hanging="359"/>
        <w:jc w:val="left"/>
      </w:pPr>
      <w:rPr>
        <w:rFonts w:ascii="Segoe UI" w:eastAsia="Segoe UI" w:hAnsi="Segoe UI" w:cs="Segoe UI" w:hint="default"/>
        <w:spacing w:val="0"/>
        <w:w w:val="99"/>
        <w:sz w:val="20"/>
        <w:szCs w:val="20"/>
      </w:rPr>
    </w:lvl>
    <w:lvl w:ilvl="1" w:tplc="F252E042">
      <w:numFmt w:val="bullet"/>
      <w:lvlText w:val="•"/>
      <w:lvlJc w:val="left"/>
      <w:pPr>
        <w:ind w:left="1610" w:hanging="359"/>
      </w:pPr>
      <w:rPr>
        <w:rFonts w:hint="default"/>
      </w:rPr>
    </w:lvl>
    <w:lvl w:ilvl="2" w:tplc="C17424AA">
      <w:numFmt w:val="bullet"/>
      <w:lvlText w:val="•"/>
      <w:lvlJc w:val="left"/>
      <w:pPr>
        <w:ind w:left="2041" w:hanging="359"/>
      </w:pPr>
      <w:rPr>
        <w:rFonts w:hint="default"/>
      </w:rPr>
    </w:lvl>
    <w:lvl w:ilvl="3" w:tplc="09EE69F0">
      <w:numFmt w:val="bullet"/>
      <w:lvlText w:val="•"/>
      <w:lvlJc w:val="left"/>
      <w:pPr>
        <w:ind w:left="2472" w:hanging="359"/>
      </w:pPr>
      <w:rPr>
        <w:rFonts w:hint="default"/>
      </w:rPr>
    </w:lvl>
    <w:lvl w:ilvl="4" w:tplc="B20043BC">
      <w:numFmt w:val="bullet"/>
      <w:lvlText w:val="•"/>
      <w:lvlJc w:val="left"/>
      <w:pPr>
        <w:ind w:left="2903" w:hanging="359"/>
      </w:pPr>
      <w:rPr>
        <w:rFonts w:hint="default"/>
      </w:rPr>
    </w:lvl>
    <w:lvl w:ilvl="5" w:tplc="E5BAB98A">
      <w:numFmt w:val="bullet"/>
      <w:lvlText w:val="•"/>
      <w:lvlJc w:val="left"/>
      <w:pPr>
        <w:ind w:left="3334" w:hanging="359"/>
      </w:pPr>
      <w:rPr>
        <w:rFonts w:hint="default"/>
      </w:rPr>
    </w:lvl>
    <w:lvl w:ilvl="6" w:tplc="5AEEE51C">
      <w:numFmt w:val="bullet"/>
      <w:lvlText w:val="•"/>
      <w:lvlJc w:val="left"/>
      <w:pPr>
        <w:ind w:left="3765" w:hanging="359"/>
      </w:pPr>
      <w:rPr>
        <w:rFonts w:hint="default"/>
      </w:rPr>
    </w:lvl>
    <w:lvl w:ilvl="7" w:tplc="14E27256">
      <w:numFmt w:val="bullet"/>
      <w:lvlText w:val="•"/>
      <w:lvlJc w:val="left"/>
      <w:pPr>
        <w:ind w:left="4196" w:hanging="359"/>
      </w:pPr>
      <w:rPr>
        <w:rFonts w:hint="default"/>
      </w:rPr>
    </w:lvl>
    <w:lvl w:ilvl="8" w:tplc="C2CE13B8">
      <w:numFmt w:val="bullet"/>
      <w:lvlText w:val="•"/>
      <w:lvlJc w:val="left"/>
      <w:pPr>
        <w:ind w:left="4627" w:hanging="359"/>
      </w:pPr>
      <w:rPr>
        <w:rFonts w:hint="default"/>
      </w:rPr>
    </w:lvl>
  </w:abstractNum>
  <w:abstractNum w:abstractNumId="13">
    <w:nsid w:val="7DFA39A5"/>
    <w:multiLevelType w:val="hybridMultilevel"/>
    <w:tmpl w:val="5D421A52"/>
    <w:lvl w:ilvl="0" w:tplc="05D87AC0">
      <w:start w:val="13"/>
      <w:numFmt w:val="upperLetter"/>
      <w:lvlText w:val="%1."/>
      <w:lvlJc w:val="left"/>
      <w:pPr>
        <w:ind w:left="203" w:hanging="298"/>
        <w:jc w:val="left"/>
      </w:pPr>
      <w:rPr>
        <w:rFonts w:ascii="Segoe UI" w:eastAsia="Segoe UI" w:hAnsi="Segoe UI" w:cs="Segoe UI" w:hint="default"/>
        <w:b/>
        <w:bCs/>
        <w:spacing w:val="-2"/>
        <w:w w:val="99"/>
        <w:sz w:val="20"/>
        <w:szCs w:val="20"/>
      </w:rPr>
    </w:lvl>
    <w:lvl w:ilvl="1" w:tplc="831E7B46">
      <w:start w:val="1"/>
      <w:numFmt w:val="upperLetter"/>
      <w:lvlText w:val="%2."/>
      <w:lvlJc w:val="left"/>
      <w:pPr>
        <w:ind w:left="923" w:hanging="360"/>
        <w:jc w:val="left"/>
      </w:pPr>
      <w:rPr>
        <w:rFonts w:ascii="Segoe UI" w:eastAsia="Segoe UI" w:hAnsi="Segoe UI" w:cs="Segoe UI" w:hint="default"/>
        <w:spacing w:val="0"/>
        <w:w w:val="99"/>
        <w:sz w:val="20"/>
        <w:szCs w:val="20"/>
      </w:rPr>
    </w:lvl>
    <w:lvl w:ilvl="2" w:tplc="C680A83C">
      <w:numFmt w:val="bullet"/>
      <w:lvlText w:val="•"/>
      <w:lvlJc w:val="left"/>
      <w:pPr>
        <w:ind w:left="1450" w:hanging="360"/>
      </w:pPr>
      <w:rPr>
        <w:rFonts w:hint="default"/>
      </w:rPr>
    </w:lvl>
    <w:lvl w:ilvl="3" w:tplc="99E6AB42">
      <w:numFmt w:val="bullet"/>
      <w:lvlText w:val="•"/>
      <w:lvlJc w:val="left"/>
      <w:pPr>
        <w:ind w:left="1980" w:hanging="360"/>
      </w:pPr>
      <w:rPr>
        <w:rFonts w:hint="default"/>
      </w:rPr>
    </w:lvl>
    <w:lvl w:ilvl="4" w:tplc="95D48970">
      <w:numFmt w:val="bullet"/>
      <w:lvlText w:val="•"/>
      <w:lvlJc w:val="left"/>
      <w:pPr>
        <w:ind w:left="2510" w:hanging="360"/>
      </w:pPr>
      <w:rPr>
        <w:rFonts w:hint="default"/>
      </w:rPr>
    </w:lvl>
    <w:lvl w:ilvl="5" w:tplc="1170798C">
      <w:numFmt w:val="bullet"/>
      <w:lvlText w:val="•"/>
      <w:lvlJc w:val="left"/>
      <w:pPr>
        <w:ind w:left="3040" w:hanging="360"/>
      </w:pPr>
      <w:rPr>
        <w:rFonts w:hint="default"/>
      </w:rPr>
    </w:lvl>
    <w:lvl w:ilvl="6" w:tplc="64F4703A">
      <w:numFmt w:val="bullet"/>
      <w:lvlText w:val="•"/>
      <w:lvlJc w:val="left"/>
      <w:pPr>
        <w:ind w:left="3570" w:hanging="360"/>
      </w:pPr>
      <w:rPr>
        <w:rFonts w:hint="default"/>
      </w:rPr>
    </w:lvl>
    <w:lvl w:ilvl="7" w:tplc="FFD8CAA8">
      <w:numFmt w:val="bullet"/>
      <w:lvlText w:val="•"/>
      <w:lvlJc w:val="left"/>
      <w:pPr>
        <w:ind w:left="4100" w:hanging="360"/>
      </w:pPr>
      <w:rPr>
        <w:rFonts w:hint="default"/>
      </w:rPr>
    </w:lvl>
    <w:lvl w:ilvl="8" w:tplc="3B907D50">
      <w:numFmt w:val="bullet"/>
      <w:lvlText w:val="•"/>
      <w:lvlJc w:val="left"/>
      <w:pPr>
        <w:ind w:left="4630" w:hanging="360"/>
      </w:pPr>
      <w:rPr>
        <w:rFonts w:hint="default"/>
      </w:rPr>
    </w:lvl>
  </w:abstractNum>
  <w:num w:numId="1">
    <w:abstractNumId w:val="8"/>
  </w:num>
  <w:num w:numId="2">
    <w:abstractNumId w:val="3"/>
  </w:num>
  <w:num w:numId="3">
    <w:abstractNumId w:val="4"/>
  </w:num>
  <w:num w:numId="4">
    <w:abstractNumId w:val="12"/>
  </w:num>
  <w:num w:numId="5">
    <w:abstractNumId w:val="13"/>
  </w:num>
  <w:num w:numId="6">
    <w:abstractNumId w:val="2"/>
  </w:num>
  <w:num w:numId="7">
    <w:abstractNumId w:val="6"/>
  </w:num>
  <w:num w:numId="8">
    <w:abstractNumId w:val="1"/>
  </w:num>
  <w:num w:numId="9">
    <w:abstractNumId w:val="9"/>
  </w:num>
  <w:num w:numId="10">
    <w:abstractNumId w:val="7"/>
  </w:num>
  <w:num w:numId="11">
    <w:abstractNumId w:val="11"/>
  </w:num>
  <w:num w:numId="12">
    <w:abstractNumId w:val="10"/>
  </w:num>
  <w:num w:numId="13">
    <w:abstractNumId w:val="0"/>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99353E"/>
    <w:rsid w:val="008D1311"/>
    <w:rsid w:val="0099353E"/>
    <w:rsid w:val="00E27A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353E"/>
    <w:rPr>
      <w:rFonts w:ascii="Segoe UI" w:eastAsia="Segoe UI" w:hAnsi="Segoe UI" w:cs="Segoe U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99353E"/>
    <w:tblPr>
      <w:tblInd w:w="0" w:type="dxa"/>
      <w:tblCellMar>
        <w:top w:w="0" w:type="dxa"/>
        <w:left w:w="0" w:type="dxa"/>
        <w:bottom w:w="0" w:type="dxa"/>
        <w:right w:w="0" w:type="dxa"/>
      </w:tblCellMar>
    </w:tblPr>
  </w:style>
  <w:style w:type="paragraph" w:styleId="GvdeMetni">
    <w:name w:val="Body Text"/>
    <w:basedOn w:val="Normal"/>
    <w:uiPriority w:val="1"/>
    <w:qFormat/>
    <w:rsid w:val="0099353E"/>
    <w:rPr>
      <w:sz w:val="20"/>
      <w:szCs w:val="20"/>
    </w:rPr>
  </w:style>
  <w:style w:type="paragraph" w:customStyle="1" w:styleId="Heading1">
    <w:name w:val="Heading 1"/>
    <w:basedOn w:val="Normal"/>
    <w:uiPriority w:val="1"/>
    <w:qFormat/>
    <w:rsid w:val="0099353E"/>
    <w:pPr>
      <w:ind w:left="103"/>
      <w:outlineLvl w:val="1"/>
    </w:pPr>
    <w:rPr>
      <w:b/>
      <w:bCs/>
      <w:sz w:val="20"/>
      <w:szCs w:val="20"/>
    </w:rPr>
  </w:style>
  <w:style w:type="paragraph" w:styleId="ListeParagraf">
    <w:name w:val="List Paragraph"/>
    <w:basedOn w:val="Normal"/>
    <w:uiPriority w:val="1"/>
    <w:qFormat/>
    <w:rsid w:val="0099353E"/>
    <w:pPr>
      <w:ind w:left="863" w:hanging="360"/>
    </w:pPr>
  </w:style>
  <w:style w:type="paragraph" w:customStyle="1" w:styleId="TableParagraph">
    <w:name w:val="Table Paragraph"/>
    <w:basedOn w:val="Normal"/>
    <w:uiPriority w:val="1"/>
    <w:qFormat/>
    <w:rsid w:val="0099353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7626</Characters>
  <DocSecurity>0</DocSecurity>
  <Lines>63</Lines>
  <Paragraphs>17</Paragraphs>
  <ScaleCrop>false</ScaleCrop>
  <Manager>www.sorubak.com</Manager>
  <Company/>
  <LinksUpToDate>false</LinksUpToDate>
  <CharactersWithSpaces>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2017-04-16T10:47:00Z</dcterms:created>
  <dcterms:modified xsi:type="dcterms:W3CDTF">2017-04-16T10:47:00Z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2017-04-14T00:00:00Z</vt:filetime>
  </property>
  <property fmtid="{D5CDD505-2E9C-101B-9397-08002B2CF9AE}" pid="3" name="Creator">
    <vt:lpwstr>Microsoft® Word 2016</vt:lpwstr>
  </property>
  <property fmtid="{D5CDD505-2E9C-101B-9397-08002B2CF9AE}" pid="4" name="LastSaved">
    <vt:filetime>2017-04-16T00:00:00Z</vt:filetime>
  </property>
</Properties>
</file>