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315" w:rsidRDefault="003B5169">
      <w:r>
        <w:t>1-</w:t>
      </w:r>
      <w:r w:rsidRPr="003B5169">
        <w:t xml:space="preserve">Kültürümüzde yer alan </w:t>
      </w:r>
      <w:r w:rsidRPr="003B5169">
        <w:rPr>
          <w:b/>
        </w:rPr>
        <w:t>“</w:t>
      </w:r>
      <w:proofErr w:type="spellStart"/>
      <w:r w:rsidRPr="003B5169">
        <w:rPr>
          <w:b/>
        </w:rPr>
        <w:t>Kur’an</w:t>
      </w:r>
      <w:proofErr w:type="spellEnd"/>
      <w:r w:rsidRPr="003B5169">
        <w:rPr>
          <w:b/>
        </w:rPr>
        <w:t xml:space="preserve"> Mekke’de indi, Mısır’da okundu, İstanbul’da yazıldı.”</w:t>
      </w:r>
      <w:r w:rsidRPr="003B5169">
        <w:t xml:space="preserve"> sözü ile Türklerin sanat dallarından hangisini geliştirdikleri vurgulanır</w:t>
      </w:r>
      <w:proofErr w:type="gramStart"/>
      <w:r w:rsidRPr="003B5169">
        <w:t>?</w:t>
      </w:r>
      <w:r>
        <w:t>..................................</w:t>
      </w:r>
      <w:proofErr w:type="gramEnd"/>
    </w:p>
    <w:p w:rsidR="003B5169" w:rsidRDefault="003B5169"/>
    <w:p w:rsidR="003B5169" w:rsidRDefault="003B5169">
      <w:pPr>
        <w:rPr>
          <w:b/>
        </w:rPr>
      </w:pPr>
      <w:r>
        <w:t>2-</w:t>
      </w:r>
      <w:proofErr w:type="spellStart"/>
      <w:r w:rsidRPr="003B5169">
        <w:t>Kur’an</w:t>
      </w:r>
      <w:proofErr w:type="spellEnd"/>
      <w:r w:rsidRPr="003B5169">
        <w:t xml:space="preserve">-ı Kerim insanlardan cömert, sabırlı, adaletli ve mütevazı olmasını ister. İkiyüzlülüğü, yalan söylemeyi, emanete ihanet etmeyi de yasaklar. </w:t>
      </w:r>
      <w:r w:rsidRPr="003B5169">
        <w:rPr>
          <w:b/>
        </w:rPr>
        <w:t xml:space="preserve">Verilen bu örnekler </w:t>
      </w:r>
      <w:proofErr w:type="spellStart"/>
      <w:r w:rsidRPr="003B5169">
        <w:rPr>
          <w:b/>
        </w:rPr>
        <w:t>Kur’an’ı</w:t>
      </w:r>
      <w:proofErr w:type="spellEnd"/>
      <w:r w:rsidRPr="003B5169">
        <w:rPr>
          <w:b/>
        </w:rPr>
        <w:t xml:space="preserve"> Kerim’in temel konularından hangisinin kapsamına girer</w:t>
      </w:r>
      <w:proofErr w:type="gramStart"/>
      <w:r w:rsidRPr="003B5169">
        <w:rPr>
          <w:b/>
        </w:rPr>
        <w:t>?</w:t>
      </w:r>
      <w:r>
        <w:rPr>
          <w:b/>
        </w:rPr>
        <w:t>....................................</w:t>
      </w:r>
      <w:proofErr w:type="gramEnd"/>
    </w:p>
    <w:p w:rsidR="003B5169" w:rsidRDefault="003B5169">
      <w:pPr>
        <w:rPr>
          <w:b/>
        </w:rPr>
      </w:pPr>
    </w:p>
    <w:p w:rsidR="003B5169" w:rsidRDefault="003B5169">
      <w:pPr>
        <w:rPr>
          <w:b/>
        </w:rPr>
      </w:pPr>
      <w:r>
        <w:rPr>
          <w:b/>
        </w:rPr>
        <w:t>3-</w:t>
      </w:r>
      <w:r w:rsidRPr="003B5169">
        <w:t xml:space="preserve">Sözlükte “ortaya çıkan şey, sonuç, netice” anlamlarına gelir. Literatürde ise </w:t>
      </w:r>
      <w:proofErr w:type="spellStart"/>
      <w:r w:rsidRPr="003B5169">
        <w:t>Kur’an</w:t>
      </w:r>
      <w:proofErr w:type="spellEnd"/>
      <w:r w:rsidRPr="003B5169">
        <w:t xml:space="preserve"> ayetlerinin manaları tam olarak başka dillere aktarılamadığından ayetlerde anlatılmak isteneni biraz eksiği ile başka bir dile çevirme, yakın anlamlar vermeyi anlatmak için kullanılan bir terimdir. </w:t>
      </w:r>
      <w:r w:rsidRPr="003B5169">
        <w:rPr>
          <w:b/>
        </w:rPr>
        <w:t xml:space="preserve">Bu parçada sözü edilen terim </w:t>
      </w:r>
      <w:r>
        <w:rPr>
          <w:b/>
        </w:rPr>
        <w:t>ne</w:t>
      </w:r>
      <w:r w:rsidRPr="003B5169">
        <w:rPr>
          <w:b/>
        </w:rPr>
        <w:t>dir</w:t>
      </w:r>
      <w:proofErr w:type="gramStart"/>
      <w:r w:rsidRPr="003B5169">
        <w:rPr>
          <w:b/>
        </w:rPr>
        <w:t>?</w:t>
      </w:r>
      <w:r>
        <w:rPr>
          <w:b/>
        </w:rPr>
        <w:t>....................</w:t>
      </w:r>
      <w:proofErr w:type="gramEnd"/>
    </w:p>
    <w:p w:rsidR="003B5169" w:rsidRDefault="003B5169">
      <w:pPr>
        <w:rPr>
          <w:b/>
        </w:rPr>
      </w:pPr>
    </w:p>
    <w:p w:rsidR="003B5169" w:rsidRDefault="0031142E" w:rsidP="003B5169">
      <w:pPr>
        <w:rPr>
          <w:b/>
        </w:rPr>
      </w:pPr>
      <w:r>
        <w:rPr>
          <w:b/>
        </w:rPr>
        <w:t>4</w:t>
      </w:r>
      <w:r w:rsidR="003B5169">
        <w:rPr>
          <w:b/>
        </w:rPr>
        <w:t>-</w:t>
      </w:r>
      <w:r w:rsidR="003B5169" w:rsidRPr="003B5169">
        <w:rPr>
          <w:b/>
        </w:rPr>
        <w:t xml:space="preserve"> </w:t>
      </w:r>
      <w:r w:rsidR="003B5169" w:rsidRPr="003B5169">
        <w:t xml:space="preserve">Sözlükte “açıklamak, ortaya çıkarmak, kelime veya sözdeki kapalılığı gidermek” demektir. Terim olarak ise </w:t>
      </w:r>
      <w:proofErr w:type="spellStart"/>
      <w:r w:rsidR="003B5169" w:rsidRPr="003B5169">
        <w:t>Kur’an</w:t>
      </w:r>
      <w:proofErr w:type="spellEnd"/>
      <w:r w:rsidR="003B5169" w:rsidRPr="003B5169">
        <w:t xml:space="preserve"> ayetlerini indikleri zamanı, mekânı ve ayetin indiriliş sebebini göz önünde bulundurarak açıklamak ve yorumlamak anlamında kullanılır</w:t>
      </w:r>
      <w:r w:rsidR="003B5169" w:rsidRPr="003B5169">
        <w:rPr>
          <w:b/>
        </w:rPr>
        <w:t xml:space="preserve">. Bu parçada sözü edilen terim </w:t>
      </w:r>
      <w:r w:rsidR="003B5169">
        <w:rPr>
          <w:b/>
        </w:rPr>
        <w:t>ne</w:t>
      </w:r>
      <w:r w:rsidR="003B5169" w:rsidRPr="003B5169">
        <w:rPr>
          <w:b/>
        </w:rPr>
        <w:t>dir</w:t>
      </w:r>
      <w:proofErr w:type="gramStart"/>
      <w:r w:rsidR="003B5169" w:rsidRPr="003B5169">
        <w:rPr>
          <w:b/>
        </w:rPr>
        <w:t>?</w:t>
      </w:r>
      <w:r w:rsidR="003B5169">
        <w:rPr>
          <w:b/>
        </w:rPr>
        <w:t>....................</w:t>
      </w:r>
      <w:proofErr w:type="gramEnd"/>
    </w:p>
    <w:p w:rsidR="003B5169" w:rsidRDefault="003B5169">
      <w:pPr>
        <w:rPr>
          <w:b/>
        </w:rPr>
      </w:pPr>
    </w:p>
    <w:p w:rsidR="003B5169" w:rsidRDefault="0031142E">
      <w:pPr>
        <w:rPr>
          <w:b/>
        </w:rPr>
      </w:pPr>
      <w:r>
        <w:rPr>
          <w:b/>
        </w:rPr>
        <w:t>5</w:t>
      </w:r>
      <w:r w:rsidR="003B5169">
        <w:rPr>
          <w:b/>
        </w:rPr>
        <w:t>-</w:t>
      </w:r>
      <w:r w:rsidR="003B5169" w:rsidRPr="003B5169">
        <w:t xml:space="preserve"> </w:t>
      </w:r>
      <w:proofErr w:type="spellStart"/>
      <w:r w:rsidR="003B5169" w:rsidRPr="003B5169">
        <w:rPr>
          <w:b/>
        </w:rPr>
        <w:t>Kur’an’ı</w:t>
      </w:r>
      <w:proofErr w:type="spellEnd"/>
      <w:r w:rsidR="003B5169" w:rsidRPr="003B5169">
        <w:rPr>
          <w:b/>
        </w:rPr>
        <w:t xml:space="preserve"> Kerim’in anlaşılması ve yorumlanmasıyla ilgili aşağıdaki değerlendirmelerden hangisinde bilgi yanlışı yapılmıştır? </w:t>
      </w:r>
    </w:p>
    <w:p w:rsidR="003B5169" w:rsidRPr="003B5169" w:rsidRDefault="003B5169">
      <w:r w:rsidRPr="003B5169">
        <w:t xml:space="preserve">A) </w:t>
      </w:r>
      <w:proofErr w:type="spellStart"/>
      <w:r w:rsidRPr="003B5169">
        <w:t>Kur’an</w:t>
      </w:r>
      <w:proofErr w:type="spellEnd"/>
      <w:r w:rsidRPr="003B5169">
        <w:t xml:space="preserve">-ı Kerim’i açıklayan ve yorumlayan kişiye “müçtehit” denir. </w:t>
      </w:r>
    </w:p>
    <w:p w:rsidR="003B5169" w:rsidRPr="003B5169" w:rsidRDefault="003B5169">
      <w:r w:rsidRPr="003B5169">
        <w:t xml:space="preserve">B) Çünkü </w:t>
      </w:r>
      <w:proofErr w:type="spellStart"/>
      <w:r w:rsidRPr="003B5169">
        <w:t>Kur’an</w:t>
      </w:r>
      <w:proofErr w:type="spellEnd"/>
      <w:r w:rsidRPr="003B5169">
        <w:t xml:space="preserve"> evrensel olması onun, her çağda yeniden yorumlanmasına olan</w:t>
      </w:r>
      <w:r w:rsidRPr="003B5169">
        <w:rPr>
          <w:b/>
        </w:rPr>
        <w:t xml:space="preserve"> </w:t>
      </w:r>
      <w:r w:rsidRPr="003B5169">
        <w:t xml:space="preserve">ihtiyacın temelidir. </w:t>
      </w:r>
    </w:p>
    <w:p w:rsidR="001349DE" w:rsidRDefault="003B5169">
      <w:r w:rsidRPr="003B5169">
        <w:t xml:space="preserve">C) </w:t>
      </w:r>
      <w:proofErr w:type="spellStart"/>
      <w:r w:rsidRPr="003B5169">
        <w:t>Kur’an</w:t>
      </w:r>
      <w:proofErr w:type="spellEnd"/>
      <w:r w:rsidRPr="003B5169">
        <w:t xml:space="preserve">-ı Kerim’in başka bir dile aktarılması onun, herkes tarafından kolayca anlaşılması için tek başına yeterli değildir. </w:t>
      </w:r>
    </w:p>
    <w:p w:rsidR="003B5169" w:rsidRPr="003B5169" w:rsidRDefault="003B5169">
      <w:r w:rsidRPr="003B5169">
        <w:t xml:space="preserve">D) Elmalılı Muhammed Hamdi </w:t>
      </w:r>
      <w:proofErr w:type="spellStart"/>
      <w:r w:rsidRPr="003B5169">
        <w:t>Yazır</w:t>
      </w:r>
      <w:proofErr w:type="spellEnd"/>
      <w:r w:rsidRPr="003B5169">
        <w:t xml:space="preserve">, Cumhuriyetin ilk yıllarında </w:t>
      </w:r>
      <w:proofErr w:type="spellStart"/>
      <w:r w:rsidRPr="003B5169">
        <w:t>Kur’an</w:t>
      </w:r>
      <w:proofErr w:type="spellEnd"/>
      <w:r w:rsidRPr="003B5169">
        <w:t xml:space="preserve">-ı Kerim’in anlaşılması için önemli çalışmalar yapmıştır. </w:t>
      </w:r>
    </w:p>
    <w:p w:rsidR="001349DE" w:rsidRDefault="001349DE"/>
    <w:p w:rsidR="001349DE" w:rsidRDefault="001349DE"/>
    <w:tbl>
      <w:tblPr>
        <w:tblpPr w:leftFromText="141" w:rightFromText="141" w:vertAnchor="page" w:horzAnchor="margin" w:tblpY="803"/>
        <w:tblW w:w="9924" w:type="dxa"/>
        <w:tblBorders>
          <w:top w:val="single" w:sz="4" w:space="0" w:color="auto"/>
          <w:left w:val="single" w:sz="4" w:space="0" w:color="auto"/>
          <w:bottom w:val="single" w:sz="4" w:space="0" w:color="auto"/>
          <w:right w:val="single" w:sz="4" w:space="0" w:color="auto"/>
        </w:tblBorders>
        <w:tblLook w:val="01E0"/>
      </w:tblPr>
      <w:tblGrid>
        <w:gridCol w:w="3830"/>
        <w:gridCol w:w="1654"/>
        <w:gridCol w:w="4440"/>
      </w:tblGrid>
      <w:tr w:rsidR="001349DE" w:rsidTr="001349DE">
        <w:trPr>
          <w:trHeight w:val="470"/>
        </w:trPr>
        <w:tc>
          <w:tcPr>
            <w:tcW w:w="9924" w:type="dxa"/>
            <w:gridSpan w:val="3"/>
            <w:tcBorders>
              <w:top w:val="single" w:sz="4" w:space="0" w:color="auto"/>
              <w:left w:val="single" w:sz="4" w:space="0" w:color="auto"/>
              <w:bottom w:val="single" w:sz="4" w:space="0" w:color="auto"/>
              <w:right w:val="single" w:sz="4" w:space="0" w:color="auto"/>
            </w:tcBorders>
            <w:vAlign w:val="center"/>
            <w:hideMark/>
          </w:tcPr>
          <w:p w:rsidR="001349DE" w:rsidRDefault="001349DE" w:rsidP="001349DE">
            <w:pPr>
              <w:jc w:val="center"/>
              <w:rPr>
                <w:b/>
                <w:sz w:val="20"/>
                <w:szCs w:val="20"/>
              </w:rPr>
            </w:pPr>
            <w:r>
              <w:rPr>
                <w:b/>
                <w:sz w:val="20"/>
                <w:szCs w:val="20"/>
              </w:rPr>
              <w:t>SOMUNCUBABA ANADOLU LİSESİ</w:t>
            </w:r>
          </w:p>
          <w:p w:rsidR="001349DE" w:rsidRDefault="001349DE" w:rsidP="001349DE">
            <w:pPr>
              <w:jc w:val="center"/>
              <w:rPr>
                <w:b/>
                <w:sz w:val="16"/>
                <w:szCs w:val="16"/>
              </w:rPr>
            </w:pPr>
            <w:r>
              <w:rPr>
                <w:b/>
                <w:sz w:val="20"/>
                <w:szCs w:val="20"/>
              </w:rPr>
              <w:t>2017-2018 EĞİTİM-ÖĞRETİM YILI DİN KÜLTÜRÜ VE AHLAK BİLGİSİ DERSİ</w:t>
            </w:r>
            <w:r>
              <w:rPr>
                <w:b/>
                <w:sz w:val="16"/>
                <w:szCs w:val="16"/>
              </w:rPr>
              <w:t xml:space="preserve"> </w:t>
            </w:r>
            <w:r>
              <w:rPr>
                <w:b/>
                <w:sz w:val="32"/>
                <w:szCs w:val="32"/>
              </w:rPr>
              <w:t>9. SINIF</w:t>
            </w:r>
            <w:r>
              <w:rPr>
                <w:b/>
                <w:sz w:val="16"/>
                <w:szCs w:val="16"/>
              </w:rPr>
              <w:t xml:space="preserve"> </w:t>
            </w:r>
          </w:p>
          <w:p w:rsidR="001349DE" w:rsidRDefault="001349DE" w:rsidP="001349DE">
            <w:pPr>
              <w:jc w:val="center"/>
              <w:rPr>
                <w:b/>
              </w:rPr>
            </w:pPr>
            <w:r>
              <w:rPr>
                <w:b/>
                <w:sz w:val="20"/>
                <w:szCs w:val="20"/>
              </w:rPr>
              <w:t>2. DÖNEM 1. SINAV SORULARI</w:t>
            </w:r>
          </w:p>
        </w:tc>
      </w:tr>
      <w:tr w:rsidR="001349DE" w:rsidTr="001349DE">
        <w:trPr>
          <w:trHeight w:val="1499"/>
        </w:trPr>
        <w:tc>
          <w:tcPr>
            <w:tcW w:w="3830" w:type="dxa"/>
            <w:vMerge w:val="restart"/>
            <w:tcBorders>
              <w:top w:val="single" w:sz="4" w:space="0" w:color="auto"/>
              <w:left w:val="single" w:sz="4" w:space="0" w:color="auto"/>
              <w:bottom w:val="single" w:sz="4" w:space="0" w:color="auto"/>
              <w:right w:val="single" w:sz="4" w:space="0" w:color="auto"/>
            </w:tcBorders>
          </w:tcPr>
          <w:p w:rsidR="001349DE" w:rsidRDefault="001349DE" w:rsidP="001349DE">
            <w:pPr>
              <w:jc w:val="both"/>
              <w:rPr>
                <w:rFonts w:ascii="TR Kastler" w:hAnsi="TR Kastler" w:cs="Arial"/>
                <w:sz w:val="20"/>
                <w:szCs w:val="20"/>
              </w:rPr>
            </w:pPr>
          </w:p>
          <w:tbl>
            <w:tblPr>
              <w:tblW w:w="0" w:type="auto"/>
              <w:tblBorders>
                <w:top w:val="single" w:sz="4" w:space="0" w:color="auto"/>
                <w:left w:val="single" w:sz="4" w:space="0" w:color="auto"/>
                <w:bottom w:val="single" w:sz="4" w:space="0" w:color="auto"/>
                <w:right w:val="single" w:sz="4" w:space="0" w:color="auto"/>
              </w:tblBorders>
              <w:tblLook w:val="01E0"/>
            </w:tblPr>
            <w:tblGrid>
              <w:gridCol w:w="1595"/>
              <w:gridCol w:w="2009"/>
            </w:tblGrid>
            <w:tr w:rsidR="001349DE" w:rsidTr="00295962">
              <w:trPr>
                <w:trHeight w:val="284"/>
              </w:trPr>
              <w:tc>
                <w:tcPr>
                  <w:tcW w:w="4504" w:type="dxa"/>
                  <w:gridSpan w:val="2"/>
                  <w:tcBorders>
                    <w:top w:val="single" w:sz="4" w:space="0" w:color="auto"/>
                    <w:left w:val="single" w:sz="4" w:space="0" w:color="auto"/>
                    <w:bottom w:val="single" w:sz="4" w:space="0" w:color="auto"/>
                    <w:right w:val="single" w:sz="4" w:space="0" w:color="auto"/>
                  </w:tcBorders>
                  <w:vAlign w:val="center"/>
                  <w:hideMark/>
                </w:tcPr>
                <w:p w:rsidR="001349DE" w:rsidRDefault="001349DE" w:rsidP="00373087">
                  <w:pPr>
                    <w:framePr w:hSpace="141" w:wrap="around" w:vAnchor="page" w:hAnchor="margin" w:y="803"/>
                    <w:jc w:val="center"/>
                    <w:rPr>
                      <w:sz w:val="20"/>
                      <w:szCs w:val="20"/>
                    </w:rPr>
                  </w:pPr>
                  <w:r>
                    <w:rPr>
                      <w:b/>
                      <w:sz w:val="20"/>
                      <w:szCs w:val="20"/>
                    </w:rPr>
                    <w:t>ÖĞRENCİNİN</w:t>
                  </w:r>
                </w:p>
              </w:tc>
            </w:tr>
            <w:tr w:rsidR="001349DE" w:rsidTr="00295962">
              <w:trPr>
                <w:trHeight w:val="860"/>
              </w:trPr>
              <w:tc>
                <w:tcPr>
                  <w:tcW w:w="1319" w:type="dxa"/>
                  <w:tcBorders>
                    <w:top w:val="single" w:sz="4" w:space="0" w:color="auto"/>
                    <w:left w:val="single" w:sz="4" w:space="0" w:color="auto"/>
                    <w:bottom w:val="single" w:sz="4" w:space="0" w:color="auto"/>
                    <w:right w:val="single" w:sz="4" w:space="0" w:color="auto"/>
                  </w:tcBorders>
                  <w:vAlign w:val="center"/>
                  <w:hideMark/>
                </w:tcPr>
                <w:p w:rsidR="001349DE" w:rsidRDefault="001349DE" w:rsidP="00373087">
                  <w:pPr>
                    <w:framePr w:hSpace="141" w:wrap="around" w:vAnchor="page" w:hAnchor="margin" w:y="803"/>
                    <w:rPr>
                      <w:sz w:val="20"/>
                      <w:szCs w:val="20"/>
                    </w:rPr>
                  </w:pPr>
                  <w:r>
                    <w:rPr>
                      <w:b/>
                      <w:sz w:val="20"/>
                      <w:szCs w:val="20"/>
                    </w:rPr>
                    <w:t>ADI</w:t>
                  </w:r>
                </w:p>
                <w:p w:rsidR="001349DE" w:rsidRDefault="001349DE" w:rsidP="00373087">
                  <w:pPr>
                    <w:framePr w:hSpace="141" w:wrap="around" w:vAnchor="page" w:hAnchor="margin" w:y="803"/>
                    <w:rPr>
                      <w:sz w:val="20"/>
                      <w:szCs w:val="20"/>
                    </w:rPr>
                  </w:pPr>
                  <w:r>
                    <w:rPr>
                      <w:b/>
                      <w:sz w:val="20"/>
                      <w:szCs w:val="20"/>
                    </w:rPr>
                    <w:t>SOYADI</w:t>
                  </w:r>
                </w:p>
              </w:tc>
              <w:tc>
                <w:tcPr>
                  <w:tcW w:w="3185" w:type="dxa"/>
                  <w:tcBorders>
                    <w:top w:val="single" w:sz="4" w:space="0" w:color="auto"/>
                    <w:left w:val="single" w:sz="4" w:space="0" w:color="auto"/>
                    <w:bottom w:val="single" w:sz="4" w:space="0" w:color="auto"/>
                    <w:right w:val="single" w:sz="4" w:space="0" w:color="auto"/>
                  </w:tcBorders>
                  <w:vAlign w:val="center"/>
                </w:tcPr>
                <w:p w:rsidR="001349DE" w:rsidRDefault="001349DE" w:rsidP="00373087">
                  <w:pPr>
                    <w:framePr w:hSpace="141" w:wrap="around" w:vAnchor="page" w:hAnchor="margin" w:y="803"/>
                    <w:rPr>
                      <w:b/>
                      <w:sz w:val="20"/>
                      <w:szCs w:val="20"/>
                    </w:rPr>
                  </w:pPr>
                </w:p>
              </w:tc>
            </w:tr>
            <w:tr w:rsidR="001349DE" w:rsidTr="00295962">
              <w:trPr>
                <w:trHeight w:hRule="exact" w:val="284"/>
              </w:trPr>
              <w:tc>
                <w:tcPr>
                  <w:tcW w:w="1319" w:type="dxa"/>
                  <w:tcBorders>
                    <w:top w:val="single" w:sz="4" w:space="0" w:color="auto"/>
                    <w:left w:val="single" w:sz="4" w:space="0" w:color="auto"/>
                    <w:bottom w:val="single" w:sz="4" w:space="0" w:color="auto"/>
                    <w:right w:val="single" w:sz="4" w:space="0" w:color="auto"/>
                  </w:tcBorders>
                  <w:vAlign w:val="center"/>
                  <w:hideMark/>
                </w:tcPr>
                <w:p w:rsidR="001349DE" w:rsidRDefault="001349DE" w:rsidP="00373087">
                  <w:pPr>
                    <w:framePr w:hSpace="141" w:wrap="around" w:vAnchor="page" w:hAnchor="margin" w:y="803"/>
                    <w:rPr>
                      <w:sz w:val="20"/>
                      <w:szCs w:val="20"/>
                    </w:rPr>
                  </w:pPr>
                  <w:r>
                    <w:rPr>
                      <w:b/>
                      <w:sz w:val="20"/>
                      <w:szCs w:val="20"/>
                    </w:rPr>
                    <w:t>SINIFI/ŞUBESİ</w:t>
                  </w:r>
                </w:p>
              </w:tc>
              <w:tc>
                <w:tcPr>
                  <w:tcW w:w="3185" w:type="dxa"/>
                  <w:tcBorders>
                    <w:top w:val="single" w:sz="4" w:space="0" w:color="auto"/>
                    <w:left w:val="single" w:sz="4" w:space="0" w:color="auto"/>
                    <w:bottom w:val="single" w:sz="4" w:space="0" w:color="auto"/>
                    <w:right w:val="single" w:sz="4" w:space="0" w:color="auto"/>
                  </w:tcBorders>
                </w:tcPr>
                <w:p w:rsidR="001349DE" w:rsidRDefault="001349DE" w:rsidP="00373087">
                  <w:pPr>
                    <w:framePr w:hSpace="141" w:wrap="around" w:vAnchor="page" w:hAnchor="margin" w:y="803"/>
                    <w:jc w:val="both"/>
                    <w:rPr>
                      <w:sz w:val="20"/>
                      <w:szCs w:val="20"/>
                    </w:rPr>
                  </w:pPr>
                </w:p>
              </w:tc>
            </w:tr>
            <w:tr w:rsidR="001349DE" w:rsidTr="00295962">
              <w:trPr>
                <w:trHeight w:hRule="exact" w:val="284"/>
              </w:trPr>
              <w:tc>
                <w:tcPr>
                  <w:tcW w:w="1319" w:type="dxa"/>
                  <w:tcBorders>
                    <w:top w:val="single" w:sz="4" w:space="0" w:color="auto"/>
                    <w:left w:val="single" w:sz="4" w:space="0" w:color="auto"/>
                    <w:bottom w:val="single" w:sz="4" w:space="0" w:color="auto"/>
                    <w:right w:val="single" w:sz="4" w:space="0" w:color="auto"/>
                  </w:tcBorders>
                  <w:vAlign w:val="center"/>
                  <w:hideMark/>
                </w:tcPr>
                <w:p w:rsidR="001349DE" w:rsidRDefault="001349DE" w:rsidP="00373087">
                  <w:pPr>
                    <w:framePr w:hSpace="141" w:wrap="around" w:vAnchor="page" w:hAnchor="margin" w:y="803"/>
                    <w:rPr>
                      <w:sz w:val="20"/>
                      <w:szCs w:val="20"/>
                    </w:rPr>
                  </w:pPr>
                  <w:r>
                    <w:rPr>
                      <w:b/>
                      <w:sz w:val="20"/>
                      <w:szCs w:val="20"/>
                    </w:rPr>
                    <w:t>NUMARASI</w:t>
                  </w:r>
                </w:p>
              </w:tc>
              <w:tc>
                <w:tcPr>
                  <w:tcW w:w="3185" w:type="dxa"/>
                  <w:tcBorders>
                    <w:top w:val="single" w:sz="4" w:space="0" w:color="auto"/>
                    <w:left w:val="single" w:sz="4" w:space="0" w:color="auto"/>
                    <w:bottom w:val="single" w:sz="4" w:space="0" w:color="auto"/>
                    <w:right w:val="single" w:sz="4" w:space="0" w:color="auto"/>
                  </w:tcBorders>
                </w:tcPr>
                <w:p w:rsidR="001349DE" w:rsidRDefault="001349DE" w:rsidP="00373087">
                  <w:pPr>
                    <w:framePr w:hSpace="141" w:wrap="around" w:vAnchor="page" w:hAnchor="margin" w:y="803"/>
                    <w:jc w:val="both"/>
                    <w:rPr>
                      <w:sz w:val="20"/>
                      <w:szCs w:val="20"/>
                    </w:rPr>
                  </w:pPr>
                </w:p>
              </w:tc>
            </w:tr>
          </w:tbl>
          <w:p w:rsidR="001349DE" w:rsidRDefault="001349DE" w:rsidP="001349DE">
            <w:pPr>
              <w:jc w:val="both"/>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hideMark/>
          </w:tcPr>
          <w:p w:rsidR="001349DE" w:rsidRDefault="001349DE" w:rsidP="001349DE">
            <w:pPr>
              <w:jc w:val="center"/>
              <w:rPr>
                <w:sz w:val="20"/>
                <w:szCs w:val="20"/>
              </w:rPr>
            </w:pPr>
            <w:r>
              <w:rPr>
                <w:noProof/>
                <w:sz w:val="20"/>
                <w:szCs w:val="20"/>
              </w:rPr>
              <w:drawing>
                <wp:inline distT="0" distB="0" distL="0" distR="0">
                  <wp:extent cx="862330" cy="862330"/>
                  <wp:effectExtent l="19050" t="0" r="0" b="0"/>
                  <wp:docPr id="2" name="Resim 1" descr="MEBlogoSB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BlogoSB 600"/>
                          <pic:cNvPicPr>
                            <a:picLocks noChangeAspect="1" noChangeArrowheads="1"/>
                          </pic:cNvPicPr>
                        </pic:nvPicPr>
                        <pic:blipFill>
                          <a:blip r:embed="rId4" cstate="print"/>
                          <a:srcRect/>
                          <a:stretch>
                            <a:fillRect/>
                          </a:stretch>
                        </pic:blipFill>
                        <pic:spPr bwMode="auto">
                          <a:xfrm>
                            <a:off x="0" y="0"/>
                            <a:ext cx="862330" cy="862330"/>
                          </a:xfrm>
                          <a:prstGeom prst="rect">
                            <a:avLst/>
                          </a:prstGeom>
                          <a:noFill/>
                          <a:ln w="9525">
                            <a:noFill/>
                            <a:miter lim="800000"/>
                            <a:headEnd/>
                            <a:tailEnd/>
                          </a:ln>
                        </pic:spPr>
                      </pic:pic>
                    </a:graphicData>
                  </a:graphic>
                </wp:inline>
              </w:drawing>
            </w:r>
          </w:p>
        </w:tc>
        <w:tc>
          <w:tcPr>
            <w:tcW w:w="4440" w:type="dxa"/>
            <w:vMerge w:val="restart"/>
            <w:tcBorders>
              <w:top w:val="single" w:sz="4" w:space="0" w:color="auto"/>
              <w:left w:val="single" w:sz="4" w:space="0" w:color="auto"/>
              <w:bottom w:val="single" w:sz="4" w:space="0" w:color="auto"/>
              <w:right w:val="single" w:sz="4" w:space="0" w:color="auto"/>
            </w:tcBorders>
          </w:tcPr>
          <w:p w:rsidR="001349DE" w:rsidRDefault="001349DE" w:rsidP="001349DE">
            <w:pPr>
              <w:jc w:val="both"/>
              <w:rPr>
                <w:sz w:val="20"/>
                <w:szCs w:val="20"/>
              </w:rPr>
            </w:pPr>
          </w:p>
          <w:tbl>
            <w:tblPr>
              <w:tblW w:w="0" w:type="auto"/>
              <w:tblBorders>
                <w:top w:val="single" w:sz="4" w:space="0" w:color="auto"/>
                <w:left w:val="single" w:sz="4" w:space="0" w:color="auto"/>
                <w:bottom w:val="single" w:sz="4" w:space="0" w:color="auto"/>
                <w:right w:val="single" w:sz="4" w:space="0" w:color="auto"/>
              </w:tblBorders>
              <w:tblLook w:val="01E0"/>
            </w:tblPr>
            <w:tblGrid>
              <w:gridCol w:w="1272"/>
              <w:gridCol w:w="2942"/>
            </w:tblGrid>
            <w:tr w:rsidR="001349DE" w:rsidTr="00295962">
              <w:trPr>
                <w:trHeight w:val="284"/>
              </w:trPr>
              <w:tc>
                <w:tcPr>
                  <w:tcW w:w="4570" w:type="dxa"/>
                  <w:gridSpan w:val="2"/>
                  <w:tcBorders>
                    <w:top w:val="single" w:sz="4" w:space="0" w:color="auto"/>
                    <w:left w:val="single" w:sz="4" w:space="0" w:color="auto"/>
                    <w:bottom w:val="single" w:sz="4" w:space="0" w:color="auto"/>
                    <w:right w:val="single" w:sz="4" w:space="0" w:color="auto"/>
                  </w:tcBorders>
                  <w:vAlign w:val="center"/>
                  <w:hideMark/>
                </w:tcPr>
                <w:p w:rsidR="001349DE" w:rsidRDefault="001349DE" w:rsidP="00373087">
                  <w:pPr>
                    <w:framePr w:hSpace="141" w:wrap="around" w:vAnchor="page" w:hAnchor="margin" w:y="803"/>
                    <w:jc w:val="center"/>
                    <w:rPr>
                      <w:sz w:val="20"/>
                      <w:szCs w:val="20"/>
                    </w:rPr>
                  </w:pPr>
                  <w:r>
                    <w:rPr>
                      <w:b/>
                      <w:sz w:val="20"/>
                      <w:szCs w:val="20"/>
                    </w:rPr>
                    <w:t>SINAVIN</w:t>
                  </w:r>
                </w:p>
              </w:tc>
            </w:tr>
            <w:tr w:rsidR="001349DE" w:rsidTr="00295962">
              <w:trPr>
                <w:trHeight w:hRule="exact" w:val="284"/>
              </w:trPr>
              <w:tc>
                <w:tcPr>
                  <w:tcW w:w="958" w:type="dxa"/>
                  <w:tcBorders>
                    <w:top w:val="single" w:sz="4" w:space="0" w:color="auto"/>
                    <w:left w:val="single" w:sz="4" w:space="0" w:color="auto"/>
                    <w:bottom w:val="single" w:sz="4" w:space="0" w:color="auto"/>
                    <w:right w:val="single" w:sz="4" w:space="0" w:color="auto"/>
                  </w:tcBorders>
                  <w:vAlign w:val="center"/>
                  <w:hideMark/>
                </w:tcPr>
                <w:p w:rsidR="001349DE" w:rsidRDefault="001349DE" w:rsidP="00373087">
                  <w:pPr>
                    <w:framePr w:hSpace="141" w:wrap="around" w:vAnchor="page" w:hAnchor="margin" w:y="803"/>
                    <w:rPr>
                      <w:sz w:val="20"/>
                      <w:szCs w:val="20"/>
                    </w:rPr>
                  </w:pPr>
                  <w:r>
                    <w:rPr>
                      <w:b/>
                      <w:sz w:val="20"/>
                      <w:szCs w:val="20"/>
                    </w:rPr>
                    <w:t>TARİHİ</w:t>
                  </w:r>
                </w:p>
              </w:tc>
              <w:tc>
                <w:tcPr>
                  <w:tcW w:w="3612" w:type="dxa"/>
                  <w:tcBorders>
                    <w:top w:val="single" w:sz="4" w:space="0" w:color="auto"/>
                    <w:left w:val="single" w:sz="4" w:space="0" w:color="auto"/>
                    <w:bottom w:val="single" w:sz="4" w:space="0" w:color="auto"/>
                    <w:right w:val="single" w:sz="4" w:space="0" w:color="auto"/>
                  </w:tcBorders>
                  <w:hideMark/>
                </w:tcPr>
                <w:p w:rsidR="001349DE" w:rsidRDefault="001349DE" w:rsidP="00373087">
                  <w:pPr>
                    <w:framePr w:hSpace="141" w:wrap="around" w:vAnchor="page" w:hAnchor="margin" w:y="803"/>
                    <w:jc w:val="center"/>
                    <w:rPr>
                      <w:b/>
                      <w:sz w:val="20"/>
                      <w:szCs w:val="20"/>
                    </w:rPr>
                  </w:pPr>
                  <w:r>
                    <w:rPr>
                      <w:b/>
                      <w:sz w:val="20"/>
                      <w:szCs w:val="20"/>
                    </w:rPr>
                    <w:t>06.11.2017</w:t>
                  </w:r>
                </w:p>
              </w:tc>
            </w:tr>
            <w:tr w:rsidR="001349DE" w:rsidTr="00295962">
              <w:trPr>
                <w:trHeight w:val="570"/>
              </w:trPr>
              <w:tc>
                <w:tcPr>
                  <w:tcW w:w="958" w:type="dxa"/>
                  <w:tcBorders>
                    <w:top w:val="single" w:sz="4" w:space="0" w:color="auto"/>
                    <w:left w:val="single" w:sz="4" w:space="0" w:color="auto"/>
                    <w:bottom w:val="single" w:sz="4" w:space="0" w:color="auto"/>
                    <w:right w:val="single" w:sz="4" w:space="0" w:color="auto"/>
                  </w:tcBorders>
                  <w:vAlign w:val="center"/>
                  <w:hideMark/>
                </w:tcPr>
                <w:p w:rsidR="001349DE" w:rsidRDefault="001349DE" w:rsidP="00373087">
                  <w:pPr>
                    <w:framePr w:hSpace="141" w:wrap="around" w:vAnchor="page" w:hAnchor="margin" w:y="803"/>
                    <w:rPr>
                      <w:sz w:val="20"/>
                      <w:szCs w:val="20"/>
                    </w:rPr>
                  </w:pPr>
                  <w:r>
                    <w:rPr>
                      <w:b/>
                      <w:sz w:val="20"/>
                      <w:szCs w:val="20"/>
                    </w:rPr>
                    <w:t>NOT BAREMİ</w:t>
                  </w:r>
                </w:p>
              </w:tc>
              <w:tc>
                <w:tcPr>
                  <w:tcW w:w="3612" w:type="dxa"/>
                  <w:tcBorders>
                    <w:top w:val="single" w:sz="4" w:space="0" w:color="auto"/>
                    <w:left w:val="single" w:sz="4" w:space="0" w:color="auto"/>
                    <w:bottom w:val="single" w:sz="4" w:space="0" w:color="auto"/>
                    <w:right w:val="single" w:sz="4" w:space="0" w:color="auto"/>
                  </w:tcBorders>
                  <w:vAlign w:val="center"/>
                </w:tcPr>
                <w:p w:rsidR="001349DE" w:rsidRDefault="001349DE" w:rsidP="00373087">
                  <w:pPr>
                    <w:framePr w:hSpace="141" w:wrap="around" w:vAnchor="page" w:hAnchor="margin" w:y="803"/>
                    <w:rPr>
                      <w:sz w:val="20"/>
                      <w:szCs w:val="20"/>
                    </w:rPr>
                  </w:pPr>
                </w:p>
              </w:tc>
            </w:tr>
            <w:tr w:rsidR="001349DE" w:rsidTr="00295962">
              <w:trPr>
                <w:trHeight w:val="570"/>
              </w:trPr>
              <w:tc>
                <w:tcPr>
                  <w:tcW w:w="960" w:type="dxa"/>
                  <w:tcBorders>
                    <w:top w:val="single" w:sz="4" w:space="0" w:color="auto"/>
                    <w:left w:val="single" w:sz="4" w:space="0" w:color="auto"/>
                    <w:bottom w:val="single" w:sz="4" w:space="0" w:color="auto"/>
                    <w:right w:val="single" w:sz="4" w:space="0" w:color="auto"/>
                  </w:tcBorders>
                  <w:vAlign w:val="center"/>
                  <w:hideMark/>
                </w:tcPr>
                <w:p w:rsidR="001349DE" w:rsidRDefault="001349DE" w:rsidP="00373087">
                  <w:pPr>
                    <w:framePr w:hSpace="141" w:wrap="around" w:vAnchor="page" w:hAnchor="margin" w:y="803"/>
                    <w:rPr>
                      <w:b/>
                      <w:sz w:val="20"/>
                      <w:szCs w:val="20"/>
                    </w:rPr>
                  </w:pPr>
                  <w:r>
                    <w:rPr>
                      <w:b/>
                      <w:sz w:val="20"/>
                      <w:szCs w:val="20"/>
                    </w:rPr>
                    <w:t>SINAVDAN ALINAN NOT</w:t>
                  </w:r>
                </w:p>
              </w:tc>
              <w:tc>
                <w:tcPr>
                  <w:tcW w:w="3610" w:type="dxa"/>
                  <w:tcBorders>
                    <w:top w:val="single" w:sz="4" w:space="0" w:color="auto"/>
                    <w:left w:val="single" w:sz="4" w:space="0" w:color="auto"/>
                    <w:bottom w:val="single" w:sz="4" w:space="0" w:color="auto"/>
                    <w:right w:val="single" w:sz="4" w:space="0" w:color="auto"/>
                  </w:tcBorders>
                  <w:vAlign w:val="center"/>
                </w:tcPr>
                <w:p w:rsidR="001349DE" w:rsidRDefault="00373087" w:rsidP="00373087">
                  <w:pPr>
                    <w:framePr w:hSpace="141" w:wrap="around" w:vAnchor="page" w:hAnchor="margin" w:y="803"/>
                    <w:jc w:val="center"/>
                    <w:rPr>
                      <w:b/>
                      <w:sz w:val="20"/>
                      <w:szCs w:val="20"/>
                    </w:rPr>
                  </w:pPr>
                  <w:r>
                    <w:rPr>
                      <w:rFonts w:ascii="Comic Sans MS" w:hAnsi="Comic Sans MS"/>
                      <w:sz w:val="28"/>
                    </w:rPr>
                    <w:fldChar w:fldCharType="begin"/>
                  </w:r>
                  <w:r>
                    <w:rPr>
                      <w:rFonts w:ascii="Comic Sans MS" w:hAnsi="Comic Sans MS"/>
                      <w:sz w:val="28"/>
                    </w:rPr>
                    <w:instrText xml:space="preserve"> HYPERLINK "http://www.sorubak.com" </w:instrText>
                  </w:r>
                  <w:r>
                    <w:rPr>
                      <w:rFonts w:ascii="Comic Sans MS" w:hAnsi="Comic Sans MS"/>
                      <w:sz w:val="28"/>
                    </w:rPr>
                    <w:fldChar w:fldCharType="separate"/>
                  </w:r>
                  <w:r w:rsidRPr="00B779E6">
                    <w:rPr>
                      <w:rStyle w:val="Kpr"/>
                      <w:rFonts w:ascii="Comic Sans MS" w:hAnsi="Comic Sans MS"/>
                      <w:sz w:val="28"/>
                    </w:rPr>
                    <w:t>www.sorubak.com</w:t>
                  </w:r>
                  <w:r>
                    <w:rPr>
                      <w:rFonts w:ascii="Comic Sans MS" w:hAnsi="Comic Sans MS"/>
                      <w:sz w:val="28"/>
                    </w:rPr>
                    <w:fldChar w:fldCharType="end"/>
                  </w:r>
                  <w:r>
                    <w:rPr>
                      <w:rFonts w:ascii="Comic Sans MS" w:hAnsi="Comic Sans MS"/>
                      <w:sz w:val="28"/>
                    </w:rPr>
                    <w:t xml:space="preserve"> </w:t>
                  </w:r>
                </w:p>
              </w:tc>
            </w:tr>
          </w:tbl>
          <w:p w:rsidR="001349DE" w:rsidRDefault="001349DE" w:rsidP="001349DE">
            <w:pPr>
              <w:jc w:val="both"/>
              <w:rPr>
                <w:sz w:val="20"/>
                <w:szCs w:val="20"/>
              </w:rPr>
            </w:pPr>
          </w:p>
        </w:tc>
      </w:tr>
      <w:tr w:rsidR="001349DE" w:rsidTr="001349DE">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49DE" w:rsidRDefault="001349DE" w:rsidP="001349DE">
            <w:pPr>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hideMark/>
          </w:tcPr>
          <w:p w:rsidR="001349DE" w:rsidRDefault="001349DE" w:rsidP="001349DE">
            <w:pPr>
              <w:jc w:val="center"/>
              <w:rPr>
                <w:b/>
                <w:sz w:val="16"/>
                <w:szCs w:val="16"/>
              </w:rPr>
            </w:pPr>
            <w:r>
              <w:rPr>
                <w:b/>
                <w:sz w:val="16"/>
                <w:szCs w:val="16"/>
              </w:rPr>
              <w:t>GRUP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49DE" w:rsidRDefault="001349DE" w:rsidP="001349DE">
            <w:pPr>
              <w:rPr>
                <w:sz w:val="20"/>
                <w:szCs w:val="20"/>
              </w:rPr>
            </w:pPr>
          </w:p>
        </w:tc>
      </w:tr>
      <w:tr w:rsidR="001349DE" w:rsidTr="001349DE">
        <w:trPr>
          <w:trHeight w:val="5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49DE" w:rsidRDefault="001349DE" w:rsidP="001349DE">
            <w:pPr>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tcPr>
          <w:p w:rsidR="001349DE" w:rsidRDefault="001349DE" w:rsidP="001349DE">
            <w:pPr>
              <w:jc w:val="center"/>
              <w:rPr>
                <w:b/>
                <w:sz w:val="40"/>
                <w:szCs w:val="4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49DE" w:rsidRDefault="001349DE" w:rsidP="001349DE">
            <w:pPr>
              <w:rPr>
                <w:sz w:val="20"/>
                <w:szCs w:val="20"/>
              </w:rPr>
            </w:pPr>
          </w:p>
        </w:tc>
      </w:tr>
    </w:tbl>
    <w:p w:rsidR="001349DE" w:rsidRDefault="001349DE"/>
    <w:p w:rsidR="001349DE" w:rsidRDefault="001349DE"/>
    <w:p w:rsidR="001349DE" w:rsidRDefault="001349DE"/>
    <w:p w:rsidR="001349DE" w:rsidRDefault="001349DE"/>
    <w:p w:rsidR="001349DE" w:rsidRDefault="001349DE"/>
    <w:p w:rsidR="001349DE" w:rsidRDefault="001349DE"/>
    <w:p w:rsidR="001349DE" w:rsidRDefault="001349DE"/>
    <w:p w:rsidR="001349DE" w:rsidRDefault="001349DE"/>
    <w:p w:rsidR="001349DE" w:rsidRDefault="001349DE"/>
    <w:p w:rsidR="001349DE" w:rsidRDefault="001349DE"/>
    <w:p w:rsidR="001349DE" w:rsidRDefault="001349DE"/>
    <w:p w:rsidR="001349DE" w:rsidRDefault="001349DE"/>
    <w:p w:rsidR="003B5169" w:rsidRDefault="003B5169">
      <w:r w:rsidRPr="003B5169">
        <w:t>E) Tefsir ilminin amaçlarından biri de ayetlerden genel ilkeler çıkararak yaşanan çağa ışık tutacak yeni bakış açıları geliştirmektir.</w:t>
      </w:r>
    </w:p>
    <w:p w:rsidR="003B5169" w:rsidRDefault="003B5169"/>
    <w:p w:rsidR="0031142E" w:rsidRDefault="0031142E">
      <w:r w:rsidRPr="0031142E">
        <w:rPr>
          <w:b/>
        </w:rPr>
        <w:t>6-</w:t>
      </w:r>
      <w:r w:rsidR="003B5169" w:rsidRPr="0031142E">
        <w:rPr>
          <w:b/>
        </w:rPr>
        <w:t xml:space="preserve">Aşağıdakilerden hangisi </w:t>
      </w:r>
      <w:proofErr w:type="spellStart"/>
      <w:r w:rsidR="003B5169" w:rsidRPr="0031142E">
        <w:rPr>
          <w:b/>
        </w:rPr>
        <w:t>Kur’an’ı</w:t>
      </w:r>
      <w:proofErr w:type="spellEnd"/>
      <w:r w:rsidR="003B5169" w:rsidRPr="0031142E">
        <w:rPr>
          <w:b/>
        </w:rPr>
        <w:t xml:space="preserve"> Kerim’in farklı dillere çevrilmesinin nedenlerinden biri olamaz?</w:t>
      </w:r>
      <w:r w:rsidR="003B5169" w:rsidRPr="003B5169">
        <w:t xml:space="preserve"> </w:t>
      </w:r>
    </w:p>
    <w:p w:rsidR="0031142E" w:rsidRDefault="003B5169">
      <w:r w:rsidRPr="003B5169">
        <w:t xml:space="preserve">A) Bütün insanlara hitap etmesi </w:t>
      </w:r>
    </w:p>
    <w:p w:rsidR="0031142E" w:rsidRDefault="003B5169">
      <w:r w:rsidRPr="003B5169">
        <w:t xml:space="preserve">B) İnsanların ilahi mesajları anlamak istemesi </w:t>
      </w:r>
    </w:p>
    <w:p w:rsidR="0031142E" w:rsidRDefault="003B5169">
      <w:r w:rsidRPr="003B5169">
        <w:t xml:space="preserve">C) Her insanın Arapça bilmesinin mümkün olmaması </w:t>
      </w:r>
    </w:p>
    <w:p w:rsidR="0031142E" w:rsidRDefault="003B5169">
      <w:r w:rsidRPr="003B5169">
        <w:t xml:space="preserve">D) İlahi mesajların başka dillerde daha kolay ifade edilebilmesi </w:t>
      </w:r>
    </w:p>
    <w:p w:rsidR="003B5169" w:rsidRDefault="003B5169">
      <w:r w:rsidRPr="003B5169">
        <w:t>E) Tevhit akidesine inanan her insanın ilahi tekliflerle yükümlü olması</w:t>
      </w:r>
    </w:p>
    <w:p w:rsidR="0031142E" w:rsidRDefault="0031142E"/>
    <w:p w:rsidR="0031142E" w:rsidRDefault="0031142E" w:rsidP="0031142E">
      <w:pPr>
        <w:rPr>
          <w:b/>
        </w:rPr>
      </w:pPr>
      <w:r>
        <w:t>7-</w:t>
      </w:r>
      <w:r w:rsidRPr="0031142E">
        <w:t xml:space="preserve"> Sözlükte “bir araya getirilip bağlanmış yazılı sayfalar” anlamında olup terim olarak </w:t>
      </w:r>
      <w:proofErr w:type="spellStart"/>
      <w:r w:rsidRPr="0031142E">
        <w:t>Kur’an’ı</w:t>
      </w:r>
      <w:proofErr w:type="spellEnd"/>
      <w:r w:rsidRPr="0031142E">
        <w:t xml:space="preserve"> Kerim ayetlerinin iki kapak arasında toplanmasından oluşan kitap demektir</w:t>
      </w:r>
      <w:r w:rsidRPr="0031142E">
        <w:rPr>
          <w:b/>
        </w:rPr>
        <w:t xml:space="preserve">. </w:t>
      </w:r>
      <w:r w:rsidRPr="003B5169">
        <w:rPr>
          <w:b/>
        </w:rPr>
        <w:t xml:space="preserve">Bu parçada sözü edilen terim </w:t>
      </w:r>
      <w:r>
        <w:rPr>
          <w:b/>
        </w:rPr>
        <w:t>ne</w:t>
      </w:r>
      <w:r w:rsidRPr="003B5169">
        <w:rPr>
          <w:b/>
        </w:rPr>
        <w:t>dir</w:t>
      </w:r>
      <w:proofErr w:type="gramStart"/>
      <w:r w:rsidRPr="003B5169">
        <w:rPr>
          <w:b/>
        </w:rPr>
        <w:t>?</w:t>
      </w:r>
      <w:r>
        <w:rPr>
          <w:b/>
        </w:rPr>
        <w:t>....................</w:t>
      </w:r>
      <w:proofErr w:type="gramEnd"/>
    </w:p>
    <w:p w:rsidR="0031142E" w:rsidRDefault="0031142E">
      <w:pPr>
        <w:rPr>
          <w:b/>
        </w:rPr>
      </w:pPr>
    </w:p>
    <w:p w:rsidR="0031142E" w:rsidRDefault="0031142E">
      <w:pPr>
        <w:rPr>
          <w:b/>
        </w:rPr>
      </w:pPr>
      <w:r>
        <w:rPr>
          <w:b/>
        </w:rPr>
        <w:t>8-</w:t>
      </w:r>
      <w:r w:rsidRPr="0031142E">
        <w:t xml:space="preserve"> Sözlük anlamı “bir şeyi güzel ve sağlam yapmak, onu süslemek”, terim anlamı ise “</w:t>
      </w:r>
      <w:proofErr w:type="spellStart"/>
      <w:r w:rsidRPr="0031142E">
        <w:t>Kur’an’ı</w:t>
      </w:r>
      <w:proofErr w:type="spellEnd"/>
      <w:r w:rsidRPr="0031142E">
        <w:t xml:space="preserve"> Kerim’in, kurallarına uygun biçimde okunmasını konu alan ilim dalı” </w:t>
      </w:r>
      <w:r w:rsidRPr="0031142E">
        <w:rPr>
          <w:b/>
        </w:rPr>
        <w:t xml:space="preserve">olan kavram </w:t>
      </w:r>
      <w:r>
        <w:rPr>
          <w:b/>
        </w:rPr>
        <w:t>ne</w:t>
      </w:r>
      <w:r w:rsidRPr="0031142E">
        <w:rPr>
          <w:b/>
        </w:rPr>
        <w:t>dir</w:t>
      </w:r>
      <w:proofErr w:type="gramStart"/>
      <w:r w:rsidRPr="0031142E">
        <w:rPr>
          <w:b/>
        </w:rPr>
        <w:t>?</w:t>
      </w:r>
      <w:r>
        <w:rPr>
          <w:b/>
        </w:rPr>
        <w:t>.............................................</w:t>
      </w:r>
      <w:proofErr w:type="gramEnd"/>
    </w:p>
    <w:p w:rsidR="0031142E" w:rsidRDefault="0031142E">
      <w:pPr>
        <w:rPr>
          <w:b/>
        </w:rPr>
      </w:pPr>
    </w:p>
    <w:p w:rsidR="0031142E" w:rsidRDefault="0031142E">
      <w:pPr>
        <w:rPr>
          <w:b/>
        </w:rPr>
      </w:pPr>
      <w:r>
        <w:rPr>
          <w:b/>
        </w:rPr>
        <w:t>9-</w:t>
      </w:r>
      <w:r w:rsidRPr="0031142E">
        <w:t xml:space="preserve"> “Allah katında ameli en değerli olan kişi, </w:t>
      </w:r>
      <w:proofErr w:type="spellStart"/>
      <w:r w:rsidRPr="0031142E">
        <w:t>Kur’an’ı</w:t>
      </w:r>
      <w:proofErr w:type="spellEnd"/>
      <w:r w:rsidRPr="0031142E">
        <w:t xml:space="preserve"> başından sonuna kadar okuyan, bitirince tekrar başlayandır.” </w:t>
      </w:r>
      <w:r w:rsidRPr="0031142E">
        <w:rPr>
          <w:b/>
        </w:rPr>
        <w:t>Bu hadis Kuran-ı Kerim’in okunmasıyla ilgili terimlerden hangisini vurgulamaktadır</w:t>
      </w:r>
      <w:proofErr w:type="gramStart"/>
      <w:r w:rsidRPr="0031142E">
        <w:rPr>
          <w:b/>
        </w:rPr>
        <w:t>?</w:t>
      </w:r>
      <w:r>
        <w:rPr>
          <w:b/>
        </w:rPr>
        <w:t>........................................</w:t>
      </w:r>
      <w:proofErr w:type="gramEnd"/>
    </w:p>
    <w:p w:rsidR="0031142E" w:rsidRDefault="0031142E">
      <w:pPr>
        <w:rPr>
          <w:b/>
        </w:rPr>
      </w:pPr>
    </w:p>
    <w:p w:rsidR="0031142E" w:rsidRDefault="0031142E">
      <w:pPr>
        <w:rPr>
          <w:b/>
        </w:rPr>
      </w:pPr>
      <w:r>
        <w:rPr>
          <w:b/>
        </w:rPr>
        <w:t>10-</w:t>
      </w:r>
      <w:r w:rsidRPr="0031142E">
        <w:t xml:space="preserve"> </w:t>
      </w:r>
      <w:proofErr w:type="spellStart"/>
      <w:r w:rsidRPr="0031142E">
        <w:rPr>
          <w:b/>
        </w:rPr>
        <w:t>Kur’an’ı</w:t>
      </w:r>
      <w:proofErr w:type="spellEnd"/>
      <w:r w:rsidRPr="0031142E">
        <w:rPr>
          <w:b/>
        </w:rPr>
        <w:t xml:space="preserve"> Kerim’in ilk nüshasından çoğaltılması kararını veren halife kimdir?</w:t>
      </w:r>
      <w:r>
        <w:rPr>
          <w:b/>
        </w:rPr>
        <w:t xml:space="preserve"> </w:t>
      </w:r>
      <w:proofErr w:type="gramStart"/>
      <w:r>
        <w:rPr>
          <w:b/>
        </w:rPr>
        <w:t>……………………………………………..</w:t>
      </w:r>
      <w:proofErr w:type="gramEnd"/>
    </w:p>
    <w:p w:rsidR="0031142E" w:rsidRDefault="0031142E">
      <w:pPr>
        <w:rPr>
          <w:b/>
        </w:rPr>
      </w:pPr>
    </w:p>
    <w:p w:rsidR="00E27C78" w:rsidRPr="00E27C78" w:rsidRDefault="0031142E">
      <w:r>
        <w:rPr>
          <w:b/>
        </w:rPr>
        <w:t>11-</w:t>
      </w:r>
      <w:r w:rsidRPr="0031142E">
        <w:t xml:space="preserve"> </w:t>
      </w:r>
      <w:r w:rsidRPr="00E27C78">
        <w:t xml:space="preserve">• Mahallî lehçe farklılıklarının etkisiyle bazen aynı metin farklı telaffuz ediliyordu. </w:t>
      </w:r>
    </w:p>
    <w:p w:rsidR="00E27C78" w:rsidRPr="00E27C78" w:rsidRDefault="0031142E">
      <w:r w:rsidRPr="00E27C78">
        <w:t xml:space="preserve">• Yapılan fetihler sonucu İslam coğrafyası genişlemiş ve Müslüman nüfus artmıştı. </w:t>
      </w:r>
    </w:p>
    <w:p w:rsidR="0031142E" w:rsidRDefault="0031142E">
      <w:pPr>
        <w:rPr>
          <w:b/>
        </w:rPr>
      </w:pPr>
      <w:r w:rsidRPr="0031142E">
        <w:rPr>
          <w:b/>
        </w:rPr>
        <w:t xml:space="preserve">Bu durumlar </w:t>
      </w:r>
      <w:proofErr w:type="spellStart"/>
      <w:r w:rsidRPr="0031142E">
        <w:rPr>
          <w:b/>
        </w:rPr>
        <w:t>Kur’an’ı</w:t>
      </w:r>
      <w:proofErr w:type="spellEnd"/>
      <w:r w:rsidRPr="0031142E">
        <w:rPr>
          <w:b/>
        </w:rPr>
        <w:t xml:space="preserve"> Kerim’le ilgili nasıl bir sonuca yol açmıştır</w:t>
      </w:r>
      <w:proofErr w:type="gramStart"/>
      <w:r w:rsidRPr="0031142E">
        <w:rPr>
          <w:b/>
        </w:rPr>
        <w:t>?</w:t>
      </w:r>
      <w:r w:rsidR="00E27C78">
        <w:rPr>
          <w:b/>
        </w:rPr>
        <w:t>........................................</w:t>
      </w:r>
      <w:proofErr w:type="gramEnd"/>
    </w:p>
    <w:p w:rsidR="00E27C78" w:rsidRDefault="00E27C78">
      <w:pPr>
        <w:rPr>
          <w:b/>
        </w:rPr>
      </w:pPr>
    </w:p>
    <w:p w:rsidR="00E27C78" w:rsidRDefault="00E27C78">
      <w:pPr>
        <w:rPr>
          <w:b/>
        </w:rPr>
      </w:pPr>
      <w:r>
        <w:rPr>
          <w:b/>
        </w:rPr>
        <w:t>12-</w:t>
      </w:r>
      <w:r w:rsidRPr="00E27C78">
        <w:t xml:space="preserve"> </w:t>
      </w:r>
      <w:proofErr w:type="spellStart"/>
      <w:r w:rsidRPr="00E27C78">
        <w:rPr>
          <w:b/>
        </w:rPr>
        <w:t>Kur’an</w:t>
      </w:r>
      <w:proofErr w:type="spellEnd"/>
      <w:r w:rsidRPr="00E27C78">
        <w:rPr>
          <w:b/>
        </w:rPr>
        <w:t xml:space="preserve">-ı Kerim’de ilk vahyin bir gece indirildiği açıkça bildirilmiştir. İlk vahyin geldiği bu geceye verilen ad </w:t>
      </w:r>
      <w:r>
        <w:rPr>
          <w:b/>
        </w:rPr>
        <w:t xml:space="preserve">nedir? </w:t>
      </w:r>
      <w:proofErr w:type="gramStart"/>
      <w:r>
        <w:rPr>
          <w:b/>
        </w:rPr>
        <w:t>.......................................</w:t>
      </w:r>
      <w:proofErr w:type="gramEnd"/>
    </w:p>
    <w:p w:rsidR="00E27C78" w:rsidRDefault="00E27C78">
      <w:pPr>
        <w:rPr>
          <w:b/>
        </w:rPr>
      </w:pPr>
    </w:p>
    <w:p w:rsidR="00E27C78" w:rsidRDefault="00E27C78">
      <w:pPr>
        <w:rPr>
          <w:b/>
        </w:rPr>
      </w:pPr>
      <w:r>
        <w:rPr>
          <w:b/>
        </w:rPr>
        <w:t>13-</w:t>
      </w:r>
      <w:r w:rsidRPr="00E27C78">
        <w:rPr>
          <w:b/>
        </w:rPr>
        <w:t xml:space="preserve"> </w:t>
      </w:r>
      <w:proofErr w:type="spellStart"/>
      <w:r w:rsidRPr="00E27C78">
        <w:t>Kur’an</w:t>
      </w:r>
      <w:proofErr w:type="spellEnd"/>
      <w:r w:rsidRPr="00E27C78">
        <w:t xml:space="preserve">-ı Kerim ayetlerinin bir araya getirilmesi sonucunda oluşan, sınırları vahiy doğrultusunda Hz. Peygamber tarafından belirlenen bölüm” demektir. </w:t>
      </w:r>
      <w:proofErr w:type="spellStart"/>
      <w:r w:rsidRPr="00E27C78">
        <w:t>Kur’an’da</w:t>
      </w:r>
      <w:proofErr w:type="spellEnd"/>
      <w:r w:rsidRPr="00E27C78">
        <w:t xml:space="preserve"> bu bölümlerden 114 tane olduğu kabul edilmekte ve her birinin kendine özgü ismi bulunmaktadır.</w:t>
      </w:r>
      <w:r w:rsidRPr="00E27C78">
        <w:rPr>
          <w:b/>
        </w:rPr>
        <w:t xml:space="preserve"> Bu parçada </w:t>
      </w:r>
      <w:proofErr w:type="spellStart"/>
      <w:r w:rsidRPr="00E27C78">
        <w:rPr>
          <w:b/>
        </w:rPr>
        <w:t>Kur’an’ı</w:t>
      </w:r>
      <w:proofErr w:type="spellEnd"/>
      <w:r w:rsidRPr="00E27C78">
        <w:rPr>
          <w:b/>
        </w:rPr>
        <w:t xml:space="preserve"> Kerim’in iç düzeniyle ilgili anlatılan kavram </w:t>
      </w:r>
      <w:r>
        <w:rPr>
          <w:b/>
        </w:rPr>
        <w:t>ne</w:t>
      </w:r>
      <w:r w:rsidRPr="00E27C78">
        <w:rPr>
          <w:b/>
        </w:rPr>
        <w:t>dir</w:t>
      </w:r>
      <w:proofErr w:type="gramStart"/>
      <w:r w:rsidRPr="00E27C78">
        <w:rPr>
          <w:b/>
        </w:rPr>
        <w:t>?</w:t>
      </w:r>
      <w:r>
        <w:rPr>
          <w:b/>
        </w:rPr>
        <w:t>................................</w:t>
      </w:r>
      <w:proofErr w:type="gramEnd"/>
    </w:p>
    <w:p w:rsidR="00E27C78" w:rsidRDefault="00E27C78">
      <w:pPr>
        <w:rPr>
          <w:b/>
        </w:rPr>
      </w:pPr>
    </w:p>
    <w:p w:rsidR="00E27C78" w:rsidRPr="00E27C78" w:rsidRDefault="00E27C78" w:rsidP="00E27C78">
      <w:pPr>
        <w:rPr>
          <w:b/>
        </w:rPr>
      </w:pPr>
    </w:p>
    <w:p w:rsidR="00E27C78" w:rsidRDefault="00E27C78" w:rsidP="00E27C78">
      <w:pPr>
        <w:rPr>
          <w:b/>
        </w:rPr>
      </w:pPr>
      <w:r w:rsidRPr="00E27C78">
        <w:rPr>
          <w:b/>
        </w:rPr>
        <w:t xml:space="preserve"> </w:t>
      </w:r>
      <w:r>
        <w:rPr>
          <w:b/>
        </w:rPr>
        <w:t>14-</w:t>
      </w:r>
      <w:r w:rsidRPr="00E27C78">
        <w:t xml:space="preserve">Asıl adı Numan bin Sabit olup İslam hukukunu sistemleştiren temel esasları belirleyerek kendi adıyla anılan bir mezhebin önderi olmuştur. </w:t>
      </w:r>
      <w:proofErr w:type="spellStart"/>
      <w:r w:rsidRPr="00E27C78">
        <w:t>Kur’an</w:t>
      </w:r>
      <w:proofErr w:type="spellEnd"/>
      <w:r w:rsidRPr="00E27C78">
        <w:t xml:space="preserve"> ve Hz. Peygamberin sünnetini esas almış ve bunları aklın ilkeleri doğrultusunda yorumlamıştır. Kendisinin görüşleri etrafında oluşan bu mezhep başta Türkler olmak üzere Arap olmayan halklar arasında daha fazla rağbet görmüştür. Dolayısıyla bu İslam âliminin dini anlama ve yorumlama biçimi, Türklerin d</w:t>
      </w:r>
      <w:r w:rsidR="00C24F2C">
        <w:t xml:space="preserve">inî yaşamını şekillendirmiştir. </w:t>
      </w:r>
      <w:r w:rsidR="00C24F2C" w:rsidRPr="00C24F2C">
        <w:rPr>
          <w:b/>
        </w:rPr>
        <w:t>Bu parçada söz edilen âlim kim</w:t>
      </w:r>
      <w:r w:rsidRPr="00C24F2C">
        <w:rPr>
          <w:b/>
        </w:rPr>
        <w:t>dir?</w:t>
      </w:r>
      <w:r w:rsidR="00C24F2C">
        <w:rPr>
          <w:b/>
        </w:rPr>
        <w:t xml:space="preserve"> </w:t>
      </w:r>
      <w:proofErr w:type="gramStart"/>
      <w:r w:rsidR="00C24F2C">
        <w:rPr>
          <w:b/>
        </w:rPr>
        <w:t>.......................................</w:t>
      </w:r>
      <w:proofErr w:type="gramEnd"/>
    </w:p>
    <w:p w:rsidR="00C24F2C" w:rsidRDefault="00C24F2C" w:rsidP="00E27C78">
      <w:pPr>
        <w:rPr>
          <w:b/>
        </w:rPr>
      </w:pPr>
    </w:p>
    <w:p w:rsidR="001949CC" w:rsidRDefault="00C24F2C" w:rsidP="0006431E">
      <w:r>
        <w:rPr>
          <w:b/>
        </w:rPr>
        <w:t>15-</w:t>
      </w:r>
      <w:r w:rsidRPr="00C24F2C">
        <w:t xml:space="preserve"> </w:t>
      </w:r>
      <w:r w:rsidR="0006431E" w:rsidRPr="0006431E">
        <w:t>Hurafelerden ve batıl inançlardan uzak, doğru bir din a</w:t>
      </w:r>
      <w:r w:rsidR="0006431E">
        <w:t>nlayışına sahip olmak için her M</w:t>
      </w:r>
      <w:r w:rsidR="0006431E" w:rsidRPr="0006431E">
        <w:t>üslüman</w:t>
      </w:r>
      <w:r w:rsidR="0006431E">
        <w:t>’</w:t>
      </w:r>
      <w:r w:rsidR="0006431E" w:rsidRPr="0006431E">
        <w:t xml:space="preserve">ın öncelikle okuması gereken kaynak kitap </w:t>
      </w:r>
      <w:r w:rsidR="0006431E">
        <w:t>ne</w:t>
      </w:r>
      <w:r w:rsidR="0006431E" w:rsidRPr="0006431E">
        <w:t>dir</w:t>
      </w:r>
      <w:proofErr w:type="gramStart"/>
      <w:r w:rsidR="0006431E" w:rsidRPr="0006431E">
        <w:t>?</w:t>
      </w:r>
      <w:r w:rsidR="0006431E">
        <w:t>......................................</w:t>
      </w:r>
      <w:proofErr w:type="gramEnd"/>
    </w:p>
    <w:p w:rsidR="0006431E" w:rsidRDefault="0006431E" w:rsidP="0006431E">
      <w:pPr>
        <w:rPr>
          <w:b/>
        </w:rPr>
      </w:pPr>
    </w:p>
    <w:p w:rsidR="00C24F2C" w:rsidRPr="001949CC" w:rsidRDefault="001949CC" w:rsidP="00C24F2C">
      <w:pPr>
        <w:rPr>
          <w:b/>
        </w:rPr>
      </w:pPr>
      <w:r w:rsidRPr="001949CC">
        <w:rPr>
          <w:b/>
        </w:rPr>
        <w:t>16- İslam dininin ibadetler, evlilik, miras, ticaret vb. konularla ilgili ilkelerini delilleriyle birlikte ortaya koyup açıklayan ilim dalının adı nedir?</w:t>
      </w:r>
      <w:r>
        <w:rPr>
          <w:b/>
        </w:rPr>
        <w:t xml:space="preserve">  </w:t>
      </w:r>
      <w:proofErr w:type="gramStart"/>
      <w:r>
        <w:t>…………………</w:t>
      </w:r>
      <w:proofErr w:type="gramEnd"/>
    </w:p>
    <w:p w:rsidR="00E27C78" w:rsidRDefault="00E27C78" w:rsidP="00E27C78">
      <w:pPr>
        <w:rPr>
          <w:b/>
        </w:rPr>
      </w:pPr>
      <w:r w:rsidRPr="00E27C78">
        <w:rPr>
          <w:b/>
        </w:rPr>
        <w:t xml:space="preserve"> </w:t>
      </w:r>
    </w:p>
    <w:p w:rsidR="005A590D" w:rsidRDefault="005A590D" w:rsidP="001949CC">
      <w:pPr>
        <w:rPr>
          <w:b/>
        </w:rPr>
      </w:pPr>
    </w:p>
    <w:p w:rsidR="005A590D" w:rsidRPr="006C3947" w:rsidRDefault="006C3947" w:rsidP="005A590D">
      <w:pPr>
        <w:rPr>
          <w:b/>
        </w:rPr>
      </w:pPr>
      <w:r>
        <w:rPr>
          <w:b/>
        </w:rPr>
        <w:t>17</w:t>
      </w:r>
      <w:r w:rsidR="005A590D">
        <w:rPr>
          <w:b/>
        </w:rPr>
        <w:t>-</w:t>
      </w:r>
      <w:r w:rsidR="005A590D" w:rsidRPr="005A590D">
        <w:t>13. Yüzyılda Anadolu'ya gelen ilk Türk mutasa</w:t>
      </w:r>
      <w:r w:rsidR="005A590D">
        <w:t>vvıflarından biri olan</w:t>
      </w:r>
      <w:r>
        <w:t xml:space="preserve">, </w:t>
      </w:r>
      <w:r w:rsidR="005A590D" w:rsidRPr="005A590D">
        <w:t xml:space="preserve">asıl adı Şeyh </w:t>
      </w:r>
      <w:proofErr w:type="spellStart"/>
      <w:r w:rsidR="005A590D" w:rsidRPr="005A590D">
        <w:t>Nasıruddin</w:t>
      </w:r>
      <w:proofErr w:type="spellEnd"/>
      <w:r w:rsidR="005A590D" w:rsidRPr="005A590D">
        <w:t xml:space="preserve"> Muhammed bin Ahi </w:t>
      </w:r>
      <w:proofErr w:type="spellStart"/>
      <w:r w:rsidR="005A590D" w:rsidRPr="005A590D">
        <w:t>Evran</w:t>
      </w:r>
      <w:proofErr w:type="spellEnd"/>
      <w:r w:rsidR="005A590D" w:rsidRPr="005A590D">
        <w:t xml:space="preserve"> bin Abbas'tır.</w:t>
      </w:r>
      <w:r w:rsidR="005A590D">
        <w:t xml:space="preserve"> </w:t>
      </w:r>
      <w:r w:rsidR="005A590D" w:rsidRPr="005A590D">
        <w:t>Selçuklu ve Osmanlı dönemlerinde Anadolu'da kurulup gelişen dinî-sosyal içerikli bir esnaf teşkilatıdır. Köylere ve kasabalara kadar yaygınlaşmış olan bu teşkilatın temel ilkesi, dürüst esnaflık, yardımlaşma ve toplumun düzenini korumadır.</w:t>
      </w:r>
      <w:r w:rsidRPr="006C3947">
        <w:rPr>
          <w:rFonts w:ascii="Arial Narrow" w:hAnsi="Arial Narrow"/>
          <w:b/>
          <w:bCs/>
          <w:sz w:val="20"/>
          <w:szCs w:val="20"/>
        </w:rPr>
        <w:t xml:space="preserve"> </w:t>
      </w:r>
      <w:r w:rsidRPr="006C3947">
        <w:rPr>
          <w:b/>
        </w:rPr>
        <w:t>Yukarıda anlatılan Türk-İslam büyüğü kimdir ve kurduğu teşkilatın adı nedir</w:t>
      </w:r>
      <w:proofErr w:type="gramStart"/>
      <w:r w:rsidRPr="006C3947">
        <w:rPr>
          <w:b/>
        </w:rPr>
        <w:t>?</w:t>
      </w:r>
      <w:r>
        <w:rPr>
          <w:b/>
        </w:rPr>
        <w:t>..................................................................</w:t>
      </w:r>
      <w:proofErr w:type="gramEnd"/>
    </w:p>
    <w:p w:rsidR="005A590D" w:rsidRPr="006C3947" w:rsidRDefault="005A590D" w:rsidP="001949CC"/>
    <w:p w:rsidR="00DF7CA6" w:rsidRDefault="00DF7CA6" w:rsidP="00DF7CA6">
      <w:r w:rsidRPr="00DF7CA6">
        <w:rPr>
          <w:b/>
        </w:rPr>
        <w:t>18-</w:t>
      </w:r>
      <w:proofErr w:type="spellStart"/>
      <w:r w:rsidRPr="00DF7CA6">
        <w:rPr>
          <w:b/>
        </w:rPr>
        <w:t>Kur’an</w:t>
      </w:r>
      <w:proofErr w:type="spellEnd"/>
      <w:r w:rsidRPr="00DF7CA6">
        <w:rPr>
          <w:b/>
        </w:rPr>
        <w:t xml:space="preserve">-ı Kerim’le ilgili aşağıdaki verilen kavramların kapsam bakımından küçükten büyüğe doğru sıralanışı hangi seçenekte doğru </w:t>
      </w:r>
      <w:r w:rsidRPr="00DF7CA6">
        <w:rPr>
          <w:b/>
        </w:rPr>
        <w:lastRenderedPageBreak/>
        <w:t>olarak verilmiştir?</w:t>
      </w:r>
      <w:r w:rsidRPr="00DF7CA6">
        <w:rPr>
          <w:b/>
        </w:rPr>
        <w:br/>
      </w:r>
      <w:r w:rsidRPr="00DF7CA6">
        <w:t xml:space="preserve">A) Sure – </w:t>
      </w:r>
      <w:proofErr w:type="spellStart"/>
      <w:r w:rsidRPr="00DF7CA6">
        <w:t>Kur’an</w:t>
      </w:r>
      <w:proofErr w:type="spellEnd"/>
      <w:r w:rsidRPr="00DF7CA6">
        <w:t xml:space="preserve"> – Ayet – Cüz        </w:t>
      </w:r>
    </w:p>
    <w:p w:rsidR="00DF7CA6" w:rsidRDefault="00DF7CA6" w:rsidP="00DF7CA6">
      <w:r w:rsidRPr="00DF7CA6">
        <w:t xml:space="preserve">B) Ayet – </w:t>
      </w:r>
      <w:proofErr w:type="spellStart"/>
      <w:r w:rsidRPr="00DF7CA6">
        <w:t>Kur’an</w:t>
      </w:r>
      <w:proofErr w:type="spellEnd"/>
      <w:r w:rsidRPr="00DF7CA6">
        <w:t xml:space="preserve"> – Sure – Cüz</w:t>
      </w:r>
      <w:r w:rsidRPr="00DF7CA6">
        <w:br/>
        <w:t xml:space="preserve">C) Ayet – Sure – Cüz  – </w:t>
      </w:r>
      <w:proofErr w:type="spellStart"/>
      <w:r w:rsidRPr="00DF7CA6">
        <w:t>Kur’an</w:t>
      </w:r>
      <w:proofErr w:type="spellEnd"/>
      <w:r w:rsidRPr="00DF7CA6">
        <w:t xml:space="preserve">        </w:t>
      </w:r>
    </w:p>
    <w:p w:rsidR="00DF7CA6" w:rsidRPr="00DF7CA6" w:rsidRDefault="00DF7CA6" w:rsidP="00DF7CA6">
      <w:r w:rsidRPr="00DF7CA6">
        <w:t xml:space="preserve">D) </w:t>
      </w:r>
      <w:proofErr w:type="spellStart"/>
      <w:r w:rsidRPr="00DF7CA6">
        <w:t>Kur’an</w:t>
      </w:r>
      <w:proofErr w:type="spellEnd"/>
      <w:r w:rsidRPr="00DF7CA6">
        <w:t xml:space="preserve"> – Cüz  – Sure – Ayet   </w:t>
      </w:r>
    </w:p>
    <w:p w:rsidR="00DF7CA6" w:rsidRPr="00DF7CA6" w:rsidRDefault="00DF7CA6" w:rsidP="00DF7CA6">
      <w:r w:rsidRPr="00DF7CA6">
        <w:t xml:space="preserve">E) </w:t>
      </w:r>
      <w:proofErr w:type="spellStart"/>
      <w:r w:rsidRPr="00DF7CA6">
        <w:t>Kur’an</w:t>
      </w:r>
      <w:proofErr w:type="spellEnd"/>
      <w:r w:rsidRPr="00DF7CA6">
        <w:t xml:space="preserve"> – Ayet – Sure – Cüz</w:t>
      </w:r>
    </w:p>
    <w:p w:rsidR="00DF7CA6" w:rsidRDefault="00DF7CA6" w:rsidP="00E27C78">
      <w:pPr>
        <w:rPr>
          <w:b/>
        </w:rPr>
      </w:pPr>
    </w:p>
    <w:p w:rsidR="00DF7CA6" w:rsidRDefault="00DF7CA6" w:rsidP="00E27C78">
      <w:pPr>
        <w:rPr>
          <w:b/>
        </w:rPr>
      </w:pPr>
      <w:r>
        <w:rPr>
          <w:b/>
        </w:rPr>
        <w:t>19-</w:t>
      </w:r>
      <w:r w:rsidRPr="002E7CAF">
        <w:rPr>
          <w:rFonts w:ascii="Comic Sans MS" w:hAnsi="Comic Sans MS"/>
          <w:b/>
          <w:sz w:val="16"/>
          <w:szCs w:val="16"/>
        </w:rPr>
        <w:t>.</w:t>
      </w:r>
      <w:r w:rsidRPr="002E7CAF">
        <w:rPr>
          <w:rFonts w:ascii="Comic Sans MS" w:hAnsi="Comic Sans MS"/>
          <w:sz w:val="16"/>
          <w:szCs w:val="16"/>
        </w:rPr>
        <w:t xml:space="preserve"> </w:t>
      </w:r>
      <w:r w:rsidRPr="00DF7CA6">
        <w:t xml:space="preserve">“Ey iman edenler! </w:t>
      </w:r>
      <w:r>
        <w:t>Oruç sizden öncekilere farz kı</w:t>
      </w:r>
      <w:r w:rsidRPr="00DF7CA6">
        <w:t>lındığı gibi, size de farz kılın</w:t>
      </w:r>
      <w:r>
        <w:t>dı. Umulur ki korunursu</w:t>
      </w:r>
      <w:r w:rsidRPr="00DF7CA6">
        <w:t xml:space="preserve">nuz”, “Namazı kılın, </w:t>
      </w:r>
      <w:proofErr w:type="gramStart"/>
      <w:r w:rsidRPr="00DF7CA6">
        <w:t>ze</w:t>
      </w:r>
      <w:r>
        <w:t>katı</w:t>
      </w:r>
      <w:proofErr w:type="gramEnd"/>
      <w:r>
        <w:t xml:space="preserve"> hakkıyla verin, rüku eden</w:t>
      </w:r>
      <w:r w:rsidRPr="00DF7CA6">
        <w:t xml:space="preserve">lerle beraber rüku edin” mealindeki </w:t>
      </w:r>
      <w:r w:rsidRPr="00DF7CA6">
        <w:rPr>
          <w:b/>
        </w:rPr>
        <w:t xml:space="preserve">ayetlerde, </w:t>
      </w:r>
      <w:proofErr w:type="spellStart"/>
      <w:r w:rsidRPr="00DF7CA6">
        <w:rPr>
          <w:b/>
        </w:rPr>
        <w:t>Kur’an</w:t>
      </w:r>
      <w:proofErr w:type="spellEnd"/>
      <w:r w:rsidRPr="00DF7CA6">
        <w:rPr>
          <w:b/>
        </w:rPr>
        <w:t>-ı Kerim’deki ana konula</w:t>
      </w:r>
      <w:r>
        <w:rPr>
          <w:b/>
        </w:rPr>
        <w:t>rdan hangisi üzerinde durulmak</w:t>
      </w:r>
      <w:r w:rsidRPr="00DF7CA6">
        <w:rPr>
          <w:b/>
        </w:rPr>
        <w:t>tadır?</w:t>
      </w:r>
    </w:p>
    <w:p w:rsidR="001949CC" w:rsidRDefault="00DF7CA6" w:rsidP="00E27C78">
      <w:pPr>
        <w:rPr>
          <w:b/>
        </w:rPr>
      </w:pPr>
      <w:proofErr w:type="gramStart"/>
      <w:r>
        <w:rPr>
          <w:b/>
        </w:rPr>
        <w:t>……………………………</w:t>
      </w:r>
      <w:proofErr w:type="gramEnd"/>
    </w:p>
    <w:p w:rsidR="00DF7CA6" w:rsidRDefault="00DF7CA6" w:rsidP="00E27C78">
      <w:pPr>
        <w:rPr>
          <w:b/>
        </w:rPr>
      </w:pPr>
    </w:p>
    <w:p w:rsidR="00DF7CA6" w:rsidRDefault="00DF7CA6" w:rsidP="00E27C78">
      <w:pPr>
        <w:rPr>
          <w:b/>
        </w:rPr>
      </w:pPr>
      <w:r>
        <w:rPr>
          <w:b/>
        </w:rPr>
        <w:t>20</w:t>
      </w:r>
      <w:r w:rsidRPr="00DF7CA6">
        <w:t xml:space="preserve">-“Bir selam ile selamlandığınız zaman siz de ondan daha güzeli ile selamlayın; yahut aynı ile karşılık verin” mealindeki </w:t>
      </w:r>
      <w:r w:rsidRPr="00DF7CA6">
        <w:rPr>
          <w:b/>
        </w:rPr>
        <w:t xml:space="preserve">ayette, </w:t>
      </w:r>
      <w:proofErr w:type="spellStart"/>
      <w:r w:rsidRPr="00DF7CA6">
        <w:rPr>
          <w:b/>
        </w:rPr>
        <w:t>Kur’andaki</w:t>
      </w:r>
      <w:proofErr w:type="spellEnd"/>
      <w:r w:rsidRPr="00DF7CA6">
        <w:rPr>
          <w:b/>
        </w:rPr>
        <w:t xml:space="preserve"> ana konulardan hangisi üzerinde durulmaktadır</w:t>
      </w:r>
      <w:proofErr w:type="gramStart"/>
      <w:r w:rsidRPr="00DF7CA6">
        <w:rPr>
          <w:b/>
        </w:rPr>
        <w:t>?</w:t>
      </w:r>
      <w:r>
        <w:rPr>
          <w:b/>
        </w:rPr>
        <w:t>...................................</w:t>
      </w:r>
      <w:proofErr w:type="gramEnd"/>
    </w:p>
    <w:p w:rsidR="0006431E" w:rsidRDefault="0006431E" w:rsidP="00E27C78">
      <w:pPr>
        <w:rPr>
          <w:b/>
        </w:rPr>
      </w:pPr>
    </w:p>
    <w:p w:rsidR="0006431E" w:rsidRPr="0006431E" w:rsidRDefault="0006431E" w:rsidP="0006431E">
      <w:pPr>
        <w:rPr>
          <w:b/>
        </w:rPr>
      </w:pPr>
      <w:r w:rsidRPr="0006431E">
        <w:rPr>
          <w:b/>
        </w:rPr>
        <w:t>21-</w:t>
      </w:r>
      <w:r w:rsidRPr="0006431E">
        <w:rPr>
          <w:rFonts w:ascii="Comic Sans MS" w:hAnsi="Comic Sans MS"/>
          <w:b/>
          <w:sz w:val="16"/>
          <w:szCs w:val="16"/>
        </w:rPr>
        <w:t xml:space="preserve"> </w:t>
      </w:r>
      <w:r w:rsidRPr="0006431E">
        <w:rPr>
          <w:b/>
        </w:rPr>
        <w:t xml:space="preserve">Aşağıdakilerden hangisi </w:t>
      </w:r>
      <w:proofErr w:type="spellStart"/>
      <w:r w:rsidRPr="0006431E">
        <w:rPr>
          <w:b/>
        </w:rPr>
        <w:t>Kur’an’ın</w:t>
      </w:r>
      <w:proofErr w:type="spellEnd"/>
      <w:r w:rsidRPr="0006431E">
        <w:rPr>
          <w:b/>
        </w:rPr>
        <w:t xml:space="preserve"> okunmasıyla ilgili kavramlardan biri değildir? </w:t>
      </w:r>
    </w:p>
    <w:p w:rsidR="0006431E" w:rsidRDefault="0006431E" w:rsidP="0006431E">
      <w:r w:rsidRPr="0006431E">
        <w:t>a)</w:t>
      </w:r>
      <w:r>
        <w:t xml:space="preserve"> </w:t>
      </w:r>
      <w:proofErr w:type="gramStart"/>
      <w:r w:rsidRPr="0006431E">
        <w:t xml:space="preserve">Hatim         </w:t>
      </w:r>
      <w:r>
        <w:t xml:space="preserve">   </w:t>
      </w:r>
      <w:r w:rsidRPr="0006431E">
        <w:t>b</w:t>
      </w:r>
      <w:proofErr w:type="gramEnd"/>
      <w:r w:rsidRPr="0006431E">
        <w:t xml:space="preserve">)Tecvit        </w:t>
      </w:r>
      <w:r>
        <w:t xml:space="preserve">  </w:t>
      </w:r>
      <w:r w:rsidRPr="0006431E">
        <w:t xml:space="preserve">c) Cüz      </w:t>
      </w:r>
    </w:p>
    <w:p w:rsidR="0006431E" w:rsidRPr="0006431E" w:rsidRDefault="0006431E" w:rsidP="0006431E">
      <w:r>
        <w:t xml:space="preserve">d) </w:t>
      </w:r>
      <w:proofErr w:type="gramStart"/>
      <w:r w:rsidRPr="0006431E">
        <w:t xml:space="preserve">Mukabele     </w:t>
      </w:r>
      <w:r>
        <w:t xml:space="preserve"> </w:t>
      </w:r>
      <w:r w:rsidRPr="0006431E">
        <w:t>e</w:t>
      </w:r>
      <w:proofErr w:type="gramEnd"/>
      <w:r w:rsidRPr="0006431E">
        <w:t>) Hafızlık</w:t>
      </w:r>
    </w:p>
    <w:p w:rsidR="0006431E" w:rsidRDefault="0006431E" w:rsidP="0006431E"/>
    <w:p w:rsidR="0006431E" w:rsidRPr="0006431E" w:rsidRDefault="0006431E" w:rsidP="0006431E">
      <w:pPr>
        <w:rPr>
          <w:b/>
        </w:rPr>
      </w:pPr>
      <w:r>
        <w:t>22-</w:t>
      </w:r>
      <w:r w:rsidRPr="0006431E">
        <w:rPr>
          <w:rFonts w:ascii="Comic Sans MS" w:hAnsi="Comic Sans MS"/>
          <w:sz w:val="16"/>
          <w:szCs w:val="16"/>
        </w:rPr>
        <w:t xml:space="preserve"> </w:t>
      </w:r>
      <w:r w:rsidRPr="0006431E">
        <w:rPr>
          <w:b/>
        </w:rPr>
        <w:t xml:space="preserve">Aşağıdakilerden hangisi </w:t>
      </w:r>
      <w:proofErr w:type="spellStart"/>
      <w:r w:rsidRPr="0006431E">
        <w:rPr>
          <w:b/>
        </w:rPr>
        <w:t>Kur’an’ın</w:t>
      </w:r>
      <w:proofErr w:type="spellEnd"/>
      <w:r w:rsidRPr="0006431E">
        <w:rPr>
          <w:b/>
        </w:rPr>
        <w:t xml:space="preserve"> anlaşılması ile ilgili bir kavramdır?</w:t>
      </w:r>
    </w:p>
    <w:p w:rsidR="0006431E" w:rsidRDefault="0006431E" w:rsidP="0006431E">
      <w:r w:rsidRPr="0006431E">
        <w:t>a)</w:t>
      </w:r>
      <w:proofErr w:type="gramStart"/>
      <w:r w:rsidRPr="0006431E">
        <w:t xml:space="preserve">Tecvit      </w:t>
      </w:r>
      <w:r>
        <w:t xml:space="preserve">    </w:t>
      </w:r>
      <w:r w:rsidRPr="0006431E">
        <w:t>b</w:t>
      </w:r>
      <w:proofErr w:type="gramEnd"/>
      <w:r w:rsidRPr="0006431E">
        <w:t xml:space="preserve">) Mushaf        c) Cüz       </w:t>
      </w:r>
    </w:p>
    <w:p w:rsidR="0006431E" w:rsidRPr="0006431E" w:rsidRDefault="0006431E" w:rsidP="0006431E">
      <w:r w:rsidRPr="0006431E">
        <w:t>d)</w:t>
      </w:r>
      <w:proofErr w:type="gramStart"/>
      <w:r w:rsidRPr="0006431E">
        <w:t>Hatim          e</w:t>
      </w:r>
      <w:proofErr w:type="gramEnd"/>
      <w:r w:rsidRPr="0006431E">
        <w:t>)Meal</w:t>
      </w:r>
    </w:p>
    <w:p w:rsidR="0006431E" w:rsidRDefault="0006431E" w:rsidP="0006431E"/>
    <w:p w:rsidR="00733289" w:rsidRPr="00733289" w:rsidRDefault="0006431E" w:rsidP="00733289">
      <w:pPr>
        <w:rPr>
          <w:b/>
        </w:rPr>
      </w:pPr>
      <w:r w:rsidRPr="00733289">
        <w:rPr>
          <w:b/>
        </w:rPr>
        <w:t>23</w:t>
      </w:r>
      <w:r w:rsidR="00733289" w:rsidRPr="00733289">
        <w:rPr>
          <w:b/>
        </w:rPr>
        <w:t>-</w:t>
      </w:r>
      <w:r w:rsidR="00733289" w:rsidRPr="00733289">
        <w:rPr>
          <w:rFonts w:cs="Calibri"/>
          <w:b/>
          <w:bCs/>
          <w:sz w:val="20"/>
          <w:szCs w:val="20"/>
        </w:rPr>
        <w:t xml:space="preserve"> </w:t>
      </w:r>
      <w:r w:rsidR="00733289" w:rsidRPr="00733289">
        <w:rPr>
          <w:b/>
        </w:rPr>
        <w:t>Türklerin İslam dinini benimsemelerinde dönüm noktası olan olay nedir</w:t>
      </w:r>
      <w:proofErr w:type="gramStart"/>
      <w:r w:rsidR="00733289" w:rsidRPr="00733289">
        <w:rPr>
          <w:b/>
        </w:rPr>
        <w:t>?......................</w:t>
      </w:r>
      <w:proofErr w:type="gramEnd"/>
    </w:p>
    <w:p w:rsidR="0006431E" w:rsidRPr="00733289" w:rsidRDefault="0006431E" w:rsidP="0006431E"/>
    <w:p w:rsidR="0006431E" w:rsidRPr="001349DE" w:rsidRDefault="0006431E" w:rsidP="0006431E">
      <w:pPr>
        <w:rPr>
          <w:b/>
        </w:rPr>
      </w:pPr>
      <w:r w:rsidRPr="001349DE">
        <w:rPr>
          <w:b/>
        </w:rPr>
        <w:t xml:space="preserve">24- İlk Müslüman Türk devleti  </w:t>
      </w:r>
      <w:proofErr w:type="gramStart"/>
      <w:r w:rsidR="001349DE">
        <w:rPr>
          <w:b/>
        </w:rPr>
        <w:t>………………..</w:t>
      </w:r>
      <w:proofErr w:type="gramEnd"/>
    </w:p>
    <w:p w:rsidR="0006431E" w:rsidRDefault="0006431E" w:rsidP="0006431E">
      <w:pPr>
        <w:rPr>
          <w:rFonts w:ascii="Arial Narrow" w:hAnsi="Arial Narrow"/>
          <w:b/>
          <w:bCs/>
          <w:sz w:val="20"/>
          <w:szCs w:val="20"/>
        </w:rPr>
      </w:pPr>
    </w:p>
    <w:p w:rsidR="0006431E" w:rsidRPr="0006431E" w:rsidRDefault="0006431E" w:rsidP="0006431E">
      <w:r w:rsidRPr="0006431E">
        <w:rPr>
          <w:b/>
        </w:rPr>
        <w:t>25-</w:t>
      </w:r>
      <w:r w:rsidR="00733289" w:rsidRPr="00733289">
        <w:rPr>
          <w:b/>
        </w:rPr>
        <w:t xml:space="preserve"> </w:t>
      </w:r>
      <w:r w:rsidR="00733289" w:rsidRPr="00733289">
        <w:t xml:space="preserve">Kazakistan’ın </w:t>
      </w:r>
      <w:proofErr w:type="spellStart"/>
      <w:r w:rsidR="00733289" w:rsidRPr="00733289">
        <w:t>Sayram</w:t>
      </w:r>
      <w:proofErr w:type="spellEnd"/>
      <w:r w:rsidR="00733289" w:rsidRPr="00733289">
        <w:t xml:space="preserve"> kasabasında dünyaya gelen, “Pir – i Türkistan “ diye de şöhret kazanan</w:t>
      </w:r>
      <w:r w:rsidR="00733289" w:rsidRPr="00733289">
        <w:rPr>
          <w:b/>
        </w:rPr>
        <w:t xml:space="preserve"> </w:t>
      </w:r>
      <w:r w:rsidRPr="0006431E">
        <w:t xml:space="preserve">“Benim hikmetlerim ferman-ı </w:t>
      </w:r>
      <w:proofErr w:type="spellStart"/>
      <w:r w:rsidRPr="0006431E">
        <w:t>sübhan</w:t>
      </w:r>
      <w:proofErr w:type="spellEnd"/>
      <w:r w:rsidRPr="0006431E">
        <w:t xml:space="preserve">(Allah’ın buyruğu), okuyup anlasan </w:t>
      </w:r>
      <w:proofErr w:type="spellStart"/>
      <w:r w:rsidRPr="0006431E">
        <w:t>manay</w:t>
      </w:r>
      <w:proofErr w:type="spellEnd"/>
      <w:r w:rsidRPr="0006431E">
        <w:t xml:space="preserve">-ı </w:t>
      </w:r>
      <w:proofErr w:type="spellStart"/>
      <w:r w:rsidRPr="0006431E">
        <w:t>Kur’an’ın</w:t>
      </w:r>
      <w:proofErr w:type="spellEnd"/>
      <w:r w:rsidRPr="0006431E">
        <w:t>(</w:t>
      </w:r>
      <w:proofErr w:type="gramStart"/>
      <w:r w:rsidRPr="0006431E">
        <w:t>dır</w:t>
      </w:r>
      <w:proofErr w:type="gramEnd"/>
      <w:r w:rsidRPr="0006431E">
        <w:t>)” diyen, İslam’ın Türkler arasında yayılmasına katkısı o</w:t>
      </w:r>
      <w:r>
        <w:t xml:space="preserve">lan, Divan-ı Hikmet adlı eseri </w:t>
      </w:r>
      <w:r w:rsidRPr="0006431E">
        <w:t>yazan, Dergah kapılarında ‘Edep ya HÛ’ yazılı  olan ………….</w:t>
      </w:r>
      <w:r>
        <w:t xml:space="preserve"> </w:t>
      </w:r>
      <w:r w:rsidRPr="0006431E">
        <w:t xml:space="preserve">Tarikatı’nın kurucusu Ünlü Türk-İslam </w:t>
      </w:r>
      <w:r w:rsidR="00733289">
        <w:t>mutasavvıfı</w:t>
      </w:r>
      <w:r w:rsidRPr="0006431E">
        <w:t xml:space="preserve"> kimdir</w:t>
      </w:r>
      <w:proofErr w:type="gramStart"/>
      <w:r w:rsidRPr="0006431E">
        <w:t>?</w:t>
      </w:r>
      <w:r w:rsidR="00733289">
        <w:t>...................................................</w:t>
      </w:r>
      <w:proofErr w:type="gramEnd"/>
    </w:p>
    <w:p w:rsidR="001349DE" w:rsidRDefault="001349DE" w:rsidP="00E27C78"/>
    <w:p w:rsidR="00245CD6" w:rsidRDefault="00245CD6" w:rsidP="00E27C78">
      <w:r>
        <w:t xml:space="preserve">      </w:t>
      </w:r>
    </w:p>
    <w:p w:rsidR="001349DE" w:rsidRDefault="00245CD6" w:rsidP="00E27C78">
      <w:r>
        <w:t xml:space="preserve">      </w:t>
      </w:r>
      <w:r w:rsidR="001349DE">
        <w:t>‘‘</w:t>
      </w:r>
      <w:r w:rsidR="001349DE" w:rsidRPr="001349DE">
        <w:t>Siz bir şeyi açığa vursanız da gizleseniz de, biliniz ki Allah her şeyi hakkıyla bilendir.</w:t>
      </w:r>
      <w:r w:rsidR="001349DE">
        <w:t>’’</w:t>
      </w:r>
    </w:p>
    <w:p w:rsidR="0006431E" w:rsidRPr="001349DE" w:rsidRDefault="001349DE" w:rsidP="00E27C78">
      <w:pPr>
        <w:rPr>
          <w:b/>
          <w:sz w:val="20"/>
          <w:szCs w:val="20"/>
        </w:rPr>
      </w:pPr>
      <w:r w:rsidRPr="001349DE">
        <w:rPr>
          <w:b/>
          <w:sz w:val="20"/>
          <w:szCs w:val="20"/>
        </w:rPr>
        <w:t>AHZAB SURESİ 54.AYET</w:t>
      </w:r>
    </w:p>
    <w:p w:rsidR="001349DE" w:rsidRPr="001349DE" w:rsidRDefault="00245CD6" w:rsidP="001349DE">
      <w:pPr>
        <w:rPr>
          <w:b/>
          <w:sz w:val="20"/>
          <w:szCs w:val="20"/>
        </w:rPr>
      </w:pPr>
      <w:r>
        <w:t xml:space="preserve">      </w:t>
      </w:r>
      <w:r w:rsidR="001349DE">
        <w:t>‘‘</w:t>
      </w:r>
      <w:r w:rsidR="001349DE" w:rsidRPr="001349DE">
        <w:t>Bilsin ki insan için kendi çalışmasından başka bir şey yoktur.</w:t>
      </w:r>
      <w:r w:rsidR="001349DE">
        <w:t>’’</w:t>
      </w:r>
      <w:r w:rsidR="001349DE" w:rsidRPr="001349DE">
        <w:t xml:space="preserve"> </w:t>
      </w:r>
      <w:r w:rsidR="001349DE">
        <w:t xml:space="preserve"> </w:t>
      </w:r>
      <w:r w:rsidR="001349DE" w:rsidRPr="001349DE">
        <w:rPr>
          <w:b/>
          <w:sz w:val="20"/>
          <w:szCs w:val="20"/>
        </w:rPr>
        <w:t xml:space="preserve"> NECM SURESİ 39.AYET</w:t>
      </w:r>
    </w:p>
    <w:p w:rsidR="001349DE" w:rsidRPr="00F363EE" w:rsidRDefault="001349DE" w:rsidP="001349DE">
      <w:pPr>
        <w:pStyle w:val="AralkYok"/>
        <w:jc w:val="center"/>
        <w:rPr>
          <w:rFonts w:ascii="Comic Sans MS" w:hAnsi="Comic Sans MS" w:cs="Arial"/>
          <w:b/>
        </w:rPr>
      </w:pPr>
      <w:r>
        <w:rPr>
          <w:rFonts w:ascii="Comic Sans MS" w:hAnsi="Comic Sans MS" w:cs="Arial"/>
          <w:b/>
        </w:rPr>
        <w:t>Her soru 4</w:t>
      </w:r>
      <w:r w:rsidRPr="00F363EE">
        <w:rPr>
          <w:rFonts w:ascii="Comic Sans MS" w:hAnsi="Comic Sans MS" w:cs="Arial"/>
          <w:b/>
        </w:rPr>
        <w:t xml:space="preserve"> puandır. Sınav Süresi 40 </w:t>
      </w:r>
      <w:proofErr w:type="spellStart"/>
      <w:r w:rsidRPr="00F363EE">
        <w:rPr>
          <w:rFonts w:ascii="Comic Sans MS" w:hAnsi="Comic Sans MS" w:cs="Arial"/>
          <w:b/>
        </w:rPr>
        <w:t>dk</w:t>
      </w:r>
      <w:proofErr w:type="spellEnd"/>
      <w:r w:rsidRPr="00F363EE">
        <w:rPr>
          <w:rFonts w:ascii="Comic Sans MS" w:hAnsi="Comic Sans MS" w:cs="Arial"/>
          <w:b/>
        </w:rPr>
        <w:t>.</w:t>
      </w:r>
    </w:p>
    <w:p w:rsidR="001349DE" w:rsidRPr="00F363EE" w:rsidRDefault="001349DE" w:rsidP="001349DE">
      <w:pPr>
        <w:pStyle w:val="AralkYok"/>
        <w:rPr>
          <w:rFonts w:ascii="Comic Sans MS" w:hAnsi="Comic Sans MS" w:cs="Arial"/>
          <w:b/>
        </w:rPr>
      </w:pPr>
    </w:p>
    <w:p w:rsidR="001349DE" w:rsidRPr="00F363EE" w:rsidRDefault="001349DE" w:rsidP="001349DE">
      <w:pPr>
        <w:pStyle w:val="AralkYok"/>
        <w:jc w:val="center"/>
        <w:rPr>
          <w:rFonts w:ascii="Comic Sans MS" w:hAnsi="Comic Sans MS" w:cs="Arial"/>
          <w:b/>
        </w:rPr>
      </w:pPr>
      <w:r w:rsidRPr="00F363EE">
        <w:rPr>
          <w:rFonts w:ascii="Comic Sans MS" w:hAnsi="Comic Sans MS" w:cs="Arial"/>
          <w:b/>
        </w:rPr>
        <w:t>Hatice TERZİOĞLU</w:t>
      </w:r>
    </w:p>
    <w:p w:rsidR="001349DE" w:rsidRPr="00245CD6" w:rsidRDefault="001349DE" w:rsidP="00245CD6">
      <w:pPr>
        <w:pStyle w:val="AralkYok"/>
        <w:jc w:val="center"/>
        <w:rPr>
          <w:rFonts w:ascii="Comic Sans MS" w:hAnsi="Comic Sans MS" w:cs="Arial"/>
          <w:b/>
        </w:rPr>
      </w:pPr>
      <w:r w:rsidRPr="00F363EE">
        <w:rPr>
          <w:rFonts w:ascii="Comic Sans MS" w:hAnsi="Comic Sans MS" w:cs="Arial"/>
          <w:b/>
        </w:rPr>
        <w:t xml:space="preserve">Din Kül. Ve </w:t>
      </w:r>
      <w:proofErr w:type="spellStart"/>
      <w:r w:rsidRPr="00F363EE">
        <w:rPr>
          <w:rFonts w:ascii="Comic Sans MS" w:hAnsi="Comic Sans MS" w:cs="Arial"/>
          <w:b/>
        </w:rPr>
        <w:t>Ahl</w:t>
      </w:r>
      <w:proofErr w:type="spellEnd"/>
      <w:r w:rsidRPr="00F363EE">
        <w:rPr>
          <w:rFonts w:ascii="Comic Sans MS" w:hAnsi="Comic Sans MS" w:cs="Arial"/>
          <w:b/>
        </w:rPr>
        <w:t xml:space="preserve">. </w:t>
      </w:r>
      <w:proofErr w:type="spellStart"/>
      <w:r w:rsidRPr="00F363EE">
        <w:rPr>
          <w:rFonts w:ascii="Comic Sans MS" w:hAnsi="Comic Sans MS" w:cs="Arial"/>
          <w:b/>
        </w:rPr>
        <w:t>Bilg</w:t>
      </w:r>
      <w:proofErr w:type="spellEnd"/>
      <w:r w:rsidRPr="00F363EE">
        <w:rPr>
          <w:rFonts w:ascii="Comic Sans MS" w:hAnsi="Comic Sans MS" w:cs="Arial"/>
          <w:b/>
        </w:rPr>
        <w:t xml:space="preserve">. </w:t>
      </w:r>
      <w:proofErr w:type="spellStart"/>
      <w:r w:rsidRPr="00F363EE">
        <w:rPr>
          <w:rFonts w:ascii="Comic Sans MS" w:hAnsi="Comic Sans MS" w:cs="Arial"/>
          <w:b/>
        </w:rPr>
        <w:t>Öğrt</w:t>
      </w:r>
      <w:proofErr w:type="spellEnd"/>
      <w:r w:rsidRPr="00F363EE">
        <w:rPr>
          <w:rFonts w:ascii="Comic Sans MS" w:hAnsi="Comic Sans MS" w:cs="Arial"/>
          <w:b/>
        </w:rPr>
        <w:t>.</w:t>
      </w:r>
    </w:p>
    <w:sectPr w:rsidR="001349DE" w:rsidRPr="00245CD6" w:rsidSect="001349DE">
      <w:pgSz w:w="11906" w:h="16838"/>
      <w:pgMar w:top="709" w:right="566" w:bottom="426" w:left="851" w:header="708" w:footer="708" w:gutter="0"/>
      <w:cols w:num="2" w:space="425"/>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Arial"/>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0D19F1"/>
    <w:rsid w:val="0006431E"/>
    <w:rsid w:val="000D19F1"/>
    <w:rsid w:val="001349DE"/>
    <w:rsid w:val="001949CC"/>
    <w:rsid w:val="00206121"/>
    <w:rsid w:val="00245CD6"/>
    <w:rsid w:val="0031142E"/>
    <w:rsid w:val="00373087"/>
    <w:rsid w:val="003B5169"/>
    <w:rsid w:val="00554A5A"/>
    <w:rsid w:val="005A590D"/>
    <w:rsid w:val="006C3947"/>
    <w:rsid w:val="00733289"/>
    <w:rsid w:val="007428B4"/>
    <w:rsid w:val="007E6431"/>
    <w:rsid w:val="00894A0C"/>
    <w:rsid w:val="00C24F2C"/>
    <w:rsid w:val="00DF7CA6"/>
    <w:rsid w:val="00E27C78"/>
    <w:rsid w:val="00E7531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9F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D19F1"/>
    <w:rPr>
      <w:rFonts w:ascii="Tahoma" w:hAnsi="Tahoma" w:cs="Tahoma"/>
      <w:sz w:val="16"/>
      <w:szCs w:val="16"/>
    </w:rPr>
  </w:style>
  <w:style w:type="character" w:customStyle="1" w:styleId="BalonMetniChar">
    <w:name w:val="Balon Metni Char"/>
    <w:basedOn w:val="VarsaylanParagrafYazTipi"/>
    <w:link w:val="BalonMetni"/>
    <w:uiPriority w:val="99"/>
    <w:semiHidden/>
    <w:rsid w:val="000D19F1"/>
    <w:rPr>
      <w:rFonts w:ascii="Tahoma" w:eastAsia="Times New Roman" w:hAnsi="Tahoma" w:cs="Tahoma"/>
      <w:sz w:val="16"/>
      <w:szCs w:val="16"/>
      <w:lang w:eastAsia="tr-TR"/>
    </w:rPr>
  </w:style>
  <w:style w:type="paragraph" w:styleId="AralkYok">
    <w:name w:val="No Spacing"/>
    <w:aliases w:val="Soru STİLİ"/>
    <w:uiPriority w:val="1"/>
    <w:qFormat/>
    <w:rsid w:val="001949CC"/>
    <w:pPr>
      <w:spacing w:after="0" w:line="240" w:lineRule="auto"/>
    </w:pPr>
  </w:style>
  <w:style w:type="character" w:styleId="Kpr">
    <w:name w:val="Hyperlink"/>
    <w:basedOn w:val="VarsaylanParagrafYazTipi"/>
    <w:uiPriority w:val="99"/>
    <w:unhideWhenUsed/>
    <w:rsid w:val="0037308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058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1133</Words>
  <Characters>6464</Characters>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2018-05-11T13:18:00Z</dcterms:created>
  <dcterms:modified xsi:type="dcterms:W3CDTF">2018-05-11T13:18:00Z</dcterms:modified>
  <cp:category>www.sorubak.com</cp:category>
</cp:coreProperties>
</file>