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8E" w:rsidRDefault="00896AB8" w:rsidP="00896AB8">
      <w:pPr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896AB8">
        <w:rPr>
          <w:b/>
          <w:color w:val="FF0000"/>
          <w:sz w:val="24"/>
          <w:szCs w:val="24"/>
        </w:rPr>
        <w:t>7.Sınıf Yaşayan Demokrasi Ünite Bulmacası</w:t>
      </w:r>
    </w:p>
    <w:bookmarkEnd w:id="0"/>
    <w:bookmarkEnd w:id="1"/>
    <w:p w:rsidR="00896AB8" w:rsidRDefault="00896AB8" w:rsidP="00896AB8">
      <w:pPr>
        <w:jc w:val="center"/>
        <w:rPr>
          <w:b/>
          <w:color w:val="FF0000"/>
          <w:sz w:val="24"/>
          <w:szCs w:val="24"/>
        </w:rPr>
      </w:pPr>
      <w:r>
        <w:rPr>
          <w:noProof/>
          <w:color w:val="333399"/>
          <w:sz w:val="16"/>
          <w:szCs w:val="16"/>
          <w:lang w:eastAsia="tr-TR"/>
        </w:rPr>
        <w:drawing>
          <wp:inline distT="0" distB="0" distL="0" distR="0">
            <wp:extent cx="5206546" cy="3672000"/>
            <wp:effectExtent l="19050" t="0" r="0" b="0"/>
            <wp:docPr id="1" name="Resim 1" descr="yaşayan-demokrasİ (Grid)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şayan-demokrasİ (Grid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546" cy="36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AB8" w:rsidRDefault="00896AB8" w:rsidP="00896AB8">
      <w:pPr>
        <w:jc w:val="center"/>
        <w:rPr>
          <w:b/>
          <w:color w:val="FF0000"/>
          <w:sz w:val="24"/>
          <w:szCs w:val="24"/>
        </w:rPr>
        <w:sectPr w:rsidR="00896AB8" w:rsidSect="00896AB8">
          <w:pgSz w:w="11906" w:h="16838"/>
          <w:pgMar w:top="568" w:right="566" w:bottom="567" w:left="567" w:header="708" w:footer="708" w:gutter="0"/>
          <w:cols w:space="708"/>
          <w:docGrid w:linePitch="360"/>
        </w:sectPr>
      </w:pPr>
    </w:p>
    <w:p w:rsidR="00896AB8" w:rsidRPr="00896AB8" w:rsidRDefault="00896AB8" w:rsidP="00896AB8">
      <w:pPr>
        <w:jc w:val="center"/>
        <w:rPr>
          <w:b/>
          <w:color w:val="FF0000"/>
          <w:sz w:val="24"/>
          <w:szCs w:val="24"/>
        </w:rPr>
      </w:pPr>
      <w:r w:rsidRPr="00896AB8">
        <w:rPr>
          <w:b/>
          <w:color w:val="FF0000"/>
          <w:sz w:val="24"/>
          <w:szCs w:val="24"/>
        </w:rPr>
        <w:lastRenderedPageBreak/>
        <w:t>Soldan Sağa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 xml:space="preserve">2. Hâkimiyetin babadan </w:t>
      </w:r>
      <w:proofErr w:type="spellStart"/>
      <w:r w:rsidRPr="00896AB8">
        <w:rPr>
          <w:b/>
          <w:color w:val="000000" w:themeColor="text1"/>
          <w:sz w:val="20"/>
          <w:szCs w:val="20"/>
        </w:rPr>
        <w:t>oğula</w:t>
      </w:r>
      <w:proofErr w:type="spellEnd"/>
      <w:r w:rsidRPr="00896AB8">
        <w:rPr>
          <w:b/>
          <w:color w:val="000000" w:themeColor="text1"/>
          <w:sz w:val="20"/>
          <w:szCs w:val="20"/>
        </w:rPr>
        <w:t xml:space="preserve"> geçmesi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3. Toplumu ilgilendiren herhangi bir sorun, olay veya konu hakkında halkın benimsediği genel düşünce veya ortak</w:t>
      </w:r>
      <w:r>
        <w:rPr>
          <w:b/>
          <w:color w:val="000000" w:themeColor="text1"/>
          <w:sz w:val="20"/>
          <w:szCs w:val="20"/>
        </w:rPr>
        <w:t xml:space="preserve"> </w:t>
      </w:r>
      <w:r w:rsidRPr="00896AB8">
        <w:rPr>
          <w:b/>
          <w:color w:val="000000" w:themeColor="text1"/>
          <w:sz w:val="20"/>
          <w:szCs w:val="20"/>
        </w:rPr>
        <w:t>kanaat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7. Türkiye Cumhuriyeti Devleti'nin yasama organı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9. Kanunun yürürlüğe girmesini onaylayan makam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 xml:space="preserve">10. Milletin kendisini yöneteceği kişilerin kendinin seçtiği yönetim </w:t>
      </w:r>
      <w:r>
        <w:rPr>
          <w:b/>
          <w:color w:val="000000" w:themeColor="text1"/>
          <w:sz w:val="20"/>
          <w:szCs w:val="20"/>
        </w:rPr>
        <w:t>ş</w:t>
      </w:r>
      <w:r w:rsidRPr="00896AB8">
        <w:rPr>
          <w:b/>
          <w:color w:val="000000" w:themeColor="text1"/>
          <w:sz w:val="20"/>
          <w:szCs w:val="20"/>
        </w:rPr>
        <w:t>ekli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13. Demokrasilerde egemenliğin kaynağı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14. Osmanlı Devleti'nde devlet islerinin görüşüldüğü yere verilen kısa isim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15. Devletin ekonomik açıdan zor durumda</w:t>
      </w:r>
      <w:r>
        <w:rPr>
          <w:b/>
          <w:color w:val="000000" w:themeColor="text1"/>
          <w:sz w:val="20"/>
          <w:szCs w:val="20"/>
        </w:rPr>
        <w:t xml:space="preserve"> olanlara yardı</w:t>
      </w:r>
      <w:r w:rsidRPr="00896AB8">
        <w:rPr>
          <w:b/>
          <w:color w:val="000000" w:themeColor="text1"/>
          <w:sz w:val="20"/>
          <w:szCs w:val="20"/>
        </w:rPr>
        <w:t>m etmesi, ihtiyaç sahiplerinin</w:t>
      </w:r>
      <w:r>
        <w:rPr>
          <w:b/>
          <w:color w:val="000000" w:themeColor="text1"/>
          <w:sz w:val="20"/>
          <w:szCs w:val="20"/>
        </w:rPr>
        <w:t xml:space="preserve"> </w:t>
      </w:r>
      <w:r w:rsidRPr="00896AB8">
        <w:rPr>
          <w:b/>
          <w:color w:val="000000" w:themeColor="text1"/>
          <w:sz w:val="20"/>
          <w:szCs w:val="20"/>
        </w:rPr>
        <w:t>gereksinimlerini karşılaması hangi devlet</w:t>
      </w:r>
      <w:r>
        <w:rPr>
          <w:b/>
          <w:color w:val="000000" w:themeColor="text1"/>
          <w:sz w:val="20"/>
          <w:szCs w:val="20"/>
        </w:rPr>
        <w:t xml:space="preserve"> </w:t>
      </w:r>
      <w:r w:rsidRPr="00896AB8">
        <w:rPr>
          <w:b/>
          <w:color w:val="000000" w:themeColor="text1"/>
          <w:sz w:val="20"/>
          <w:szCs w:val="20"/>
        </w:rPr>
        <w:t>anlayışıdır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16. Anayasanın 2. maddesinde yer alan, Türkiye Cumhuriyeti Devletinin niteliklerinden biri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spacing w:after="240"/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17. Eski Türklerde siyasi, askeri ve ekonomik kararların alındığı meclise verilen ad</w:t>
      </w:r>
      <w:r>
        <w:rPr>
          <w:b/>
          <w:color w:val="000000" w:themeColor="text1"/>
          <w:sz w:val="20"/>
          <w:szCs w:val="20"/>
        </w:rPr>
        <w:t>.</w:t>
      </w:r>
    </w:p>
    <w:p w:rsidR="00896AB8" w:rsidRDefault="00896AB8" w:rsidP="00896AB8">
      <w:pPr>
        <w:jc w:val="center"/>
        <w:rPr>
          <w:b/>
          <w:color w:val="FF0000"/>
          <w:sz w:val="24"/>
          <w:szCs w:val="24"/>
        </w:rPr>
      </w:pPr>
    </w:p>
    <w:p w:rsidR="00896AB8" w:rsidRDefault="00896AB8" w:rsidP="00896AB8">
      <w:pPr>
        <w:jc w:val="center"/>
        <w:rPr>
          <w:b/>
          <w:color w:val="FF0000"/>
          <w:sz w:val="24"/>
          <w:szCs w:val="24"/>
        </w:rPr>
      </w:pPr>
    </w:p>
    <w:p w:rsidR="00896AB8" w:rsidRPr="00896AB8" w:rsidRDefault="00896AB8" w:rsidP="00896AB8">
      <w:pPr>
        <w:jc w:val="center"/>
        <w:rPr>
          <w:b/>
          <w:color w:val="FF0000"/>
          <w:sz w:val="24"/>
          <w:szCs w:val="24"/>
        </w:rPr>
      </w:pPr>
      <w:r w:rsidRPr="00896AB8">
        <w:rPr>
          <w:b/>
          <w:color w:val="FF0000"/>
          <w:sz w:val="24"/>
          <w:szCs w:val="24"/>
        </w:rPr>
        <w:lastRenderedPageBreak/>
        <w:t>Yukarıdan Aşağıya</w:t>
      </w:r>
    </w:p>
    <w:p w:rsidR="00896AB8" w:rsidRPr="00896AB8" w:rsidRDefault="00896AB8" w:rsidP="00896AB8">
      <w:pPr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1. Padişahı</w:t>
      </w:r>
      <w:r w:rsidRPr="00896AB8">
        <w:rPr>
          <w:b/>
          <w:color w:val="000000" w:themeColor="text1"/>
          <w:sz w:val="20"/>
          <w:szCs w:val="20"/>
        </w:rPr>
        <w:t>n kendi isteğiyle yetkilerinin kısıtlandığı ferman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 xml:space="preserve">4. Bir devletin tüm kanunlarını içeren temel yasası. </w:t>
      </w:r>
    </w:p>
    <w:p w:rsidR="00896AB8" w:rsidRPr="00896AB8" w:rsidRDefault="00896AB8" w:rsidP="00896AB8">
      <w:pPr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5. Kanunları uygulama i</w:t>
      </w:r>
      <w:r>
        <w:rPr>
          <w:b/>
          <w:color w:val="000000" w:themeColor="text1"/>
          <w:sz w:val="20"/>
          <w:szCs w:val="20"/>
        </w:rPr>
        <w:t>ş</w:t>
      </w:r>
      <w:r w:rsidRPr="00896AB8">
        <w:rPr>
          <w:b/>
          <w:color w:val="000000" w:themeColor="text1"/>
          <w:sz w:val="20"/>
          <w:szCs w:val="20"/>
        </w:rPr>
        <w:t>i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6. Bağımsız mahkemelerin temsil ettiği</w:t>
      </w:r>
      <w:r>
        <w:rPr>
          <w:b/>
          <w:color w:val="000000" w:themeColor="text1"/>
          <w:sz w:val="20"/>
          <w:szCs w:val="20"/>
        </w:rPr>
        <w:t xml:space="preserve"> </w:t>
      </w:r>
      <w:r w:rsidRPr="00896AB8">
        <w:rPr>
          <w:b/>
          <w:color w:val="000000" w:themeColor="text1"/>
          <w:sz w:val="20"/>
          <w:szCs w:val="20"/>
        </w:rPr>
        <w:t>egemenlik gücü.</w:t>
      </w:r>
    </w:p>
    <w:p w:rsidR="00896AB8" w:rsidRPr="00896AB8" w:rsidRDefault="00896AB8" w:rsidP="00896AB8">
      <w:pPr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7. Osmanlı Devletinde, 1876'da Kanun-i Esasi'nin ilan edilmesiyle gerçeklesen yönetim biçimi.</w:t>
      </w:r>
    </w:p>
    <w:p w:rsidR="00896AB8" w:rsidRDefault="00896AB8" w:rsidP="00896AB8">
      <w:pPr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8. Milliyet, din, dil, irk, renk ayrımı yapmaksızın herkese açık politik olmayan, eğitimse</w:t>
      </w:r>
      <w:r w:rsidR="00682871">
        <w:rPr>
          <w:b/>
          <w:color w:val="000000" w:themeColor="text1"/>
          <w:sz w:val="20"/>
          <w:szCs w:val="20"/>
        </w:rPr>
        <w:t xml:space="preserve">l, uluslararası, üniformalı bir </w:t>
      </w:r>
      <w:r w:rsidRPr="00896AB8">
        <w:rPr>
          <w:b/>
          <w:color w:val="000000" w:themeColor="text1"/>
          <w:sz w:val="20"/>
          <w:szCs w:val="20"/>
        </w:rPr>
        <w:t>gençlik etkinliği</w:t>
      </w:r>
      <w:r>
        <w:rPr>
          <w:b/>
          <w:color w:val="000000" w:themeColor="text1"/>
          <w:sz w:val="20"/>
          <w:szCs w:val="20"/>
        </w:rPr>
        <w:t>.</w:t>
      </w:r>
    </w:p>
    <w:p w:rsidR="00896AB8" w:rsidRPr="00896AB8" w:rsidRDefault="00896AB8" w:rsidP="00896AB8">
      <w:pPr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11. Cumhurbaşkanı’nın istemesi halinde kanun maddesindeki değişikliğe halkın karar vermesi</w:t>
      </w:r>
      <w:r>
        <w:rPr>
          <w:b/>
          <w:color w:val="000000" w:themeColor="text1"/>
          <w:sz w:val="20"/>
          <w:szCs w:val="20"/>
        </w:rPr>
        <w:t>.</w:t>
      </w:r>
    </w:p>
    <w:p w:rsidR="00896AB8" w:rsidRDefault="00896AB8" w:rsidP="00896AB8">
      <w:pPr>
        <w:rPr>
          <w:b/>
          <w:color w:val="000000" w:themeColor="text1"/>
          <w:sz w:val="20"/>
          <w:szCs w:val="20"/>
        </w:rPr>
      </w:pPr>
      <w:r w:rsidRPr="00896AB8">
        <w:rPr>
          <w:b/>
          <w:color w:val="000000" w:themeColor="text1"/>
          <w:sz w:val="20"/>
          <w:szCs w:val="20"/>
        </w:rPr>
        <w:t>12. Eski Türk inanışına göre doğrudan doğruya tanrının bir kişiye devlet yönetme gücü ve yetkisi vermesi inancı</w:t>
      </w:r>
      <w:r>
        <w:rPr>
          <w:b/>
          <w:color w:val="000000" w:themeColor="text1"/>
          <w:sz w:val="20"/>
          <w:szCs w:val="20"/>
        </w:rPr>
        <w:t>.</w:t>
      </w:r>
    </w:p>
    <w:p w:rsidR="00D17468" w:rsidRDefault="00D17468" w:rsidP="00896AB8">
      <w:pPr>
        <w:rPr>
          <w:b/>
          <w:color w:val="000000" w:themeColor="text1"/>
          <w:sz w:val="20"/>
          <w:szCs w:val="20"/>
        </w:rPr>
      </w:pPr>
    </w:p>
    <w:p w:rsidR="00D17468" w:rsidRDefault="00D17468" w:rsidP="00896AB8">
      <w:pPr>
        <w:rPr>
          <w:b/>
          <w:color w:val="000000" w:themeColor="text1"/>
          <w:sz w:val="20"/>
          <w:szCs w:val="20"/>
        </w:rPr>
      </w:pPr>
    </w:p>
    <w:p w:rsidR="00D17468" w:rsidRPr="00896AB8" w:rsidRDefault="00D17468" w:rsidP="00896AB8">
      <w:pPr>
        <w:rPr>
          <w:b/>
          <w:color w:val="000000" w:themeColor="text1"/>
          <w:sz w:val="20"/>
          <w:szCs w:val="20"/>
        </w:rPr>
      </w:pPr>
      <w:hyperlink r:id="rId6" w:history="1">
        <w:r w:rsidRPr="00FE3FAC">
          <w:rPr>
            <w:rStyle w:val="Kpr"/>
            <w:rFonts w:ascii="Comic Sans MS" w:eastAsia="ComicSansMS" w:hAnsi="Comic Sans MS" w:cs="ComicSansMS"/>
          </w:rPr>
          <w:t>www.sorubak.com</w:t>
        </w:r>
      </w:hyperlink>
      <w:r>
        <w:rPr>
          <w:rFonts w:ascii="Comic Sans MS" w:eastAsia="ComicSansMS" w:hAnsi="Comic Sans MS" w:cs="ComicSansMS"/>
        </w:rPr>
        <w:t xml:space="preserve"> </w:t>
      </w:r>
    </w:p>
    <w:sectPr w:rsidR="00D17468" w:rsidRPr="00896AB8" w:rsidSect="00896AB8">
      <w:type w:val="continuous"/>
      <w:pgSz w:w="11906" w:h="16838"/>
      <w:pgMar w:top="568" w:right="566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96AB8"/>
    <w:rsid w:val="0027038E"/>
    <w:rsid w:val="00463547"/>
    <w:rsid w:val="00682871"/>
    <w:rsid w:val="00896AB8"/>
    <w:rsid w:val="00D17468"/>
    <w:rsid w:val="00F70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6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A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74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syaldeyinc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2018-04-11T14:43:00Z</dcterms:created>
  <dcterms:modified xsi:type="dcterms:W3CDTF">2018-04-11T14:43:00Z</dcterms:modified>
  <cp:category>www.sorubak.com</cp:category>
</cp:coreProperties>
</file>