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13" w:rsidRDefault="00BC1A00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BC1A00">
        <w:rPr>
          <w:noProof/>
          <w:lang w:eastAsia="tr-TR"/>
        </w:rPr>
        <w:pict>
          <v:rect id="Dikdörtgen 3" o:spid="_x0000_s1026" style="position:absolute;margin-left:-7.5pt;margin-top:-24pt;width:96.75pt;height:4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" fillcolor="white [3201]" strokecolor="#8064a2 [3207]" strokeweight="2pt">
            <v:textbox>
              <w:txbxContent>
                <w:p w:rsidR="00CA1F13" w:rsidRPr="00654A60" w:rsidRDefault="00CA1F13" w:rsidP="00654A60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654A6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654A6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ect>
        </w:pict>
      </w:r>
      <w:r w:rsidRPr="00BC1A00">
        <w:rPr>
          <w:noProof/>
          <w:lang w:eastAsia="tr-TR"/>
        </w:rPr>
        <w:pict>
          <v:rect id="Dikdörtgen 1" o:spid="_x0000_s1027" style="position:absolute;margin-left:-7.5pt;margin-top:-24pt;width:528.75pt;height: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" fillcolor="white [3201]" strokecolor="#8064a2 [3207]" strokeweight="2pt">
            <v:textbox>
              <w:txbxContent>
                <w:p w:rsidR="00654A60" w:rsidRPr="00654A60" w:rsidRDefault="00D74CF0" w:rsidP="00654A60">
                  <w:pPr>
                    <w:jc w:val="center"/>
                  </w:pPr>
                  <w:r>
                    <w:rPr>
                      <w:rFonts w:ascii="Segoe UI" w:eastAsia="Calibri" w:hAnsi="Segoe UI" w:cs="Segoe UI"/>
                      <w:sz w:val="20"/>
                      <w:szCs w:val="20"/>
                    </w:rPr>
                    <w:t>2017-2018</w:t>
                  </w:r>
                  <w:r w:rsidR="00654A60" w:rsidRPr="00654A60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EĞİTİM ÖĞRETİM YILI </w:t>
                  </w:r>
                  <w:proofErr w:type="gramStart"/>
                  <w:r>
                    <w:rPr>
                      <w:rFonts w:ascii="Segoe UI" w:eastAsia="Calibri" w:hAnsi="Segoe UI" w:cs="Segoe UI"/>
                      <w:sz w:val="20"/>
                      <w:szCs w:val="20"/>
                    </w:rPr>
                    <w:t>………….</w:t>
                  </w:r>
                  <w:proofErr w:type="gramEnd"/>
                  <w:r w:rsidR="00654A60" w:rsidRPr="00654A60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ORTAOKULU</w:t>
                  </w:r>
                  <w:r w:rsidR="00654A60" w:rsidRPr="00654A60">
                    <w:rPr>
                      <w:rFonts w:ascii="Segoe UI" w:eastAsia="Calibri" w:hAnsi="Segoe UI" w:cs="Segoe UI"/>
                      <w:b/>
                      <w:sz w:val="20"/>
                      <w:szCs w:val="20"/>
                    </w:rPr>
                    <w:br/>
                  </w:r>
                  <w:r w:rsidR="00654A60" w:rsidRPr="00654A60">
                    <w:rPr>
                      <w:rFonts w:ascii="Segoe UI" w:eastAsia="Calibri" w:hAnsi="Segoe UI" w:cs="Segoe UI"/>
                      <w:sz w:val="20"/>
                      <w:szCs w:val="20"/>
                    </w:rPr>
                    <w:t>6. SINIF SOSYAL BİLGİLER 2.DÖNEM 2.YAZILI SINAVI</w:t>
                  </w:r>
                </w:p>
              </w:txbxContent>
            </v:textbox>
          </v:rect>
        </w:pict>
      </w:r>
      <w:r w:rsidR="00E05B75">
        <w:br/>
      </w:r>
      <w:r w:rsidR="00E05B75">
        <w:br/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1-</w:t>
      </w:r>
      <w:r w:rsidRPr="00FA2B01">
        <w:rPr>
          <w:rFonts w:ascii="Segoe UI" w:eastAsia="Calibri" w:hAnsi="Segoe UI" w:cs="Segoe UI"/>
          <w:sz w:val="18"/>
          <w:szCs w:val="18"/>
        </w:rPr>
        <w:t xml:space="preserve"> Bir olayın birden çok nedeni ve sonucu olabilir. Buna, olayın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…………………………………………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 xml:space="preserve"> 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denir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>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Verilen bilgiye göre yukarıdaki boşluğa aşağıdakilerden hangisi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yazılmalıdır?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Çok boyutluluğu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                </w:t>
      </w:r>
      <w:r w:rsidR="00FA2B01">
        <w:rPr>
          <w:rFonts w:ascii="Segoe UI" w:eastAsia="Calibri" w:hAnsi="Segoe UI" w:cs="Segoe UI"/>
          <w:sz w:val="18"/>
          <w:szCs w:val="18"/>
        </w:rPr>
        <w:t xml:space="preserve">  </w:t>
      </w:r>
      <w:r w:rsidRPr="00FA2B01">
        <w:rPr>
          <w:rFonts w:ascii="Segoe UI" w:eastAsia="Calibri" w:hAnsi="Segoe UI" w:cs="Segoe UI"/>
          <w:sz w:val="18"/>
          <w:szCs w:val="18"/>
        </w:rPr>
        <w:t>B) Tek etkene bağlı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C) Kontrol edilebilir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olması        D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>) Zamanla değişmesi</w:t>
      </w:r>
    </w:p>
    <w:p w:rsidR="00E05B75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A1F13" w:rsidRPr="00FA2B01" w:rsidRDefault="00CA1F13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2-</w:t>
      </w:r>
      <w:r w:rsidRPr="00FA2B01">
        <w:rPr>
          <w:rFonts w:ascii="Segoe UI" w:eastAsia="Calibri" w:hAnsi="Segoe UI" w:cs="Segoe UI"/>
          <w:sz w:val="18"/>
          <w:szCs w:val="18"/>
        </w:rPr>
        <w:t>Doğruluğu kişilere göre değişmeyen, herkes tarafından kabul edilen bilgiye olgu denir.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Aşağıdakilerden hangisi bir olguyu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ifade etmez?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Toplumu oluşturan en küçük birim ailedir.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Aile; anne, baba ve çocuklardan oluşur.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Ankara Türkiye’nin başkentidir.</w:t>
      </w:r>
    </w:p>
    <w:p w:rsidR="00770FB7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En güzel renk mavidir.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3- Ekvator’dan kutuplara gidildikçe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 xml:space="preserve">sıcaklıkların azalmasının nedeni </w:t>
      </w:r>
      <w:r w:rsidRPr="00FA2B01">
        <w:rPr>
          <w:rFonts w:ascii="Segoe UI" w:hAnsi="Segoe UI" w:cs="Segoe UI"/>
          <w:b/>
          <w:sz w:val="18"/>
          <w:szCs w:val="18"/>
        </w:rPr>
        <w:t>aşağıdakilerden hangisidir?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A) Dünya’nın kendi ekseni etrafında dönmesi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B) Ekvatorda ormanların, kutuplar çevresinde buzulların çok olması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C) Güneş ışınlarının Ekvator çevresine dik, kutuplara eğik açıyla gelmesi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D) Paralellerin sayısının 180 tane olması</w:t>
      </w:r>
    </w:p>
    <w:p w:rsidR="00E05B75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Pr="00FA2B01" w:rsidRDefault="00CA1F13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Deniz etkisine kapalı olan iç kesimlerde görülür.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Türkiye’de en fazla görülen iklim çeşididir.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Yaz ve kış mevsimleri arasındaki sıcaklık farkı yüksektir.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Bitki örtüsü bozkırdır.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4- Buna göre, Türkiye’de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  <w:lang w:eastAsia="tr-TR"/>
        </w:rPr>
        <w:t>yaygın olarak görülen</w:t>
      </w:r>
      <w:r w:rsidRPr="00FA2B01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 bu iklim çeşidi aşağıdakilerden hangisidir?</w:t>
      </w:r>
    </w:p>
    <w:p w:rsidR="00CA1F13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 xml:space="preserve">A) Karasal iklim </w:t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B) Akdeniz iklimi</w:t>
      </w:r>
    </w:p>
    <w:p w:rsidR="00CA1F13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 xml:space="preserve">C) Karadeniz iklimi </w:t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D) Çöl iklimi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  <w:lang w:eastAsia="tr-TR"/>
        </w:rPr>
        <w:t>5-</w:t>
      </w:r>
      <w:r w:rsidRPr="00FA2B01">
        <w:rPr>
          <w:rFonts w:ascii="Segoe UI" w:hAnsi="Segoe UI" w:cs="Segoe UI"/>
          <w:sz w:val="18"/>
          <w:szCs w:val="18"/>
        </w:rPr>
        <w:t xml:space="preserve"> İlk Türk devletleri bulundukları coğrafi şartlara uygun olarak konar-göçer bir hayat benimsemişlerdir. Genellikle at ve koyun besleyen halk, bozkır şartlarının gereği olarak ‘’yaylak’’ ve ‘’kışlak’’ hayatı yaşamışlardır.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Orta Asya Türklerindeki bu yaşam tarzı ekonominin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>daha çok</w:t>
      </w:r>
      <w:r w:rsidRPr="00FA2B01">
        <w:rPr>
          <w:rFonts w:ascii="Segoe UI" w:hAnsi="Segoe UI" w:cs="Segoe UI"/>
          <w:b/>
          <w:sz w:val="18"/>
          <w:szCs w:val="18"/>
        </w:rPr>
        <w:t xml:space="preserve"> hangisine dayandığını göstermektedir?</w:t>
      </w:r>
    </w:p>
    <w:p w:rsidR="00CA1F13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A) Tarım</w:t>
      </w:r>
      <w:r w:rsidRPr="00FA2B01">
        <w:rPr>
          <w:rFonts w:ascii="Segoe UI" w:hAnsi="Segoe UI" w:cs="Segoe UI"/>
          <w:sz w:val="18"/>
          <w:szCs w:val="18"/>
        </w:rPr>
        <w:tab/>
      </w:r>
      <w:r w:rsidRPr="00FA2B01">
        <w:rPr>
          <w:rFonts w:ascii="Segoe UI" w:hAnsi="Segoe UI" w:cs="Segoe UI"/>
          <w:sz w:val="18"/>
          <w:szCs w:val="18"/>
        </w:rPr>
        <w:tab/>
      </w:r>
    </w:p>
    <w:p w:rsidR="00CA1F13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B) Ticaret              </w:t>
      </w:r>
      <w:r w:rsidRPr="00FA2B01">
        <w:rPr>
          <w:rFonts w:ascii="Segoe UI" w:hAnsi="Segoe UI" w:cs="Segoe UI"/>
          <w:sz w:val="18"/>
          <w:szCs w:val="18"/>
        </w:rPr>
        <w:br/>
        <w:t>C) Hayvancılık</w:t>
      </w:r>
      <w:r w:rsidRPr="00FA2B01">
        <w:rPr>
          <w:rFonts w:ascii="Segoe UI" w:hAnsi="Segoe UI" w:cs="Segoe UI"/>
          <w:sz w:val="18"/>
          <w:szCs w:val="18"/>
        </w:rPr>
        <w:tab/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D) Dokumacılık </w:t>
      </w:r>
    </w:p>
    <w:p w:rsidR="00E05B75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Pr="00FA2B01" w:rsidRDefault="00CA1F13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6- Aşağıdakilerden hangisi Malazgirt Zaferi’nin Türk tarihi açısından en önemli sonucudur?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Bizans’ın yenilgiye uğratılması              </w:t>
      </w:r>
      <w:r w:rsidRPr="00FA2B01">
        <w:rPr>
          <w:rFonts w:ascii="Segoe UI" w:eastAsia="Calibri" w:hAnsi="Segoe UI" w:cs="Segoe UI"/>
          <w:sz w:val="18"/>
          <w:szCs w:val="18"/>
        </w:rPr>
        <w:br/>
        <w:t>B) Bizans İmparatorunun esir edilmesi</w:t>
      </w:r>
      <w:r w:rsidRPr="00FA2B01">
        <w:rPr>
          <w:rFonts w:ascii="Segoe UI" w:eastAsia="Calibri" w:hAnsi="Segoe UI" w:cs="Segoe UI"/>
          <w:sz w:val="18"/>
          <w:szCs w:val="18"/>
        </w:rPr>
        <w:br/>
        <w:t>C) Anadolu kapılarının Türklere açılması ve Türklerin Anadolu’yu yurt edinmeye başlamaları</w:t>
      </w:r>
      <w:r w:rsidRPr="00FA2B01">
        <w:rPr>
          <w:rFonts w:ascii="Segoe UI" w:eastAsia="Calibri" w:hAnsi="Segoe UI" w:cs="Segoe UI"/>
          <w:sz w:val="18"/>
          <w:szCs w:val="18"/>
        </w:rPr>
        <w:br/>
        <w:t>D) Bizans İmparatoru ile antlaşma yapılması</w:t>
      </w:r>
    </w:p>
    <w:p w:rsidR="00E05B75" w:rsidRDefault="00E05B75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CA1F13" w:rsidRDefault="00BC1A00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  <w:r>
        <w:rPr>
          <w:rFonts w:ascii="Segoe UI" w:eastAsiaTheme="minorHAnsi" w:hAnsi="Segoe UI" w:cs="Segoe UI"/>
          <w:noProof/>
          <w:sz w:val="18"/>
          <w:szCs w:val="18"/>
          <w:lang w:eastAsia="tr-TR"/>
        </w:rPr>
        <w:lastRenderedPageBreak/>
        <w:pict>
          <v:rect id="Dikdörtgen 4" o:spid="_x0000_s1028" style="position:absolute;margin-left:144.4pt;margin-top:-24pt;width:97.5pt;height:4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" fillcolor="white [3201]" strokecolor="#8064a2 [3207]" strokeweight="2pt">
            <v:textbox>
              <w:txbxContent>
                <w:p w:rsidR="00654A60" w:rsidRPr="00654A60" w:rsidRDefault="00654A60" w:rsidP="00654A60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654A6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SINIF:</w:t>
                  </w:r>
                  <w:r w:rsidRPr="00654A6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</w:p>
              </w:txbxContent>
            </v:textbox>
          </v:rect>
        </w:pict>
      </w: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i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7-</w:t>
      </w:r>
      <w:r w:rsidR="00FA2B01">
        <w:rPr>
          <w:rFonts w:ascii="Segoe UI" w:hAnsi="Segoe UI" w:cs="Segoe UI"/>
          <w:b/>
          <w:sz w:val="18"/>
          <w:szCs w:val="18"/>
        </w:rPr>
        <w:t xml:space="preserve"> </w:t>
      </w:r>
      <w:r w:rsidRPr="00FA2B01">
        <w:rPr>
          <w:rFonts w:ascii="Segoe UI" w:hAnsi="Segoe UI" w:cs="Segoe UI"/>
          <w:i/>
          <w:sz w:val="18"/>
          <w:szCs w:val="18"/>
        </w:rPr>
        <w:t>“Kağan, yaptığı kağanlığı kaybediverdi. Çin milletine, beylik erkek evladı, kul oldu; hanımlık kız evladı, cariye oldu. Türk Beyler, Türk adını bıraktı.”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Orhun Yazıtlarında yer alan bu ifadelere göre, Türklerin Çin egemenliğine girmesi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>hangisine yol açmıştır?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A) Yerleşik düzene geçilmesine    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B) Milli benliğin kaybedilmesine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C) Devlet otoritesinin güçlenmesine 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D) Ekonominin ticarete dayanmasına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8-</w:t>
      </w:r>
      <w:r w:rsidRPr="00FA2B01">
        <w:rPr>
          <w:rFonts w:ascii="Segoe UI" w:hAnsi="Segoe UI" w:cs="Segoe UI"/>
          <w:sz w:val="18"/>
          <w:szCs w:val="18"/>
        </w:rPr>
        <w:t>Bedir Savaşı'nda esir alınan Mekkelilerin bir kısmı, on Müslüman çocuğa okuma yazma öğretmek şartıyla serbest bırakılmıştır.</w:t>
      </w:r>
      <w:r w:rsidRPr="00FA2B01">
        <w:rPr>
          <w:rFonts w:ascii="Segoe UI" w:hAnsi="Segoe UI" w:cs="Segoe UI"/>
          <w:bCs/>
          <w:iCs/>
          <w:sz w:val="18"/>
          <w:szCs w:val="18"/>
        </w:rPr>
        <w:t xml:space="preserve"> </w:t>
      </w:r>
      <w:r w:rsidRPr="00FA2B01">
        <w:rPr>
          <w:rFonts w:ascii="Segoe UI" w:hAnsi="Segoe UI" w:cs="Segoe UI"/>
          <w:bCs/>
          <w:iCs/>
          <w:sz w:val="18"/>
          <w:szCs w:val="18"/>
        </w:rPr>
        <w:br/>
      </w:r>
      <w:r w:rsidRPr="00FA2B01">
        <w:rPr>
          <w:rFonts w:ascii="Segoe UI" w:hAnsi="Segoe UI" w:cs="Segoe UI"/>
          <w:b/>
          <w:sz w:val="18"/>
          <w:szCs w:val="18"/>
        </w:rPr>
        <w:t xml:space="preserve">Bu durum aşağıdakilerden hangisini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>kanıtlamaktadır?</w:t>
      </w:r>
      <w:r w:rsidRPr="00FA2B01">
        <w:rPr>
          <w:rFonts w:ascii="Segoe UI" w:hAnsi="Segoe UI" w:cs="Segoe UI"/>
          <w:b/>
          <w:sz w:val="18"/>
          <w:szCs w:val="18"/>
        </w:rPr>
        <w:br/>
      </w:r>
      <w:r w:rsidRPr="00FA2B01">
        <w:rPr>
          <w:rFonts w:ascii="Segoe UI" w:hAnsi="Segoe UI" w:cs="Segoe UI"/>
          <w:sz w:val="18"/>
          <w:szCs w:val="18"/>
        </w:rPr>
        <w:t xml:space="preserve">A) İslam dininin eğitime verdiği önemi              </w:t>
      </w:r>
      <w:r w:rsidRPr="00FA2B01">
        <w:rPr>
          <w:rFonts w:ascii="Segoe UI" w:hAnsi="Segoe UI" w:cs="Segoe UI"/>
          <w:sz w:val="18"/>
          <w:szCs w:val="18"/>
        </w:rPr>
        <w:br/>
        <w:t>B) Medine'de ilim kültür hayatının canlı olduğunu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C) Arap Yarımadası'nda siyasi birliğin sağlandığını       </w:t>
      </w:r>
      <w:r w:rsidRPr="00FA2B01">
        <w:rPr>
          <w:rFonts w:ascii="Segoe UI" w:hAnsi="Segoe UI" w:cs="Segoe UI"/>
          <w:sz w:val="18"/>
          <w:szCs w:val="18"/>
        </w:rPr>
        <w:br/>
        <w:t>D) Mekkelilerin askeri güçlerinin tamamını kaybettiğini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9-Ülkemizin;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1. Düz ve verimli arazilerin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2. Etrafının denizlerle çevrili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3. Yeraltı kaynakları bakımından zengin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proofErr w:type="gramStart"/>
      <w:r w:rsidRPr="00FA2B01">
        <w:rPr>
          <w:rFonts w:ascii="Segoe UI" w:eastAsia="Calibri" w:hAnsi="Segoe UI" w:cs="Segoe UI"/>
          <w:b/>
          <w:sz w:val="18"/>
          <w:szCs w:val="18"/>
        </w:rPr>
        <w:t>gibi</w:t>
      </w:r>
      <w:proofErr w:type="gramEnd"/>
      <w:r w:rsidRPr="00FA2B01">
        <w:rPr>
          <w:rFonts w:ascii="Segoe UI" w:eastAsia="Calibri" w:hAnsi="Segoe UI" w:cs="Segoe UI"/>
          <w:b/>
          <w:sz w:val="18"/>
          <w:szCs w:val="18"/>
        </w:rPr>
        <w:t xml:space="preserve"> özellikleri sırasıyla aşağıdaki faaliyetlerden hangilerinin yapılmasına uygun bir ortam oluşturmuştur?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ab/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 xml:space="preserve"> 1</w:t>
      </w:r>
      <w:r w:rsidRPr="00FA2B01">
        <w:rPr>
          <w:rFonts w:ascii="Segoe UI" w:eastAsia="Calibri" w:hAnsi="Segoe UI" w:cs="Segoe UI"/>
          <w:b/>
          <w:sz w:val="18"/>
          <w:szCs w:val="18"/>
        </w:rPr>
        <w:tab/>
        <w:t xml:space="preserve">       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2</w:t>
      </w:r>
      <w:r w:rsidRPr="00FA2B01">
        <w:rPr>
          <w:rFonts w:ascii="Segoe UI" w:eastAsia="Calibri" w:hAnsi="Segoe UI" w:cs="Segoe UI"/>
          <w:b/>
          <w:sz w:val="18"/>
          <w:szCs w:val="18"/>
        </w:rPr>
        <w:tab/>
        <w:t xml:space="preserve">                 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3</w:t>
      </w:r>
    </w:p>
    <w:p w:rsidR="00E05B75" w:rsidRPr="00FA2B01" w:rsidRDefault="00CA1F13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>
        <w:rPr>
          <w:rFonts w:ascii="Segoe UI" w:eastAsia="Calibri" w:hAnsi="Segoe UI" w:cs="Segoe UI"/>
          <w:sz w:val="18"/>
          <w:szCs w:val="18"/>
        </w:rPr>
        <w:t>A)      Tarım</w:t>
      </w:r>
      <w:r>
        <w:rPr>
          <w:rFonts w:ascii="Segoe UI" w:eastAsia="Calibri" w:hAnsi="Segoe UI" w:cs="Segoe UI"/>
          <w:sz w:val="18"/>
          <w:szCs w:val="18"/>
        </w:rPr>
        <w:tab/>
        <w:t xml:space="preserve">     </w:t>
      </w:r>
      <w:proofErr w:type="gramStart"/>
      <w:r w:rsidR="00E05B75" w:rsidRPr="00FA2B01">
        <w:rPr>
          <w:rFonts w:ascii="Segoe UI" w:eastAsia="Calibri" w:hAnsi="Segoe UI" w:cs="Segoe UI"/>
          <w:sz w:val="18"/>
          <w:szCs w:val="18"/>
        </w:rPr>
        <w:t>Balıkçılık         Madencilik</w:t>
      </w:r>
      <w:proofErr w:type="gramEnd"/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B)     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Madencilik       Tarım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 xml:space="preserve">                  Turizm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     Turizm             Ticaret                  Sanayi</w:t>
      </w:r>
    </w:p>
    <w:p w:rsidR="00CA1F13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D)      Sanayi             </w:t>
      </w:r>
      <w:proofErr w:type="gramStart"/>
      <w:r w:rsidRPr="00FA2B01">
        <w:rPr>
          <w:rFonts w:ascii="Segoe UI" w:hAnsi="Segoe UI" w:cs="Segoe UI"/>
          <w:sz w:val="18"/>
          <w:szCs w:val="18"/>
        </w:rPr>
        <w:t>Hayvancılık          Ticaret</w:t>
      </w:r>
      <w:proofErr w:type="gramEnd"/>
      <w:r w:rsidRPr="00FA2B01">
        <w:rPr>
          <w:rFonts w:ascii="Segoe UI" w:hAnsi="Segoe UI" w:cs="Segoe UI"/>
          <w:b/>
          <w:sz w:val="18"/>
          <w:szCs w:val="18"/>
        </w:rPr>
        <w:br/>
      </w:r>
      <w:r w:rsidRPr="00FA2B01">
        <w:rPr>
          <w:rFonts w:ascii="Segoe UI" w:hAnsi="Segoe UI" w:cs="Segoe UI"/>
          <w:sz w:val="18"/>
          <w:szCs w:val="18"/>
        </w:rPr>
        <w:br/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10- Batı Karadeniz Bölümünde </w:t>
      </w:r>
      <w:proofErr w:type="gramStart"/>
      <w:r w:rsidRPr="00FA2B01">
        <w:rPr>
          <w:rFonts w:ascii="Segoe UI" w:hAnsi="Segoe UI" w:cs="Segoe UI"/>
          <w:b/>
          <w:sz w:val="18"/>
          <w:szCs w:val="18"/>
        </w:rPr>
        <w:t>kağıt</w:t>
      </w:r>
      <w:proofErr w:type="gramEnd"/>
      <w:r w:rsidRPr="00FA2B01">
        <w:rPr>
          <w:rFonts w:ascii="Segoe UI" w:hAnsi="Segoe UI" w:cs="Segoe UI"/>
          <w:b/>
          <w:sz w:val="18"/>
          <w:szCs w:val="18"/>
        </w:rPr>
        <w:t xml:space="preserve"> fabrikalarının fazla olması aşağıdakilerden hangisine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 xml:space="preserve">kanıt olabilir? </w:t>
      </w:r>
      <w:r w:rsidRPr="00FA2B01">
        <w:rPr>
          <w:rFonts w:ascii="Segoe UI" w:hAnsi="Segoe UI" w:cs="Segoe UI"/>
          <w:b/>
          <w:sz w:val="18"/>
          <w:szCs w:val="18"/>
        </w:rPr>
        <w:t xml:space="preserve">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A) Bitki örtüsünün orman olduğuna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Yer altı kaynaklarının zengin olduğuna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C) Yeryüzü şekillerinin engebeli olduğuna  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Yaz aylarında kuraklığın görüldüğüne</w:t>
      </w:r>
    </w:p>
    <w:p w:rsidR="00CA1F13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eastAsiaTheme="minorHAnsi" w:hAnsi="Segoe UI" w:cs="Segoe UI"/>
          <w:sz w:val="18"/>
          <w:szCs w:val="18"/>
        </w:rPr>
        <w:br/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11-</w:t>
      </w:r>
      <w:r w:rsidRPr="00FA2B01">
        <w:rPr>
          <w:rFonts w:ascii="Segoe UI" w:hAnsi="Segoe UI" w:cs="Segoe UI"/>
          <w:bCs/>
          <w:sz w:val="18"/>
          <w:szCs w:val="18"/>
        </w:rPr>
        <w:t>Güneş enerjisinden yararlanabilmek için, bulutlu gün sayısının az, güneşlenme süresinin fazla olması gerekir.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FA2B01">
        <w:rPr>
          <w:rFonts w:ascii="Segoe UI" w:hAnsi="Segoe UI" w:cs="Segoe UI"/>
          <w:b/>
          <w:bCs/>
          <w:sz w:val="18"/>
          <w:szCs w:val="18"/>
        </w:rPr>
        <w:t xml:space="preserve">Buna göre, güneş enerjisinden yararlanma imkânının </w:t>
      </w:r>
      <w:r w:rsidRPr="00FA2B01">
        <w:rPr>
          <w:rFonts w:ascii="Segoe UI" w:hAnsi="Segoe UI" w:cs="Segoe UI"/>
          <w:b/>
          <w:bCs/>
          <w:sz w:val="18"/>
          <w:szCs w:val="18"/>
          <w:u w:val="single"/>
        </w:rPr>
        <w:t>en az</w:t>
      </w:r>
      <w:r w:rsidRPr="00FA2B01">
        <w:rPr>
          <w:rFonts w:ascii="Segoe UI" w:hAnsi="Segoe UI" w:cs="Segoe UI"/>
          <w:b/>
          <w:bCs/>
          <w:sz w:val="18"/>
          <w:szCs w:val="18"/>
        </w:rPr>
        <w:t xml:space="preserve"> olduğu bölgemiz aşağıdakilerden hangisidir?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 xml:space="preserve">A) Marmara Bölgesi       </w:t>
      </w:r>
      <w:r w:rsidRPr="00FA2B01">
        <w:rPr>
          <w:rFonts w:ascii="Segoe UI" w:hAnsi="Segoe UI" w:cs="Segoe UI"/>
          <w:bCs/>
          <w:sz w:val="18"/>
          <w:szCs w:val="18"/>
        </w:rPr>
        <w:br/>
        <w:t xml:space="preserve">B) Karadeniz Bölgesi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 xml:space="preserve">C) İç Anadolu Bölgesi     </w:t>
      </w:r>
      <w:r w:rsidRPr="00FA2B01">
        <w:rPr>
          <w:rFonts w:ascii="Segoe UI" w:hAnsi="Segoe UI" w:cs="Segoe UI"/>
          <w:bCs/>
          <w:sz w:val="18"/>
          <w:szCs w:val="18"/>
        </w:rPr>
        <w:br/>
        <w:t>D) Güneydoğu Anadolu Bölgesi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 xml:space="preserve"> </w:t>
      </w:r>
    </w:p>
    <w:p w:rsidR="00CA1F13" w:rsidRDefault="00CA1F13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FA2B01">
        <w:rPr>
          <w:rFonts w:ascii="Segoe UI" w:hAnsi="Segoe UI" w:cs="Segoe UI"/>
          <w:b/>
          <w:bCs/>
          <w:sz w:val="18"/>
          <w:szCs w:val="18"/>
        </w:rPr>
        <w:t>12-</w:t>
      </w:r>
      <w:r w:rsidRPr="00FA2B01">
        <w:rPr>
          <w:rFonts w:ascii="Segoe UI" w:hAnsi="Segoe UI" w:cs="Segoe UI"/>
          <w:bCs/>
          <w:sz w:val="18"/>
          <w:szCs w:val="18"/>
        </w:rPr>
        <w:t xml:space="preserve"> </w:t>
      </w:r>
      <w:r w:rsidRPr="00FA2B01">
        <w:rPr>
          <w:rFonts w:ascii="Segoe UI" w:hAnsi="Segoe UI" w:cs="Segoe UI"/>
          <w:b/>
          <w:bCs/>
          <w:sz w:val="18"/>
          <w:szCs w:val="18"/>
        </w:rPr>
        <w:t xml:space="preserve">Aşağıdakilerden hangisi Türkiye’deki tarım sektörünün gelişmesini sağlayan faktörlerden </w:t>
      </w:r>
      <w:r w:rsidRPr="00FA2B01">
        <w:rPr>
          <w:rFonts w:ascii="Segoe UI" w:hAnsi="Segoe UI" w:cs="Segoe UI"/>
          <w:b/>
          <w:bCs/>
          <w:sz w:val="18"/>
          <w:szCs w:val="18"/>
          <w:u w:val="single"/>
        </w:rPr>
        <w:t>biri değildir?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>A) Elverişli iklim koşulları</w:t>
      </w:r>
      <w:r w:rsidRPr="00FA2B01">
        <w:rPr>
          <w:rFonts w:ascii="Segoe UI" w:hAnsi="Segoe UI" w:cs="Segoe UI"/>
          <w:bCs/>
          <w:sz w:val="18"/>
          <w:szCs w:val="18"/>
        </w:rPr>
        <w:tab/>
      </w:r>
      <w:r w:rsidRPr="00FA2B01">
        <w:rPr>
          <w:rFonts w:ascii="Segoe UI" w:hAnsi="Segoe UI" w:cs="Segoe UI"/>
          <w:bCs/>
          <w:sz w:val="18"/>
          <w:szCs w:val="18"/>
        </w:rPr>
        <w:tab/>
      </w:r>
      <w:r w:rsidRPr="00FA2B01">
        <w:rPr>
          <w:rFonts w:ascii="Segoe UI" w:hAnsi="Segoe UI" w:cs="Segoe UI"/>
          <w:bCs/>
          <w:sz w:val="18"/>
          <w:szCs w:val="18"/>
        </w:rPr>
        <w:br/>
        <w:t>B) Verimli kıyı ovaları</w:t>
      </w:r>
    </w:p>
    <w:p w:rsidR="00E05B75" w:rsidRPr="00FA2B01" w:rsidRDefault="00E05B75" w:rsidP="00E05B75">
      <w:pPr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>C) Sulama olanakları</w:t>
      </w:r>
      <w:r w:rsidRPr="00FA2B01">
        <w:rPr>
          <w:rFonts w:ascii="Segoe UI" w:hAnsi="Segoe UI" w:cs="Segoe UI"/>
          <w:bCs/>
          <w:sz w:val="18"/>
          <w:szCs w:val="18"/>
        </w:rPr>
        <w:tab/>
      </w:r>
      <w:r w:rsidRPr="00FA2B01">
        <w:rPr>
          <w:rFonts w:ascii="Segoe UI" w:hAnsi="Segoe UI" w:cs="Segoe UI"/>
          <w:bCs/>
          <w:sz w:val="18"/>
          <w:szCs w:val="18"/>
        </w:rPr>
        <w:tab/>
      </w:r>
      <w:r w:rsidRPr="00FA2B01">
        <w:rPr>
          <w:rFonts w:ascii="Segoe UI" w:hAnsi="Segoe UI" w:cs="Segoe UI"/>
          <w:bCs/>
          <w:sz w:val="18"/>
          <w:szCs w:val="18"/>
        </w:rPr>
        <w:br/>
        <w:t>D) Zengin yer altı kaynakları</w:t>
      </w:r>
    </w:p>
    <w:p w:rsidR="00CA1F13" w:rsidRDefault="00CA1F13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bCs/>
          <w:sz w:val="18"/>
          <w:szCs w:val="18"/>
        </w:rPr>
        <w:lastRenderedPageBreak/>
        <w:t>13-</w:t>
      </w:r>
      <w:r w:rsidRPr="00FA2B01">
        <w:rPr>
          <w:rFonts w:ascii="Segoe UI" w:hAnsi="Segoe UI" w:cs="Segoe UI"/>
          <w:sz w:val="18"/>
          <w:szCs w:val="18"/>
        </w:rPr>
        <w:t xml:space="preserve"> Dünyada nüfusun dağılışına baktığımızda Asya’nın güneyi ve güneydoğusu, Güney ve Batı Avrupa Kıyıları, ABD’nin doğu ve batı kıyıları, Mısır’da Nil nehrinin çevresi kalabalık nüfuslu bölgelerdir.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Bu bölgelerde nüfusun kalabalık olmasına yol açan etkenler arasında aşağıdakilerden hangisi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bulunmaz?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Tarım alanlarının verimli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Yeterli su kaynaklarının bulunması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Sanayi, ulaşım ve turizm bakımından gelişmiş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Sık ormanların bulunması</w:t>
      </w:r>
    </w:p>
    <w:p w:rsidR="00CA1F13" w:rsidRDefault="00CA1F13" w:rsidP="00D413B2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CA1F13" w:rsidP="00D413B2">
      <w:pPr>
        <w:pStyle w:val="AralkYok"/>
        <w:rPr>
          <w:rFonts w:ascii="Segoe UI" w:hAnsi="Segoe UI" w:cs="Segoe UI"/>
          <w:sz w:val="18"/>
          <w:szCs w:val="18"/>
        </w:rPr>
      </w:pPr>
    </w:p>
    <w:p w:rsidR="00D413B2" w:rsidRPr="00FA2B01" w:rsidRDefault="00E05B75" w:rsidP="00D413B2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14-</w:t>
      </w:r>
      <w:r w:rsidR="00D413B2" w:rsidRPr="00FA2B01">
        <w:rPr>
          <w:rFonts w:ascii="Segoe UI" w:hAnsi="Segoe UI" w:cs="Segoe UI"/>
          <w:sz w:val="18"/>
          <w:szCs w:val="18"/>
        </w:rPr>
        <w:t>17 Ağustos 1999 Marmara depreminde Yunanistan, İran, Japonya ve Kore gibi ülkeler, ülkemize yardımlarda bulunmuşlardır.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Bu ülkelerin Türkiye’ye yardım etmelerinin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temel amacı</w:t>
      </w:r>
      <w:r w:rsidRPr="00D413B2">
        <w:rPr>
          <w:rFonts w:ascii="Segoe UI" w:eastAsia="Calibri" w:hAnsi="Segoe UI" w:cs="Segoe UI"/>
          <w:b/>
          <w:sz w:val="18"/>
          <w:szCs w:val="18"/>
        </w:rPr>
        <w:t xml:space="preserve"> aşağıdakilerden hangisidir?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Türkiye’nin diğer ülkelerden yardım isteği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Birleşmiş Milletlerin ülkelere yardım çağrısı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İnsanların yardımlaşma ve işbirliği duygusu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Yardım eden ülkelerin zengin olması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D413B2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D413B2" w:rsidRPr="00FA2B01" w:rsidRDefault="00D413B2" w:rsidP="00D413B2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15- İnsan haklarının gelişimi ile ilgili;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İlkçağda Atina’da demokrasinin temelinin atılması,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1215 yılında İngiltere’de kralın yetkilerini kısıtlanması,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1789 Fransız İhtilali ile eşitlik ilkesinin kabul edilmesi,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proofErr w:type="gramStart"/>
      <w:r w:rsidRPr="00D413B2">
        <w:rPr>
          <w:rFonts w:ascii="Segoe UI" w:eastAsia="Calibri" w:hAnsi="Segoe UI" w:cs="Segoe UI"/>
          <w:b/>
          <w:sz w:val="18"/>
          <w:szCs w:val="18"/>
        </w:rPr>
        <w:t>gelişmelerine</w:t>
      </w:r>
      <w:proofErr w:type="gramEnd"/>
      <w:r w:rsidRPr="00D413B2">
        <w:rPr>
          <w:rFonts w:ascii="Segoe UI" w:eastAsia="Calibri" w:hAnsi="Segoe UI" w:cs="Segoe UI"/>
          <w:b/>
          <w:sz w:val="18"/>
          <w:szCs w:val="18"/>
        </w:rPr>
        <w:t xml:space="preserve"> bakılarak aşağıdakilere hangisine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ulaşılabilir?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İngiltere’de krallık rejiminin yıkıldığına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İngiltere’nin Fransız İhtilali’nden etkilendiğine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İnsan haklarının uzun bir süreç içinde geliştiğine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İlk çağda insan haklarına daha çok önem verildiğine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</w:t>
      </w:r>
      <w:r w:rsidRPr="00D413B2">
        <w:rPr>
          <w:rFonts w:ascii="Segoe UI" w:eastAsia="Calibri" w:hAnsi="Segoe UI" w:cs="Segoe UI"/>
          <w:b/>
          <w:sz w:val="18"/>
          <w:szCs w:val="18"/>
        </w:rPr>
        <w:t>6-</w:t>
      </w:r>
      <w:r w:rsidRPr="00D413B2">
        <w:rPr>
          <w:rFonts w:ascii="Segoe UI" w:eastAsia="Calibri" w:hAnsi="Segoe UI" w:cs="Segoe UI"/>
          <w:sz w:val="18"/>
          <w:szCs w:val="18"/>
        </w:rPr>
        <w:t xml:space="preserve"> Ülke sınırları içinde yapılan ticarete iç ticaret denir.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Verilen tanıma göre, aşağıdakilerden hangisi iç ticarete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girmez?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Pozantı’dan İstanbul’a götürülen kirazların marketlerde satışa sunulması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Kars-Ardahan’da yetiştirilen hayvanların Kurban Bayramı nedeniyle Ankara’da hayvan pazarlarında satılması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Bursa’da üretilen ipekli kumaşların Almanya’ya ihraç edilmesi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Karadeniz Bölgesi’nde üretimi yapılan fındığın, Fiskobirlik tarafından alınması</w:t>
      </w:r>
    </w:p>
    <w:p w:rsidR="00CA1F13" w:rsidRDefault="00CA1F13" w:rsidP="00D413B2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CA1F13" w:rsidRDefault="00CA1F13" w:rsidP="00D413B2">
      <w:pPr>
        <w:spacing w:after="0" w:line="240" w:lineRule="auto"/>
        <w:rPr>
          <w:rFonts w:ascii="Segoe UI" w:hAnsi="Segoe UI" w:cs="Segoe UI"/>
          <w:b/>
          <w:sz w:val="18"/>
          <w:szCs w:val="18"/>
        </w:rPr>
      </w:pPr>
    </w:p>
    <w:p w:rsidR="00D413B2" w:rsidRPr="00FA2B01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17-</w:t>
      </w:r>
      <w:r w:rsidRPr="00FA2B01">
        <w:rPr>
          <w:rFonts w:ascii="Segoe UI" w:eastAsia="Calibri" w:hAnsi="Segoe UI" w:cs="Segoe UI"/>
          <w:sz w:val="18"/>
          <w:szCs w:val="18"/>
        </w:rPr>
        <w:t xml:space="preserve"> Demokratik devletlerde, otoritenin kaynağı millet egemenliğidir. Devlet otoritesi, gücünü milletten alır, millet yararına çalışır. Milletin varlığını ve geleceğini güvence altına alır. </w:t>
      </w:r>
      <w:r w:rsidRPr="00FA2B01">
        <w:rPr>
          <w:rFonts w:ascii="Segoe UI" w:eastAsia="Calibri" w:hAnsi="Segoe UI" w:cs="Segoe UI"/>
          <w:sz w:val="18"/>
          <w:szCs w:val="18"/>
        </w:rPr>
        <w:br/>
      </w:r>
      <w:r w:rsidRPr="00FA2B01">
        <w:rPr>
          <w:rFonts w:ascii="Segoe UI" w:eastAsia="Calibri" w:hAnsi="Segoe UI" w:cs="Segoe UI"/>
          <w:b/>
          <w:sz w:val="18"/>
          <w:szCs w:val="18"/>
        </w:rPr>
        <w:t xml:space="preserve">Buna göre, aşağıdakilerden hangisi, devlet otoritesinin ulusal egemenliğe dayanmasından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kaynaklanmaz?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Yöneticilerin sınırsız özgürlüğe sahip olması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 xml:space="preserve">B) Yöneticilerin milletin çıkarlarını ön planda tutması 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Milletin yönetimde söz sahibi olması</w:t>
      </w:r>
    </w:p>
    <w:p w:rsidR="00D413B2" w:rsidRPr="00D413B2" w:rsidRDefault="00D413B2" w:rsidP="00D413B2">
      <w:pPr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Bireylerin hak ve özgürlüklerini kullanmalarına fırsat tanınması</w:t>
      </w:r>
    </w:p>
    <w:p w:rsidR="00CA1F13" w:rsidRDefault="00BC1A00" w:rsidP="001F7B51">
      <w:pPr>
        <w:pStyle w:val="AralkYok"/>
        <w:rPr>
          <w:rFonts w:ascii="Segoe UI" w:hAnsi="Segoe UI" w:cs="Segoe UI"/>
          <w:sz w:val="18"/>
          <w:szCs w:val="18"/>
        </w:rPr>
      </w:pPr>
      <w:r w:rsidRPr="00BC1A00">
        <w:rPr>
          <w:rFonts w:ascii="Segoe UI" w:eastAsiaTheme="minorHAnsi" w:hAnsi="Segoe UI" w:cs="Segoe UI"/>
          <w:noProof/>
          <w:sz w:val="20"/>
          <w:szCs w:val="20"/>
          <w:lang w:eastAsia="tr-TR"/>
        </w:rPr>
        <w:pict>
          <v:rect id="Dikdörtgen 5" o:spid="_x0000_s1029" style="position:absolute;margin-left:-10.5pt;margin-top:10.65pt;width:545.25pt;height:6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" fillcolor="white [3201]" strokecolor="#8064a2 [3207]" strokeweight="2pt">
            <v:textbox>
              <w:txbxContent>
                <w:p w:rsidR="006D7A02" w:rsidRPr="0082072C" w:rsidRDefault="006D7A02" w:rsidP="006D7A02">
                  <w:pPr>
                    <w:jc w:val="center"/>
                    <w:rPr>
                      <w:rFonts w:ascii="Segoe UI" w:hAnsi="Segoe UI" w:cs="Segoe UI"/>
                      <w:b/>
                      <w:i/>
                      <w:sz w:val="20"/>
                      <w:szCs w:val="20"/>
                    </w:rPr>
                  </w:pPr>
                  <w:r w:rsidRPr="0082072C">
                    <w:rPr>
                      <w:rFonts w:ascii="Segoe UI" w:hAnsi="Segoe UI" w:cs="Segoe UI"/>
                      <w:b/>
                      <w:i/>
                      <w:sz w:val="20"/>
                      <w:szCs w:val="20"/>
                    </w:rPr>
                    <w:t>Her soru 5 puandır. Süre 40 dakikadır.</w:t>
                  </w:r>
                  <w:bookmarkStart w:id="0" w:name="_GoBack"/>
                  <w:bookmarkEnd w:id="0"/>
                  <w:r w:rsidRPr="0082072C">
                    <w:rPr>
                      <w:rFonts w:ascii="Segoe UI" w:hAnsi="Segoe UI" w:cs="Segoe UI"/>
                      <w:b/>
                      <w:i/>
                      <w:sz w:val="20"/>
                      <w:szCs w:val="20"/>
                    </w:rPr>
                    <w:br/>
                  </w:r>
                  <w:r w:rsidRPr="0082072C">
                    <w:rPr>
                      <w:rFonts w:ascii="Segoe UI" w:hAnsi="Segoe UI" w:cs="Segoe UI"/>
                      <w:i/>
                      <w:sz w:val="20"/>
                      <w:szCs w:val="20"/>
                    </w:rPr>
                    <w:t>Başarılar.</w:t>
                  </w:r>
                  <w:r w:rsidRPr="0082072C">
                    <w:rPr>
                      <w:rFonts w:ascii="Segoe UI" w:hAnsi="Segoe UI" w:cs="Segoe UI"/>
                      <w:i/>
                      <w:sz w:val="20"/>
                      <w:szCs w:val="20"/>
                    </w:rPr>
                    <w:br/>
                  </w:r>
                  <w:r>
                    <w:rPr>
                      <w:rFonts w:ascii="Segoe UI" w:hAnsi="Segoe UI" w:cs="Segoe UI"/>
                      <w:b/>
                      <w:i/>
                      <w:sz w:val="20"/>
                      <w:szCs w:val="20"/>
                    </w:rPr>
                    <w:t xml:space="preserve">Zeki DOĞAN - </w:t>
                  </w:r>
                  <w:r w:rsidRPr="0082072C">
                    <w:rPr>
                      <w:rFonts w:ascii="Segoe UI" w:hAnsi="Segoe UI" w:cs="Segoe UI"/>
                      <w:b/>
                      <w:i/>
                      <w:sz w:val="20"/>
                      <w:szCs w:val="20"/>
                    </w:rPr>
                    <w:t>Sosyal Bilgiler Öğretmeni</w:t>
                  </w:r>
                </w:p>
              </w:txbxContent>
            </v:textbox>
          </v:rect>
        </w:pict>
      </w:r>
    </w:p>
    <w:p w:rsidR="00CA1F13" w:rsidRDefault="00CA1F13" w:rsidP="001F7B51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CA1F13" w:rsidP="001F7B51">
      <w:pPr>
        <w:pStyle w:val="AralkYok"/>
        <w:rPr>
          <w:rFonts w:ascii="Segoe UI" w:hAnsi="Segoe UI" w:cs="Segoe UI"/>
          <w:sz w:val="18"/>
          <w:szCs w:val="18"/>
        </w:rPr>
      </w:pPr>
    </w:p>
    <w:p w:rsidR="001F7B51" w:rsidRPr="00FA2B01" w:rsidRDefault="00D413B2" w:rsidP="001F7B51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lastRenderedPageBreak/>
        <w:t>18-</w:t>
      </w:r>
      <w:r w:rsidR="001F7B51" w:rsidRPr="00FA2B01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1F7B51" w:rsidRPr="00CA1F13">
        <w:rPr>
          <w:rFonts w:ascii="Segoe UI" w:hAnsi="Segoe UI" w:cs="Segoe UI"/>
          <w:i/>
          <w:sz w:val="18"/>
          <w:szCs w:val="18"/>
        </w:rPr>
        <w:t>’’Komşuları ile ve bütün devletlerle iyi geçinmek, Türkiye siyasetinin esasıdır.’’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 </w:t>
      </w:r>
      <w:r w:rsidRPr="001F7B51">
        <w:rPr>
          <w:rFonts w:ascii="Segoe UI" w:eastAsia="Calibri" w:hAnsi="Segoe UI" w:cs="Segoe UI"/>
          <w:b/>
          <w:sz w:val="18"/>
          <w:szCs w:val="18"/>
        </w:rPr>
        <w:t>Mustafa Kemal Atatürk’ün bu sözü onun hangi kişilik özelliğinin bir kanıtıdır?</w:t>
      </w:r>
    </w:p>
    <w:p w:rsidR="00CA1F13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Barışçılığı </w:t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  <w:t>B) İ</w:t>
      </w:r>
      <w:r w:rsidR="00CA1F13">
        <w:rPr>
          <w:rFonts w:ascii="Segoe UI" w:eastAsia="Calibri" w:hAnsi="Segoe UI" w:cs="Segoe UI"/>
          <w:sz w:val="18"/>
          <w:szCs w:val="18"/>
        </w:rPr>
        <w:t xml:space="preserve">leri görüşlülüğü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İdealistliği </w:t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  <w:t xml:space="preserve">D) Kararlılığı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19</w:t>
      </w:r>
      <w:r w:rsidRPr="001F7B51">
        <w:rPr>
          <w:rFonts w:ascii="Segoe UI" w:eastAsia="Calibri" w:hAnsi="Segoe UI" w:cs="Segoe UI"/>
          <w:b/>
          <w:sz w:val="18"/>
          <w:szCs w:val="18"/>
        </w:rPr>
        <w:t>-</w:t>
      </w:r>
      <w:r w:rsidRPr="001F7B51">
        <w:rPr>
          <w:rFonts w:ascii="Segoe UI" w:eastAsia="Calibri" w:hAnsi="Segoe UI" w:cs="Segoe UI"/>
          <w:sz w:val="18"/>
          <w:szCs w:val="18"/>
        </w:rPr>
        <w:t xml:space="preserve"> </w:t>
      </w:r>
      <w:r w:rsidRPr="001F7B51">
        <w:rPr>
          <w:rFonts w:ascii="Segoe UI" w:eastAsia="Calibri" w:hAnsi="Segoe UI" w:cs="Segoe UI"/>
          <w:b/>
          <w:sz w:val="18"/>
          <w:szCs w:val="18"/>
        </w:rPr>
        <w:t>Egemenliğin belli bir gruba, sınıfa ya da zümreye ait olduğu yönetim şekli aşağıdakilerden</w:t>
      </w:r>
      <w:r w:rsidRPr="001F7B51">
        <w:rPr>
          <w:rFonts w:ascii="Segoe UI" w:eastAsia="Calibri" w:hAnsi="Segoe UI" w:cs="Segoe UI"/>
          <w:sz w:val="18"/>
          <w:szCs w:val="18"/>
        </w:rPr>
        <w:t xml:space="preserve"> </w:t>
      </w:r>
      <w:r w:rsidRPr="001F7B51">
        <w:rPr>
          <w:rFonts w:ascii="Segoe UI" w:eastAsia="Calibri" w:hAnsi="Segoe UI" w:cs="Segoe UI"/>
          <w:b/>
          <w:sz w:val="18"/>
          <w:szCs w:val="18"/>
          <w:u w:val="single"/>
        </w:rPr>
        <w:t>hangisidir?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Monarşi      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               </w:t>
      </w:r>
      <w:r w:rsidRPr="001F7B51">
        <w:rPr>
          <w:rFonts w:ascii="Segoe UI" w:eastAsia="Calibri" w:hAnsi="Segoe UI" w:cs="Segoe UI"/>
          <w:sz w:val="18"/>
          <w:szCs w:val="18"/>
        </w:rPr>
        <w:t xml:space="preserve">B) Oligarşi   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Teokrasi    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                </w:t>
      </w:r>
      <w:r w:rsidR="00CA1F13">
        <w:rPr>
          <w:rFonts w:ascii="Segoe UI" w:eastAsia="Calibri" w:hAnsi="Segoe UI" w:cs="Segoe UI"/>
          <w:sz w:val="18"/>
          <w:szCs w:val="18"/>
        </w:rPr>
        <w:t xml:space="preserve"> </w:t>
      </w:r>
      <w:r w:rsidRPr="001F7B51">
        <w:rPr>
          <w:rFonts w:ascii="Segoe UI" w:eastAsia="Calibri" w:hAnsi="Segoe UI" w:cs="Segoe UI"/>
          <w:sz w:val="18"/>
          <w:szCs w:val="18"/>
        </w:rPr>
        <w:t>D) Demokrasi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20</w:t>
      </w:r>
      <w:r w:rsidRPr="001F7B51">
        <w:rPr>
          <w:rFonts w:ascii="Segoe UI" w:eastAsia="Calibri" w:hAnsi="Segoe UI" w:cs="Segoe UI"/>
          <w:b/>
          <w:sz w:val="18"/>
          <w:szCs w:val="18"/>
        </w:rPr>
        <w:t xml:space="preserve">- Aşağıdakilerden hangisi demokrasinin temel ilkelerinden biri </w:t>
      </w:r>
      <w:r w:rsidRPr="001F7B51">
        <w:rPr>
          <w:rFonts w:ascii="Segoe UI" w:eastAsia="Calibri" w:hAnsi="Segoe UI" w:cs="Segoe UI"/>
          <w:b/>
          <w:sz w:val="18"/>
          <w:szCs w:val="18"/>
          <w:u w:val="single"/>
        </w:rPr>
        <w:t>değildir?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Milli </w:t>
      </w:r>
      <w:proofErr w:type="gramStart"/>
      <w:r w:rsidRPr="001F7B51">
        <w:rPr>
          <w:rFonts w:ascii="Segoe UI" w:eastAsia="Calibri" w:hAnsi="Segoe UI" w:cs="Segoe UI"/>
          <w:sz w:val="18"/>
          <w:szCs w:val="18"/>
        </w:rPr>
        <w:t xml:space="preserve">egemenlik    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     </w:t>
      </w:r>
      <w:r w:rsidRPr="001F7B51">
        <w:rPr>
          <w:rFonts w:ascii="Segoe UI" w:eastAsia="Calibri" w:hAnsi="Segoe UI" w:cs="Segoe UI"/>
          <w:sz w:val="18"/>
          <w:szCs w:val="18"/>
        </w:rPr>
        <w:t>B</w:t>
      </w:r>
      <w:proofErr w:type="gramEnd"/>
      <w:r w:rsidRPr="001F7B51">
        <w:rPr>
          <w:rFonts w:ascii="Segoe UI" w:eastAsia="Calibri" w:hAnsi="Segoe UI" w:cs="Segoe UI"/>
          <w:sz w:val="18"/>
          <w:szCs w:val="18"/>
        </w:rPr>
        <w:t xml:space="preserve">) Eşitlik 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Kişi </w:t>
      </w:r>
      <w:proofErr w:type="gramStart"/>
      <w:r w:rsidRPr="001F7B51">
        <w:rPr>
          <w:rFonts w:ascii="Segoe UI" w:eastAsia="Calibri" w:hAnsi="Segoe UI" w:cs="Segoe UI"/>
          <w:sz w:val="18"/>
          <w:szCs w:val="18"/>
        </w:rPr>
        <w:t xml:space="preserve">egemenliği   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       </w:t>
      </w:r>
      <w:r w:rsidRPr="001F7B51">
        <w:rPr>
          <w:rFonts w:ascii="Segoe UI" w:eastAsia="Calibri" w:hAnsi="Segoe UI" w:cs="Segoe UI"/>
          <w:sz w:val="18"/>
          <w:szCs w:val="18"/>
        </w:rPr>
        <w:t>D</w:t>
      </w:r>
      <w:proofErr w:type="gramEnd"/>
      <w:r w:rsidRPr="001F7B51">
        <w:rPr>
          <w:rFonts w:ascii="Segoe UI" w:eastAsia="Calibri" w:hAnsi="Segoe UI" w:cs="Segoe UI"/>
          <w:sz w:val="18"/>
          <w:szCs w:val="18"/>
        </w:rPr>
        <w:t>) Siyasi partiler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A1F13" w:rsidRDefault="00CA1F13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21</w:t>
      </w:r>
      <w:r w:rsidRPr="001F7B51">
        <w:rPr>
          <w:rFonts w:ascii="Segoe UI" w:eastAsia="Calibri" w:hAnsi="Segoe UI" w:cs="Segoe UI"/>
          <w:b/>
          <w:sz w:val="18"/>
          <w:szCs w:val="18"/>
        </w:rPr>
        <w:t>-İlk Türk-İslâm eserlerinden</w:t>
      </w:r>
      <w:r w:rsidR="00CA1F13">
        <w:rPr>
          <w:rFonts w:ascii="Segoe UI" w:eastAsia="Calibri" w:hAnsi="Segoe UI" w:cs="Segoe UI"/>
          <w:b/>
          <w:sz w:val="18"/>
          <w:szCs w:val="18"/>
        </w:rPr>
        <w:t xml:space="preserve"> biri</w:t>
      </w:r>
      <w:r w:rsidRPr="001F7B51">
        <w:rPr>
          <w:rFonts w:ascii="Segoe UI" w:eastAsia="Calibri" w:hAnsi="Segoe UI" w:cs="Segoe UI"/>
          <w:b/>
          <w:sz w:val="18"/>
          <w:szCs w:val="18"/>
        </w:rPr>
        <w:t xml:space="preserve"> olan ‘’Divan-ı </w:t>
      </w:r>
      <w:proofErr w:type="spellStart"/>
      <w:r w:rsidRPr="001F7B51">
        <w:rPr>
          <w:rFonts w:ascii="Segoe UI" w:eastAsia="Calibri" w:hAnsi="Segoe UI" w:cs="Segoe UI"/>
          <w:b/>
          <w:sz w:val="18"/>
          <w:szCs w:val="18"/>
        </w:rPr>
        <w:t>Lügâti’t</w:t>
      </w:r>
      <w:proofErr w:type="spellEnd"/>
      <w:r w:rsidRPr="001F7B51">
        <w:rPr>
          <w:rFonts w:ascii="Segoe UI" w:eastAsia="Calibri" w:hAnsi="Segoe UI" w:cs="Segoe UI"/>
          <w:b/>
          <w:sz w:val="18"/>
          <w:szCs w:val="18"/>
        </w:rPr>
        <w:t xml:space="preserve"> Türk’’ </w:t>
      </w:r>
      <w:r w:rsidR="00CA1F13">
        <w:rPr>
          <w:rFonts w:ascii="Segoe UI" w:eastAsia="Calibri" w:hAnsi="Segoe UI" w:cs="Segoe UI"/>
          <w:b/>
          <w:sz w:val="18"/>
          <w:szCs w:val="18"/>
        </w:rPr>
        <w:t>aşağıdakilerden hangisinin</w:t>
      </w:r>
      <w:r w:rsidRPr="001F7B51">
        <w:rPr>
          <w:rFonts w:ascii="Segoe UI" w:eastAsia="Calibri" w:hAnsi="Segoe UI" w:cs="Segoe UI"/>
          <w:b/>
          <w:sz w:val="18"/>
          <w:szCs w:val="18"/>
        </w:rPr>
        <w:t xml:space="preserve"> eseridir?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</w:t>
      </w:r>
      <w:proofErr w:type="gramStart"/>
      <w:r w:rsidRPr="001F7B51">
        <w:rPr>
          <w:rFonts w:ascii="Segoe UI" w:eastAsia="Calibri" w:hAnsi="Segoe UI" w:cs="Segoe UI"/>
          <w:sz w:val="18"/>
          <w:szCs w:val="18"/>
        </w:rPr>
        <w:t>Harezmi</w:t>
      </w:r>
      <w:proofErr w:type="gramEnd"/>
      <w:r w:rsidRPr="001F7B51">
        <w:rPr>
          <w:rFonts w:ascii="Segoe UI" w:eastAsia="Calibri" w:hAnsi="Segoe UI" w:cs="Segoe UI"/>
          <w:sz w:val="18"/>
          <w:szCs w:val="18"/>
        </w:rPr>
        <w:t xml:space="preserve">                    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 </w:t>
      </w:r>
      <w:r w:rsidRPr="001F7B51">
        <w:rPr>
          <w:rFonts w:ascii="Segoe UI" w:eastAsia="Calibri" w:hAnsi="Segoe UI" w:cs="Segoe UI"/>
          <w:sz w:val="18"/>
          <w:szCs w:val="18"/>
        </w:rPr>
        <w:t xml:space="preserve">B) Hoca Ahmet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Yesevi</w:t>
      </w:r>
      <w:proofErr w:type="spellEnd"/>
      <w:r w:rsidRPr="001F7B51">
        <w:rPr>
          <w:rFonts w:ascii="Segoe UI" w:eastAsia="Calibri" w:hAnsi="Segoe UI" w:cs="Segoe UI"/>
          <w:sz w:val="18"/>
          <w:szCs w:val="18"/>
        </w:rPr>
        <w:t xml:space="preserve">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Kaşgarlı </w:t>
      </w:r>
      <w:proofErr w:type="gramStart"/>
      <w:r w:rsidRPr="001F7B51">
        <w:rPr>
          <w:rFonts w:ascii="Segoe UI" w:eastAsia="Calibri" w:hAnsi="Segoe UI" w:cs="Segoe UI"/>
          <w:sz w:val="18"/>
          <w:szCs w:val="18"/>
        </w:rPr>
        <w:t xml:space="preserve">Mahmut        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</w:t>
      </w:r>
      <w:r w:rsidRPr="001F7B51">
        <w:rPr>
          <w:rFonts w:ascii="Segoe UI" w:eastAsia="Calibri" w:hAnsi="Segoe UI" w:cs="Segoe UI"/>
          <w:sz w:val="18"/>
          <w:szCs w:val="18"/>
        </w:rPr>
        <w:t>D</w:t>
      </w:r>
      <w:proofErr w:type="gramEnd"/>
      <w:r w:rsidRPr="001F7B51">
        <w:rPr>
          <w:rFonts w:ascii="Segoe UI" w:eastAsia="Calibri" w:hAnsi="Segoe UI" w:cs="Segoe UI"/>
          <w:sz w:val="18"/>
          <w:szCs w:val="18"/>
        </w:rPr>
        <w:t xml:space="preserve">)Yusuf Has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Hacip</w:t>
      </w:r>
      <w:proofErr w:type="spellEnd"/>
    </w:p>
    <w:p w:rsidR="00FA2B01" w:rsidRPr="00FA2B01" w:rsidRDefault="00FA2B01" w:rsidP="002D67BE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CA1F13" w:rsidRDefault="00CA1F13" w:rsidP="002D67BE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D67BE" w:rsidRPr="00FA2B01" w:rsidRDefault="002D67BE" w:rsidP="002D67B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22-</w:t>
      </w:r>
      <w:r w:rsidRPr="00FA2B01">
        <w:rPr>
          <w:rFonts w:ascii="Segoe UI" w:hAnsi="Segoe UI" w:cs="Segoe UI"/>
          <w:color w:val="000000"/>
          <w:sz w:val="18"/>
          <w:szCs w:val="18"/>
        </w:rPr>
        <w:t xml:space="preserve"> Dünya nüfus dağılışı haritası ile sanayi faaliyetlerinin dağılışını gösteren haritalar karşılaştırıldığında bu haritaların birbirine benzer olduğu görülür.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b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Bu durum nüfusun dağılışını etkileyen faktörlerden hangisi ile </w:t>
      </w:r>
      <w:r w:rsidRPr="002D67BE"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  <w:t>açıklanabilir?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color w:val="000000"/>
          <w:sz w:val="18"/>
          <w:szCs w:val="18"/>
        </w:rPr>
        <w:t>A) Yer şekilleri</w:t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  <w:t>B) Denize göre konum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color w:val="000000"/>
          <w:sz w:val="18"/>
          <w:szCs w:val="18"/>
        </w:rPr>
        <w:t>C) İklim</w:t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  <w:t xml:space="preserve">D) İş </w:t>
      </w:r>
      <w:proofErr w:type="gramStart"/>
      <w:r w:rsidRPr="002D67BE">
        <w:rPr>
          <w:rFonts w:ascii="Segoe UI" w:eastAsia="Calibri" w:hAnsi="Segoe UI" w:cs="Segoe UI"/>
          <w:color w:val="000000"/>
          <w:sz w:val="18"/>
          <w:szCs w:val="18"/>
        </w:rPr>
        <w:t>imkanları</w:t>
      </w:r>
      <w:proofErr w:type="gramEnd"/>
    </w:p>
    <w:p w:rsidR="00FA2B01" w:rsidRPr="00FA2B01" w:rsidRDefault="00FA2B01" w:rsidP="00FA2B01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CA1F13" w:rsidRDefault="00CA1F13" w:rsidP="00FA2B01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FA2B01" w:rsidRPr="00FA2B01" w:rsidRDefault="002D67BE" w:rsidP="00FA2B0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23-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Demokraside herkes kanun önünde eşittir. Hiç kimseye din, dil, ırk ve mezhep ayrımı yapılamaz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Buna göre, yukarıdaki paragrafta demokrasinin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 xml:space="preserve">hangi özelliği </w:t>
      </w:r>
      <w:r w:rsidRPr="00FA2B01">
        <w:rPr>
          <w:rFonts w:ascii="Segoe UI" w:eastAsia="Calibri" w:hAnsi="Segoe UI" w:cs="Segoe UI"/>
          <w:b/>
          <w:sz w:val="18"/>
          <w:szCs w:val="18"/>
        </w:rPr>
        <w:t>üzerinde durulmuştur?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Milli egemenlik</w:t>
      </w:r>
      <w:r w:rsidRPr="00FA2B01">
        <w:rPr>
          <w:rFonts w:ascii="Segoe UI" w:eastAsia="Calibri" w:hAnsi="Segoe UI" w:cs="Segoe UI"/>
          <w:sz w:val="18"/>
          <w:szCs w:val="18"/>
        </w:rPr>
        <w:tab/>
        <w:t>B)  Hürriyet ve eşitlik</w:t>
      </w:r>
    </w:p>
    <w:p w:rsidR="002D67BE" w:rsidRPr="00FA2B01" w:rsidRDefault="00FA2B01" w:rsidP="00FA2B01">
      <w:pPr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Siyasi partiler</w:t>
      </w:r>
      <w:r w:rsidRPr="00FA2B01">
        <w:rPr>
          <w:rFonts w:ascii="Segoe UI" w:eastAsia="Calibri" w:hAnsi="Segoe UI" w:cs="Segoe UI"/>
          <w:sz w:val="18"/>
          <w:szCs w:val="18"/>
        </w:rPr>
        <w:tab/>
      </w:r>
      <w:r w:rsidRPr="00FA2B01">
        <w:rPr>
          <w:rFonts w:ascii="Segoe UI" w:eastAsia="Calibri" w:hAnsi="Segoe UI" w:cs="Segoe UI"/>
          <w:sz w:val="18"/>
          <w:szCs w:val="18"/>
        </w:rPr>
        <w:tab/>
        <w:t>D) Seçme ve seçilme</w:t>
      </w:r>
    </w:p>
    <w:p w:rsidR="00CA1F13" w:rsidRDefault="00CA1F13" w:rsidP="00FA2B0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r w:rsidRPr="00CA1F13">
        <w:rPr>
          <w:rFonts w:ascii="Segoe UI" w:eastAsia="Calibri" w:hAnsi="Segoe UI" w:cs="Segoe UI"/>
          <w:b/>
          <w:sz w:val="18"/>
          <w:szCs w:val="18"/>
        </w:rPr>
        <w:t>24-</w:t>
      </w: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 xml:space="preserve"> İyonlar Anadolu’nun batı kıyılarında yerleşmiş ve bundan dolayı deniz ticaretiyle ilgilenmişlerdir</w:t>
      </w: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>.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</w:pP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>Buna göre İyonların</w:t>
      </w: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 xml:space="preserve"> </w:t>
      </w: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denizcilikle ilgilenmelerinde aşağıdakilerden </w:t>
      </w:r>
      <w:r w:rsidRPr="00FA2B01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hangisinin etkisi vardır?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A) Dini inançlarının              B) Hukuk anlayışının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 xml:space="preserve">C) Yönetim </w:t>
      </w:r>
      <w:proofErr w:type="gramStart"/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şekillerinin         D</w:t>
      </w:r>
      <w:proofErr w:type="gramEnd"/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) Coğrafi konumlarının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</w:p>
    <w:p w:rsidR="00FA2B01" w:rsidRPr="00FA2B01" w:rsidRDefault="00FA2B01" w:rsidP="00FA2B01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  <w:r w:rsidRPr="00CA1F13">
        <w:rPr>
          <w:rFonts w:ascii="Segoe UI" w:eastAsia="Times New Roman" w:hAnsi="Segoe UI" w:cs="Segoe UI"/>
          <w:b/>
          <w:sz w:val="18"/>
          <w:szCs w:val="18"/>
          <w:lang w:eastAsia="tr-TR"/>
        </w:rPr>
        <w:t>25-</w:t>
      </w: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 </w:t>
      </w:r>
      <w:r w:rsidRPr="00FA2B01">
        <w:rPr>
          <w:rFonts w:ascii="Segoe UI" w:hAnsi="Segoe UI" w:cs="Segoe UI"/>
          <w:b/>
          <w:color w:val="000000"/>
          <w:sz w:val="18"/>
          <w:szCs w:val="18"/>
        </w:rPr>
        <w:t xml:space="preserve">Bir mesleği seçerken aşağıdaki özelliklerden hangisi dikkate </w:t>
      </w:r>
      <w:r w:rsidRPr="00CA1F13">
        <w:rPr>
          <w:rFonts w:ascii="Segoe UI" w:hAnsi="Segoe UI" w:cs="Segoe UI"/>
          <w:b/>
          <w:color w:val="000000"/>
          <w:sz w:val="18"/>
          <w:szCs w:val="18"/>
          <w:u w:val="single"/>
        </w:rPr>
        <w:t>alınmaz?</w:t>
      </w:r>
      <w:r w:rsidRPr="00FA2B01">
        <w:rPr>
          <w:rFonts w:ascii="Segoe UI" w:hAnsi="Segoe UI" w:cs="Segoe UI"/>
          <w:b/>
          <w:color w:val="000000"/>
          <w:sz w:val="18"/>
          <w:szCs w:val="18"/>
        </w:rPr>
        <w:t xml:space="preserve"> 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FA2B01">
        <w:rPr>
          <w:rFonts w:ascii="Segoe UI" w:eastAsia="Calibri" w:hAnsi="Segoe UI" w:cs="Segoe UI"/>
          <w:color w:val="000000"/>
          <w:sz w:val="18"/>
          <w:szCs w:val="18"/>
        </w:rPr>
        <w:t xml:space="preserve">A) Eğitim </w:t>
      </w:r>
      <w:proofErr w:type="gramStart"/>
      <w:r w:rsidRPr="00FA2B01">
        <w:rPr>
          <w:rFonts w:ascii="Segoe UI" w:eastAsia="Calibri" w:hAnsi="Segoe UI" w:cs="Segoe UI"/>
          <w:color w:val="000000"/>
          <w:sz w:val="18"/>
          <w:szCs w:val="18"/>
        </w:rPr>
        <w:t>durumu          B</w:t>
      </w:r>
      <w:proofErr w:type="gramEnd"/>
      <w:r w:rsidRPr="00FA2B01">
        <w:rPr>
          <w:rFonts w:ascii="Segoe UI" w:eastAsia="Calibri" w:hAnsi="Segoe UI" w:cs="Segoe UI"/>
          <w:color w:val="000000"/>
          <w:sz w:val="18"/>
          <w:szCs w:val="18"/>
        </w:rPr>
        <w:t xml:space="preserve">) Kişisel becerisi       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FA2B01">
        <w:rPr>
          <w:rFonts w:ascii="Segoe UI" w:eastAsia="Calibri" w:hAnsi="Segoe UI" w:cs="Segoe UI"/>
          <w:color w:val="000000"/>
          <w:sz w:val="18"/>
          <w:szCs w:val="18"/>
        </w:rPr>
        <w:t>C) Aile baskısı                D) Kişisel özelliklere uygunluğu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</w:p>
    <w:p w:rsidR="00FA2B01" w:rsidRPr="00FA2B01" w:rsidRDefault="00D74CF0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hyperlink r:id="rId5" w:history="1">
        <w:r w:rsidRPr="00BF3C48">
          <w:rPr>
            <w:rStyle w:val="Kpr"/>
            <w:rFonts w:ascii="Candara" w:eastAsia="Times New Roman" w:hAnsi="Candara" w:cs="Calibri"/>
            <w:sz w:val="18"/>
            <w:szCs w:val="18"/>
            <w:lang w:eastAsia="tr-TR"/>
          </w:rPr>
          <w:t>www.sorubak.com</w:t>
        </w:r>
      </w:hyperlink>
      <w:r>
        <w:rPr>
          <w:rFonts w:ascii="Candara" w:eastAsia="Times New Roman" w:hAnsi="Candara" w:cs="Calibri"/>
          <w:color w:val="000000"/>
          <w:sz w:val="18"/>
          <w:szCs w:val="18"/>
          <w:lang w:eastAsia="tr-TR"/>
        </w:rPr>
        <w:t xml:space="preserve"> </w:t>
      </w:r>
    </w:p>
    <w:p w:rsidR="00FA2B01" w:rsidRPr="00FA2B01" w:rsidRDefault="00FA2B01" w:rsidP="00FA2B01">
      <w:pPr>
        <w:rPr>
          <w:rFonts w:ascii="Segoe UI" w:hAnsi="Segoe UI" w:cs="Segoe UI"/>
          <w:sz w:val="18"/>
          <w:szCs w:val="18"/>
        </w:rPr>
      </w:pPr>
    </w:p>
    <w:sectPr w:rsidR="00FA2B01" w:rsidRPr="00FA2B01" w:rsidSect="00E05B7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324611"/>
    <w:multiLevelType w:val="hybridMultilevel"/>
    <w:tmpl w:val="687E44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B75"/>
    <w:rsid w:val="0008262F"/>
    <w:rsid w:val="001F7B51"/>
    <w:rsid w:val="002D67BE"/>
    <w:rsid w:val="00532F00"/>
    <w:rsid w:val="00654A60"/>
    <w:rsid w:val="006D7A02"/>
    <w:rsid w:val="00770FB7"/>
    <w:rsid w:val="00BB7D3D"/>
    <w:rsid w:val="00BC1A00"/>
    <w:rsid w:val="00CA1F13"/>
    <w:rsid w:val="00D413B2"/>
    <w:rsid w:val="00D74CF0"/>
    <w:rsid w:val="00E05B75"/>
    <w:rsid w:val="00FA2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5B7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05B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C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5B7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05B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1245</Words>
  <Characters>7102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2017-05-14T15:43:00Z</cp:lastPrinted>
  <dcterms:created xsi:type="dcterms:W3CDTF">2018-05-07T12:43:00Z</dcterms:created>
  <dcterms:modified xsi:type="dcterms:W3CDTF">2018-05-07T12:43:00Z</dcterms:modified>
  <cp:category>www.sorubak.com</cp:category>
</cp:coreProperties>
</file>