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5" w:type="dxa"/>
        <w:tblInd w:w="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20"/>
        <w:gridCol w:w="6378"/>
        <w:gridCol w:w="1687"/>
      </w:tblGrid>
      <w:tr w:rsidR="00B167D1" w:rsidTr="00B42B8F">
        <w:tblPrEx>
          <w:tblCellMar>
            <w:top w:w="0" w:type="dxa"/>
            <w:bottom w:w="0" w:type="dxa"/>
          </w:tblCellMar>
        </w:tblPrEx>
        <w:tc>
          <w:tcPr>
            <w:tcW w:w="2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widowControl w:val="0"/>
              <w:spacing w:after="0" w:line="240" w:lineRule="auto"/>
              <w:jc w:val="center"/>
              <w:rPr>
                <w:b/>
                <w:bCs/>
                <w:sz w:val="64"/>
                <w:szCs w:val="64"/>
              </w:rPr>
            </w:pPr>
            <w:r>
              <w:rPr>
                <w:b/>
                <w:bCs/>
                <w:sz w:val="64"/>
                <w:szCs w:val="64"/>
              </w:rPr>
              <w:t>A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sz w:val="18"/>
                <w:szCs w:val="18"/>
                <w:lang w:eastAsia="tr-TR"/>
              </w:rPr>
              <w:t xml:space="preserve">                </w:t>
            </w: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2017 – 2018 EĞİTİM-ÖĞRETİM YILI</w:t>
            </w:r>
            <w:r>
              <w:rPr>
                <w:rFonts w:eastAsia="Times New Roman" w:cs="Calibri"/>
                <w:sz w:val="18"/>
                <w:szCs w:val="18"/>
                <w:lang w:eastAsia="tr-TR"/>
              </w:rPr>
              <w:t xml:space="preserve"> </w:t>
            </w: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ZÜBEYDE HANIM MTAL</w:t>
            </w:r>
          </w:p>
          <w:p w:rsidR="00B167D1" w:rsidRDefault="00B167D1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                        </w:t>
            </w:r>
            <w:proofErr w:type="gramStart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DKAB  12</w:t>
            </w:r>
            <w:proofErr w:type="gramEnd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.SINIFLAR 2.DÖNEM 2.ORTAK SINAVI    </w:t>
            </w:r>
          </w:p>
        </w:tc>
        <w:tc>
          <w:tcPr>
            <w:tcW w:w="1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  <w:p w:rsidR="00B167D1" w:rsidRDefault="00B167D1" w:rsidP="00B42B8F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proofErr w:type="gramStart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....</w:t>
            </w:r>
            <w:proofErr w:type="gramEnd"/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/05/2018</w:t>
            </w:r>
          </w:p>
        </w:tc>
      </w:tr>
    </w:tbl>
    <w:p w:rsidR="00B167D1" w:rsidRDefault="00B167D1" w:rsidP="00B167D1">
      <w:pPr>
        <w:pStyle w:val="Header"/>
      </w:pPr>
    </w:p>
    <w:p w:rsidR="00B167D1" w:rsidRDefault="00B167D1" w:rsidP="00B167D1">
      <w:pPr>
        <w:sectPr w:rsidR="00B167D1">
          <w:headerReference w:type="even" r:id="rId4"/>
          <w:headerReference w:type="default" r:id="rId5"/>
          <w:pgSz w:w="11906" w:h="16838"/>
          <w:pgMar w:top="720" w:right="720" w:bottom="720" w:left="720" w:header="0" w:footer="708" w:gutter="0"/>
          <w:cols w:space="708"/>
        </w:sect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lastRenderedPageBreak/>
        <w:t xml:space="preserve">1.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</w:t>
      </w:r>
      <w:r>
        <w:rPr>
          <w:rFonts w:ascii="Candara" w:eastAsia="HelveticaTurkB" w:hAnsi="Candara" w:cs="HelveticaTurkBI"/>
          <w:i/>
          <w:sz w:val="18"/>
          <w:szCs w:val="18"/>
        </w:rPr>
        <w:t xml:space="preserve">“Her canlı ölümü tadacaktır. Sonra da bize döndürüleceksiniz.” </w:t>
      </w:r>
      <w:r>
        <w:rPr>
          <w:rFonts w:ascii="Candara" w:eastAsia="HelveticaTurkB" w:hAnsi="Candara" w:cs="HelveticaTurk"/>
          <w:i/>
          <w:sz w:val="18"/>
          <w:szCs w:val="18"/>
        </w:rPr>
        <w:t>(</w:t>
      </w:r>
      <w:proofErr w:type="spellStart"/>
      <w:r>
        <w:rPr>
          <w:rFonts w:ascii="Candara" w:eastAsia="HelveticaTurkB" w:hAnsi="Candara" w:cs="HelveticaTurk"/>
          <w:i/>
          <w:sz w:val="18"/>
          <w:szCs w:val="18"/>
        </w:rPr>
        <w:t>Ankebût</w:t>
      </w:r>
      <w:proofErr w:type="spellEnd"/>
      <w:r>
        <w:rPr>
          <w:rFonts w:ascii="Candara" w:eastAsia="HelveticaTurkB" w:hAnsi="Candara" w:cs="HelveticaTurk"/>
          <w:i/>
          <w:sz w:val="18"/>
          <w:szCs w:val="18"/>
        </w:rPr>
        <w:t xml:space="preserve"> suresi 57. ayet.) </w:t>
      </w:r>
      <w:r>
        <w:rPr>
          <w:rFonts w:ascii="Candara" w:eastAsia="HelveticaTurkB" w:hAnsi="Candara" w:cs="HelveticaTurk"/>
          <w:b/>
          <w:sz w:val="18"/>
          <w:szCs w:val="18"/>
        </w:rPr>
        <w:t>ayetinden çıkarılacak bir sonuç</w:t>
      </w:r>
      <w:r>
        <w:rPr>
          <w:rFonts w:ascii="Candara" w:eastAsia="HelveticaTurkB" w:hAnsi="Candara" w:cs="HelveticaTurkBI"/>
          <w:b/>
          <w:sz w:val="18"/>
          <w:szCs w:val="18"/>
        </w:rPr>
        <w:t xml:space="preserve">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"/>
          <w:b/>
          <w:sz w:val="18"/>
          <w:szCs w:val="18"/>
          <w:u w:val="single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Ölümün mutlak son olduğu                  B. Bütün insanların öleceği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C. Ölümden sonra dirilişin </w:t>
      </w:r>
      <w:proofErr w:type="gramStart"/>
      <w:r>
        <w:rPr>
          <w:rFonts w:ascii="Candara" w:eastAsia="HelveticaTurkB" w:hAnsi="Candara" w:cs="HelveticaTurk"/>
          <w:sz w:val="18"/>
          <w:szCs w:val="18"/>
        </w:rPr>
        <w:t>olacağı            D</w:t>
      </w:r>
      <w:proofErr w:type="gramEnd"/>
      <w:r>
        <w:rPr>
          <w:rFonts w:ascii="Candara" w:eastAsia="HelveticaTurkB" w:hAnsi="Candara" w:cs="HelveticaTurk"/>
          <w:sz w:val="18"/>
          <w:szCs w:val="18"/>
        </w:rPr>
        <w:t>.Ölümün bir gerçek olduğu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E. Ölümden sonra Allah’ın huzurunda toplanılacağı</w:t>
      </w:r>
    </w:p>
    <w:p w:rsidR="00B167D1" w:rsidRDefault="00B167D1" w:rsidP="00B167D1">
      <w:pPr>
        <w:pStyle w:val="Standard"/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 </w:t>
      </w: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2.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ölen birine karşı sorumluluklarımızdan biri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"/>
          <w:b/>
          <w:sz w:val="18"/>
          <w:szCs w:val="18"/>
          <w:u w:val="single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Cenaze namazına katılmak                   B. Affı için dua etmek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C. Yaptığı yanlış ve doğrularla onu anmak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D. Arkasından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Kur’an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okumak                  E. Onun adına hayır yapmak</w:t>
      </w:r>
    </w:p>
    <w:p w:rsidR="00B167D1" w:rsidRDefault="00B167D1" w:rsidP="00B167D1">
      <w:pPr>
        <w:pStyle w:val="Standard"/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3.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Kıyamet ve </w:t>
      </w:r>
      <w:proofErr w:type="spellStart"/>
      <w:r>
        <w:rPr>
          <w:rFonts w:ascii="Candara" w:eastAsia="HelveticaTurkB" w:hAnsi="Candara" w:cs="HelveticaTurk"/>
          <w:b/>
          <w:sz w:val="18"/>
          <w:szCs w:val="18"/>
        </w:rPr>
        <w:t>ahiret</w:t>
      </w:r>
      <w:proofErr w:type="spellEnd"/>
      <w:r>
        <w:rPr>
          <w:rFonts w:ascii="Candara" w:eastAsia="HelveticaTurkB" w:hAnsi="Candara" w:cs="HelveticaTurk"/>
          <w:b/>
          <w:sz w:val="18"/>
          <w:szCs w:val="18"/>
        </w:rPr>
        <w:t xml:space="preserve"> hakkında verilen bilgilerden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yanlış</w:t>
      </w:r>
      <w:r>
        <w:rPr>
          <w:rFonts w:ascii="Candara" w:eastAsia="HelveticaTurkB" w:hAnsi="Candara" w:cs="HelveticaTurkB"/>
          <w:b/>
          <w:sz w:val="18"/>
          <w:szCs w:val="18"/>
        </w:rPr>
        <w:t xml:space="preserve"> </w:t>
      </w:r>
      <w:r>
        <w:rPr>
          <w:rFonts w:ascii="Candara" w:eastAsia="HelveticaTurkB" w:hAnsi="Candara" w:cs="HelveticaTurk"/>
          <w:b/>
          <w:sz w:val="18"/>
          <w:szCs w:val="18"/>
        </w:rPr>
        <w:t>olan aşağıdakilerden hangisidir?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Kıyametin zamanı Allah bilgisindedir.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B. Yapılanların karşılığı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ahirette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görülecektir.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C.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Ahiret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hayatı kıyametten sonra başlayacak olan ebedî hayattır.</w:t>
      </w:r>
    </w:p>
    <w:p w:rsidR="00B167D1" w:rsidRDefault="00B167D1" w:rsidP="00B167D1">
      <w:pPr>
        <w:pStyle w:val="Standard"/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D.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Ahiret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inancı, insanı yok olma duygusundan kurtarır.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E.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Ahiret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hayatına sadece Müslümanlar ulaşabileceklerdir.</w:t>
      </w:r>
    </w:p>
    <w:p w:rsidR="00B167D1" w:rsidRDefault="00B167D1" w:rsidP="00B167D1">
      <w:pPr>
        <w:pStyle w:val="Standard"/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4. </w:t>
      </w: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İslam dininin temel ilkeleri doğrultusunda nefsi arındırmayı ve kötülüklerden uzak durmayı amaç edinen düşünce hangisidir?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B"/>
          <w:sz w:val="18"/>
          <w:szCs w:val="18"/>
          <w:lang w:eastAsia="tr-TR"/>
        </w:rPr>
      </w:pPr>
      <w:r>
        <w:rPr>
          <w:rFonts w:ascii="Candara" w:eastAsia="HelveticaTurkB" w:hAnsi="Candara" w:cs="HelveticaTurkB"/>
          <w:sz w:val="18"/>
          <w:szCs w:val="18"/>
          <w:lang w:eastAsia="tr-TR"/>
        </w:rPr>
        <w:t xml:space="preserve">A. </w:t>
      </w:r>
      <w:proofErr w:type="gramStart"/>
      <w:r>
        <w:rPr>
          <w:rFonts w:ascii="Candara" w:eastAsia="HelveticaTurkB" w:hAnsi="Candara" w:cs="HelveticaTurkB"/>
          <w:sz w:val="18"/>
          <w:szCs w:val="18"/>
          <w:lang w:eastAsia="tr-TR"/>
        </w:rPr>
        <w:t>Tasavvuf        B</w:t>
      </w:r>
      <w:proofErr w:type="gramEnd"/>
      <w:r>
        <w:rPr>
          <w:rFonts w:ascii="Candara" w:eastAsia="HelveticaTurkB" w:hAnsi="Candara" w:cs="HelveticaTurkB"/>
          <w:sz w:val="18"/>
          <w:szCs w:val="18"/>
          <w:lang w:eastAsia="tr-TR"/>
        </w:rPr>
        <w:t>. Fıkıh       C. Tefsir       D. Hadis        E. Kelam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/>
        <w:rPr>
          <w:rFonts w:ascii="Candara" w:eastAsia="HelveticaTurkB" w:hAnsi="Candara" w:cs="HelveticaTurkB"/>
          <w:i/>
          <w:sz w:val="18"/>
          <w:szCs w:val="18"/>
        </w:rPr>
      </w:pPr>
      <w:r>
        <w:rPr>
          <w:rFonts w:ascii="Candara" w:eastAsia="HelveticaTurkB" w:hAnsi="Candara" w:cs="HelveticaTurkB"/>
          <w:i/>
          <w:sz w:val="18"/>
          <w:szCs w:val="18"/>
        </w:rPr>
        <w:t xml:space="preserve">         Peygamberimiz, insanların ölünce sevaplarının yazıldığı amel defterinin kapanacağını, ancak bazı insanların öldükten sonra da sevaplarının yazılmaya devam edeceğini haber vermiştir.</w:t>
      </w:r>
    </w:p>
    <w:p w:rsidR="00B167D1" w:rsidRDefault="00B167D1" w:rsidP="00B167D1">
      <w:pPr>
        <w:pStyle w:val="Standard"/>
        <w:spacing w:after="0"/>
        <w:jc w:val="both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5. Aşağıdakilerden hangisi bunlardan biri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B"/>
          <w:b/>
          <w:sz w:val="18"/>
          <w:szCs w:val="18"/>
        </w:rPr>
        <w:t>?</w:t>
      </w:r>
    </w:p>
    <w:p w:rsidR="00B167D1" w:rsidRDefault="00B167D1" w:rsidP="00B167D1">
      <w:pPr>
        <w:pStyle w:val="Standard"/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A. Kendisine dua edecek hayırlı bir evlat yetiştiren kimse.</w:t>
      </w:r>
    </w:p>
    <w:p w:rsidR="00B167D1" w:rsidRDefault="00B167D1" w:rsidP="00B167D1">
      <w:pPr>
        <w:pStyle w:val="Standard"/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B. İhtiyaç sahibi birine sadaka veren kimse.</w:t>
      </w:r>
    </w:p>
    <w:p w:rsidR="00B167D1" w:rsidRDefault="00B167D1" w:rsidP="00B167D1">
      <w:pPr>
        <w:pStyle w:val="Standard"/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C. Herkesin faydalanabileceği eser yazıp, ilme katkı sağlayan kimse.</w:t>
      </w:r>
    </w:p>
    <w:p w:rsidR="00B167D1" w:rsidRDefault="00B167D1" w:rsidP="00B167D1">
      <w:pPr>
        <w:pStyle w:val="Standard"/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>D. Okul, hastane gibi insanların sürekli kullanabileceği eser sahipleri</w:t>
      </w:r>
    </w:p>
    <w:p w:rsidR="00B167D1" w:rsidRDefault="00B167D1" w:rsidP="00B167D1">
      <w:pPr>
        <w:pStyle w:val="Standard"/>
        <w:spacing w:after="0"/>
        <w:rPr>
          <w:rFonts w:ascii="Candara" w:eastAsia="HelveticaTurkB" w:hAnsi="Candara" w:cs="HelveticaTurkB"/>
          <w:sz w:val="18"/>
          <w:szCs w:val="18"/>
        </w:rPr>
      </w:pPr>
      <w:r>
        <w:rPr>
          <w:rFonts w:ascii="Candara" w:eastAsia="HelveticaTurkB" w:hAnsi="Candara" w:cs="HelveticaTurkB"/>
          <w:sz w:val="18"/>
          <w:szCs w:val="18"/>
        </w:rPr>
        <w:t xml:space="preserve">E. Cami, çeşme gibi insanların sürekli kullanabileceği eserler bırakan  </w:t>
      </w:r>
    </w:p>
    <w:p w:rsidR="00B167D1" w:rsidRDefault="00B167D1" w:rsidP="00B167D1">
      <w:pPr>
        <w:pStyle w:val="Standard"/>
        <w:spacing w:after="0"/>
        <w:jc w:val="both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6.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Hadis ve sünnetle ilgili aşağıdaki ifadelerden hangisi doğru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Hadis ve sünnet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Kur’an’ı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açıklayıcı özellik içerir.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B. Peygamberimizin yaptığı dinî uygulamalara fiilî sünnet denir.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C. Hadisler dinî bilgilerin ikinci ana kaynağıdır.  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D. Hadis ve sünnetin </w:t>
      </w:r>
      <w:proofErr w:type="gramStart"/>
      <w:r>
        <w:rPr>
          <w:rFonts w:ascii="Candara" w:eastAsia="HelveticaTurkB" w:hAnsi="Candara" w:cs="HelveticaTurk"/>
          <w:sz w:val="18"/>
          <w:szCs w:val="18"/>
        </w:rPr>
        <w:t xml:space="preserve">hükmü 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Kur’an’ın</w:t>
      </w:r>
      <w:proofErr w:type="spellEnd"/>
      <w:proofErr w:type="gramEnd"/>
      <w:r>
        <w:rPr>
          <w:rFonts w:ascii="Candara" w:eastAsia="HelveticaTurkB" w:hAnsi="Candara" w:cs="HelveticaTurk"/>
          <w:sz w:val="18"/>
          <w:szCs w:val="18"/>
        </w:rPr>
        <w:t xml:space="preserve"> indiği dönem için geçerlidir.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E. Hadis ve sünnet evrensel ilkeler içerir.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B"/>
          <w:b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7.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</w:t>
      </w:r>
      <w:proofErr w:type="spellStart"/>
      <w:r>
        <w:rPr>
          <w:rFonts w:ascii="Candara" w:eastAsia="HelveticaTurkB" w:hAnsi="Candara" w:cs="HelveticaTurk"/>
          <w:b/>
          <w:sz w:val="18"/>
          <w:szCs w:val="18"/>
        </w:rPr>
        <w:t>Kütüb</w:t>
      </w:r>
      <w:proofErr w:type="spellEnd"/>
      <w:r>
        <w:rPr>
          <w:rFonts w:ascii="Candara" w:eastAsia="HelveticaTurkB" w:hAnsi="Candara" w:cs="HelveticaTurk"/>
          <w:b/>
          <w:sz w:val="18"/>
          <w:szCs w:val="18"/>
        </w:rPr>
        <w:t xml:space="preserve">-ü Sitte eserlerinden biri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Muvatta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              B. Sahih-i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Buharî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                C. Sahih-i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Muslim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                 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            D. Sünen-i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Nesâî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               E. Sünen-i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Tirmizî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    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ListeParagraf"/>
        <w:spacing w:after="0" w:line="240" w:lineRule="atLeast"/>
        <w:ind w:left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8. Barış içinde yaşayan bir toplumda aşağıdakilerden hangisi görülmez?</w:t>
      </w:r>
    </w:p>
    <w:p w:rsidR="00B167D1" w:rsidRDefault="00B167D1" w:rsidP="00B167D1">
      <w:pPr>
        <w:pStyle w:val="Standard"/>
        <w:spacing w:after="0" w:line="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A. </w:t>
      </w:r>
      <w:proofErr w:type="gramStart"/>
      <w:r>
        <w:rPr>
          <w:rFonts w:ascii="Candara" w:hAnsi="Candara"/>
          <w:sz w:val="18"/>
          <w:szCs w:val="18"/>
        </w:rPr>
        <w:t>Sevgi      B</w:t>
      </w:r>
      <w:proofErr w:type="gramEnd"/>
      <w:r>
        <w:rPr>
          <w:rFonts w:ascii="Candara" w:hAnsi="Candara"/>
          <w:sz w:val="18"/>
          <w:szCs w:val="18"/>
        </w:rPr>
        <w:t>. Kardeşlik      C. Barış     D. Huzur       E. Endişe ve korku</w:t>
      </w:r>
    </w:p>
    <w:p w:rsidR="00B167D1" w:rsidRDefault="00B167D1" w:rsidP="00B167D1">
      <w:pPr>
        <w:pStyle w:val="Standard"/>
        <w:spacing w:after="0" w:line="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                                     </w:t>
      </w: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"/>
          <w:b/>
          <w:sz w:val="18"/>
          <w:szCs w:val="18"/>
        </w:rPr>
        <w:t>9</w:t>
      </w:r>
      <w:r>
        <w:rPr>
          <w:rFonts w:ascii="Candara" w:eastAsia="HelveticaTurkB" w:hAnsi="Candara" w:cs="HelveticaTurkB"/>
          <w:b/>
          <w:sz w:val="18"/>
          <w:szCs w:val="18"/>
        </w:rPr>
        <w:t>.</w:t>
      </w:r>
      <w:r>
        <w:rPr>
          <w:rFonts w:ascii="Candara" w:eastAsia="HelveticaTurkB" w:hAnsi="Candara" w:cs="HelveticaTurkB"/>
          <w:sz w:val="18"/>
          <w:szCs w:val="18"/>
        </w:rPr>
        <w:t xml:space="preserve"> </w:t>
      </w:r>
      <w:r>
        <w:rPr>
          <w:rFonts w:ascii="Candara" w:eastAsia="HelveticaTurkB" w:hAnsi="Candara" w:cs="HelveticaTurk"/>
          <w:sz w:val="18"/>
          <w:szCs w:val="18"/>
        </w:rPr>
        <w:t>Hz. Muhammed(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sa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>), bazen arkadaşlarının yaptığı fiilleri ve söylediği sözleri reddetmeyip sessiz kalmış veya onayladığını gösteren bir davranışta bulunmuştur.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b/>
          <w:sz w:val="18"/>
          <w:szCs w:val="18"/>
        </w:rPr>
      </w:pPr>
      <w:r>
        <w:rPr>
          <w:rFonts w:ascii="Candara" w:eastAsia="HelveticaTurkB" w:hAnsi="Candara" w:cs="HelveticaTurk"/>
          <w:b/>
          <w:sz w:val="18"/>
          <w:szCs w:val="18"/>
        </w:rPr>
        <w:t xml:space="preserve">Yukarıdaki ifadede hangi sünnet çeşidi açıklanmıştır. </w:t>
      </w:r>
      <w:r>
        <w:rPr>
          <w:rFonts w:ascii="Candara" w:eastAsia="HelveticaTurkB" w:hAnsi="Candara" w:cs="HelveticaTurk"/>
          <w:sz w:val="18"/>
          <w:szCs w:val="18"/>
        </w:rPr>
        <w:t xml:space="preserve">( </w:t>
      </w:r>
      <w:proofErr w:type="gramStart"/>
      <w:r>
        <w:rPr>
          <w:rFonts w:ascii="Candara" w:eastAsia="HelveticaTurkB" w:hAnsi="Candara" w:cs="HelveticaTurk"/>
          <w:sz w:val="18"/>
          <w:szCs w:val="18"/>
        </w:rPr>
        <w:t>S : Sünnet</w:t>
      </w:r>
      <w:proofErr w:type="gramEnd"/>
      <w:r>
        <w:rPr>
          <w:rFonts w:ascii="Candara" w:eastAsia="HelveticaTurkB" w:hAnsi="Candara" w:cs="HelveticaTurk"/>
          <w:sz w:val="18"/>
          <w:szCs w:val="18"/>
        </w:rPr>
        <w:t>)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</w:t>
      </w:r>
      <w:proofErr w:type="gramStart"/>
      <w:r>
        <w:rPr>
          <w:rFonts w:ascii="Candara" w:eastAsia="HelveticaTurkB" w:hAnsi="Candara" w:cs="HelveticaTurk"/>
          <w:sz w:val="18"/>
          <w:szCs w:val="18"/>
        </w:rPr>
        <w:t>Sözlü  S</w:t>
      </w:r>
      <w:proofErr w:type="gramEnd"/>
      <w:r>
        <w:rPr>
          <w:rFonts w:ascii="Candara" w:eastAsia="HelveticaTurkB" w:hAnsi="Candara" w:cs="HelveticaTurk"/>
          <w:sz w:val="18"/>
          <w:szCs w:val="18"/>
        </w:rPr>
        <w:t xml:space="preserve">.       B. Fiilî  S.      C. Maktu S.       D.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Merfu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S.      E.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Takrirî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S.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                                </w:t>
      </w: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10.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kültürümüzde etkili olan tasavvufi oluşumlardan biri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"/>
          <w:b/>
          <w:sz w:val="18"/>
          <w:szCs w:val="18"/>
          <w:u w:val="single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A. Alevilik-Bektaşilik                 B. Mevlevilik               C. Hanefilik   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                            D.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Yesevilik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                      E. Ahilik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lastRenderedPageBreak/>
        <w:t xml:space="preserve">11.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Cenaze namazı hakkında aşağıda verilen bilgilerden hangisi </w:t>
      </w:r>
      <w:r>
        <w:rPr>
          <w:rFonts w:ascii="Candara" w:eastAsia="HelveticaTurkB" w:hAnsi="Candara" w:cs="HelveticaTurk"/>
          <w:b/>
          <w:sz w:val="18"/>
          <w:szCs w:val="18"/>
          <w:u w:val="single"/>
        </w:rPr>
        <w:t>yanlıştır</w:t>
      </w:r>
      <w:r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Ölünün erkek veya kadın, kız veya erkek çocuk olduğu belirtilerek niyet etmek şarttır.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B. Namazda iki secde peş peşe yapılır.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C. Tekbir ve kıyam namazın şartlarındandır.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D. Cenaze namazı 4 tekbirle kılınır.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 xml:space="preserve">E. Kasten ana-babasını öldürenin ve yol kesici </w:t>
      </w:r>
      <w:proofErr w:type="spellStart"/>
      <w:r>
        <w:rPr>
          <w:rFonts w:ascii="Candara" w:eastAsia="HelveticaTurkB" w:hAnsi="Candara" w:cs="HelveticaTurk"/>
          <w:sz w:val="18"/>
          <w:szCs w:val="18"/>
        </w:rPr>
        <w:t>eşkiyanın</w:t>
      </w:r>
      <w:proofErr w:type="spellEnd"/>
      <w:r>
        <w:rPr>
          <w:rFonts w:ascii="Candara" w:eastAsia="HelveticaTurkB" w:hAnsi="Candara" w:cs="HelveticaTurk"/>
          <w:sz w:val="18"/>
          <w:szCs w:val="18"/>
        </w:rPr>
        <w:t xml:space="preserve"> cenaze namazı kılınmaz.  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12. </w:t>
      </w:r>
      <w:r>
        <w:rPr>
          <w:rFonts w:ascii="Candara" w:eastAsia="HelveticaTurkB" w:hAnsi="Candara" w:cs="HelveticaTurk"/>
          <w:b/>
          <w:sz w:val="18"/>
          <w:szCs w:val="18"/>
        </w:rPr>
        <w:t xml:space="preserve">Aşağıdakilerden hangisi Atatürk’ün din adamlarında bulunmasını istediği niteliklerden biri </w:t>
      </w:r>
      <w:r>
        <w:rPr>
          <w:rFonts w:ascii="Candara" w:eastAsia="HelveticaTurkB" w:hAnsi="Candara" w:cs="HelveticaTurkB"/>
          <w:b/>
          <w:sz w:val="18"/>
          <w:szCs w:val="18"/>
          <w:u w:val="single"/>
        </w:rPr>
        <w:t>değildir</w:t>
      </w:r>
      <w:r>
        <w:rPr>
          <w:rFonts w:ascii="Candara" w:eastAsia="HelveticaTurkB" w:hAnsi="Candara" w:cs="HelveticaTurk"/>
          <w:b/>
          <w:sz w:val="18"/>
          <w:szCs w:val="18"/>
        </w:rPr>
        <w:t>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A. Özel yeterlilik                                              B.Genel kültüre sahip olma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C. Dünyada olup biteni anlama kabiliyeti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  <w:r>
        <w:rPr>
          <w:rFonts w:ascii="Candara" w:eastAsia="HelveticaTurkB" w:hAnsi="Candara" w:cs="HelveticaTurk"/>
          <w:sz w:val="18"/>
          <w:szCs w:val="18"/>
        </w:rPr>
        <w:t>D. Yurt dışında öğrenim görme                   E. İlmî yeterlilik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</w:pPr>
      <w:r>
        <w:rPr>
          <w:rFonts w:ascii="Candara" w:eastAsia="HelveticaTurkB" w:hAnsi="Candara" w:cs="HelveticaTurkB"/>
          <w:b/>
          <w:sz w:val="18"/>
          <w:szCs w:val="18"/>
        </w:rPr>
        <w:t xml:space="preserve">13. </w:t>
      </w: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Alevilik- Bektaşilik düşüncesine mensup olanların müzik eşliğinde yaptıkları ayine ne ad verilir?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B"/>
          <w:sz w:val="18"/>
          <w:szCs w:val="18"/>
          <w:lang w:eastAsia="tr-TR"/>
        </w:rPr>
      </w:pPr>
      <w:r>
        <w:rPr>
          <w:rFonts w:ascii="Candara" w:eastAsia="HelveticaTurkB" w:hAnsi="Candara" w:cs="HelveticaTurkB"/>
          <w:sz w:val="18"/>
          <w:szCs w:val="18"/>
          <w:lang w:eastAsia="tr-TR"/>
        </w:rPr>
        <w:t xml:space="preserve">A. </w:t>
      </w:r>
      <w:proofErr w:type="gramStart"/>
      <w:r>
        <w:rPr>
          <w:rFonts w:ascii="Candara" w:eastAsia="HelveticaTurkB" w:hAnsi="Candara" w:cs="HelveticaTurkB"/>
          <w:sz w:val="18"/>
          <w:szCs w:val="18"/>
          <w:lang w:eastAsia="tr-TR"/>
        </w:rPr>
        <w:t>Ayin         B</w:t>
      </w:r>
      <w:proofErr w:type="gramEnd"/>
      <w:r>
        <w:rPr>
          <w:rFonts w:ascii="Candara" w:eastAsia="HelveticaTurkB" w:hAnsi="Candara" w:cs="HelveticaTurkB"/>
          <w:sz w:val="18"/>
          <w:szCs w:val="18"/>
          <w:lang w:eastAsia="tr-TR"/>
        </w:rPr>
        <w:t>. Zikir         C. Sohbet         D. Semah          E. Sema</w:t>
      </w:r>
    </w:p>
    <w:p w:rsidR="00B167D1" w:rsidRDefault="00B167D1" w:rsidP="00B167D1">
      <w:pPr>
        <w:pStyle w:val="Standard"/>
        <w:spacing w:after="0" w:line="240" w:lineRule="auto"/>
        <w:rPr>
          <w:rFonts w:ascii="Candara" w:eastAsia="HelveticaTurkB" w:hAnsi="Candara" w:cs="HelveticaTurk"/>
          <w:sz w:val="18"/>
          <w:szCs w:val="18"/>
        </w:rPr>
      </w:pP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i/>
          <w:sz w:val="18"/>
          <w:szCs w:val="18"/>
        </w:rPr>
      </w:pPr>
      <w:r>
        <w:rPr>
          <w:rFonts w:ascii="Candara" w:hAnsi="Candara"/>
          <w:i/>
          <w:sz w:val="18"/>
          <w:szCs w:val="18"/>
        </w:rPr>
        <w:t>‘’Kim bir cana…  Kıyarsa bütün insanları öldürmüş gibi olur. Her kim bir canı kurtarırsa bütün insanları kurtarmış olur.’’(</w:t>
      </w:r>
      <w:proofErr w:type="spellStart"/>
      <w:r>
        <w:rPr>
          <w:rFonts w:ascii="Candara" w:hAnsi="Candara"/>
          <w:i/>
          <w:sz w:val="18"/>
          <w:szCs w:val="18"/>
        </w:rPr>
        <w:t>Maide</w:t>
      </w:r>
      <w:proofErr w:type="spellEnd"/>
      <w:r>
        <w:rPr>
          <w:rFonts w:ascii="Candara" w:hAnsi="Candara"/>
          <w:i/>
          <w:sz w:val="18"/>
          <w:szCs w:val="18"/>
        </w:rPr>
        <w:t xml:space="preserve"> 32.Ayet)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</w:pPr>
      <w:r>
        <w:rPr>
          <w:rFonts w:ascii="Candara" w:hAnsi="Candara"/>
          <w:b/>
          <w:sz w:val="18"/>
          <w:szCs w:val="18"/>
        </w:rPr>
        <w:t xml:space="preserve">14. Aşağıdakilerden hangisi bu ayetten </w:t>
      </w:r>
      <w:r>
        <w:rPr>
          <w:rFonts w:ascii="Candara" w:hAnsi="Candara"/>
          <w:b/>
          <w:sz w:val="18"/>
          <w:szCs w:val="18"/>
          <w:u w:val="single"/>
        </w:rPr>
        <w:t>çıkarılamaz</w:t>
      </w:r>
      <w:r>
        <w:rPr>
          <w:rFonts w:ascii="Candara" w:hAnsi="Candara"/>
          <w:b/>
          <w:sz w:val="18"/>
          <w:szCs w:val="18"/>
        </w:rPr>
        <w:t>?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A. İslam dininde her bireyin istediği dini seçme hakkı vardır.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B. İslamiyet yaşama hakkına büyük önem verir.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C. İslamiyet zorunlu olmadıkça savaşılmamasını emreder.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D. Başkalarının can güvenliğini tehlikeye atacak her türlü davranışı yasaklar.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E. İslamiyet göre bir insanın yaşamasını sağlamak, bütün insanlara hayat vermek gibidir.</w:t>
      </w: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i/>
          <w:sz w:val="18"/>
          <w:szCs w:val="18"/>
        </w:rPr>
      </w:pPr>
    </w:p>
    <w:p w:rsidR="00B167D1" w:rsidRDefault="00B167D1" w:rsidP="00B167D1">
      <w:pPr>
        <w:pStyle w:val="ListeParagraf"/>
        <w:spacing w:after="0" w:line="240" w:lineRule="atLeast"/>
        <w:ind w:left="0"/>
        <w:jc w:val="both"/>
        <w:rPr>
          <w:rFonts w:ascii="Candara" w:hAnsi="Candara"/>
          <w:i/>
          <w:sz w:val="18"/>
          <w:szCs w:val="18"/>
        </w:rPr>
      </w:pPr>
      <w:r>
        <w:rPr>
          <w:rFonts w:ascii="Candara" w:hAnsi="Candara"/>
          <w:i/>
          <w:sz w:val="18"/>
          <w:szCs w:val="18"/>
        </w:rPr>
        <w:t>“Hz Muhammed Medine’ye hicret ettiğinde yaptığı işlerden biri de Yahudi kabileleriyle ‘’Medine Sözleşmesi’’ adı verilen bir antlaşmayı imzalamak olmuştur.”</w:t>
      </w:r>
    </w:p>
    <w:p w:rsidR="00B167D1" w:rsidRDefault="00B167D1" w:rsidP="00B167D1">
      <w:pPr>
        <w:pStyle w:val="Standard"/>
        <w:spacing w:after="0" w:line="240" w:lineRule="atLeast"/>
        <w:jc w:val="both"/>
      </w:pPr>
      <w:r>
        <w:rPr>
          <w:rFonts w:ascii="Candara" w:hAnsi="Candara"/>
          <w:b/>
          <w:sz w:val="18"/>
          <w:szCs w:val="18"/>
        </w:rPr>
        <w:t xml:space="preserve">15. Bu olay peygamberimizin hangi yönüne dikkat </w:t>
      </w:r>
      <w:r>
        <w:rPr>
          <w:rFonts w:ascii="Candara" w:hAnsi="Candara"/>
          <w:b/>
          <w:sz w:val="18"/>
          <w:szCs w:val="18"/>
          <w:u w:val="single"/>
        </w:rPr>
        <w:t>çekmemektedir?</w:t>
      </w:r>
    </w:p>
    <w:p w:rsidR="00B167D1" w:rsidRDefault="00B167D1" w:rsidP="00B167D1">
      <w:pPr>
        <w:pStyle w:val="Standard"/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A. Önceliği barış ve diyaloga verdiğine</w:t>
      </w:r>
    </w:p>
    <w:p w:rsidR="00B167D1" w:rsidRDefault="00B167D1" w:rsidP="00B167D1">
      <w:pPr>
        <w:pStyle w:val="Standard"/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B. Hiç kimseye kin ve düşmanlık beslemediğine</w:t>
      </w:r>
    </w:p>
    <w:p w:rsidR="00B167D1" w:rsidRDefault="00B167D1" w:rsidP="00B167D1">
      <w:pPr>
        <w:pStyle w:val="Standard"/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C. Hz Muhammed’in rahmet peygamberi olduğuna,</w:t>
      </w:r>
    </w:p>
    <w:p w:rsidR="00B167D1" w:rsidRDefault="00B167D1" w:rsidP="00B167D1">
      <w:pPr>
        <w:pStyle w:val="Standard"/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D. Barışçı bir kişiliğe sahip olduğuna</w:t>
      </w:r>
    </w:p>
    <w:p w:rsidR="00B167D1" w:rsidRDefault="00B167D1" w:rsidP="00B167D1">
      <w:pPr>
        <w:pStyle w:val="Standard"/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E. İslam dinini tebliğdeki kararlılığına</w:t>
      </w:r>
    </w:p>
    <w:p w:rsidR="00B167D1" w:rsidRDefault="00B167D1" w:rsidP="00B167D1">
      <w:pPr>
        <w:pStyle w:val="Standard"/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16. Kıyamet ve </w:t>
      </w:r>
      <w:proofErr w:type="spellStart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ahiret</w:t>
      </w:r>
      <w:proofErr w:type="spellEnd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hayatı ile ilgili aşağıdaki kavramlardan hangisinin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tanımı yanlıştır</w:t>
      </w: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?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A.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(Ölümden sonra) yeniden dirilme</w:t>
      </w:r>
      <w:r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Kıyamet gününde </w:t>
      </w:r>
      <w:proofErr w:type="spellStart"/>
      <w:r>
        <w:rPr>
          <w:rFonts w:ascii="Candara" w:eastAsia="Times New Roman" w:hAnsi="Candara" w:cs="Arial"/>
          <w:bCs/>
          <w:sz w:val="18"/>
          <w:szCs w:val="18"/>
          <w:lang w:eastAsia="tr-TR"/>
        </w:rPr>
        <w:t>Sûra</w:t>
      </w:r>
      <w:proofErr w:type="spellEnd"/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ikinci kez üflendiğinde insanların yeni bir bedende dirilmeleri.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B.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Mahşer</w:t>
      </w:r>
      <w:r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Yeniden dirilişle birlikte insanların Allah’a hesap vermek üzere toplanacakları yer.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C.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Mizan</w:t>
      </w:r>
      <w:r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Mahşerde herkesin amellerini tartmaya mahsus bir adalet ölçüsü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D.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Amel defteri</w:t>
      </w:r>
      <w:r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İnsanların dünya hayatında yapmış oldukları iyilik ve kötülüklerin kaydedildiği kitap.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E.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Sırat</w:t>
      </w:r>
      <w:r>
        <w:rPr>
          <w:rFonts w:ascii="Candara" w:eastAsia="Times New Roman" w:hAnsi="Candara" w:cs="Arial"/>
          <w:bCs/>
          <w:sz w:val="18"/>
          <w:szCs w:val="18"/>
          <w:u w:val="single"/>
          <w:lang w:eastAsia="tr-TR"/>
        </w:rPr>
        <w:t>:</w:t>
      </w:r>
      <w:r>
        <w:rPr>
          <w:rFonts w:ascii="Candara" w:eastAsia="Times New Roman" w:hAnsi="Candara" w:cs="Arial"/>
          <w:bCs/>
          <w:sz w:val="18"/>
          <w:szCs w:val="18"/>
          <w:lang w:eastAsia="tr-TR"/>
        </w:rPr>
        <w:t xml:space="preserve"> Evrendeki tüm varlıkların kıyamete kadar birbiriyle uyum, ahenk, denge ve düzen içinde olmaları.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17. Kişinin işlemiş oluğu hata ve kusurlarından vazgeçmesi, bir daha onları işlemeyeceğine dair Allah</w:t>
      </w:r>
      <w:r>
        <w:rPr>
          <w:rFonts w:ascii="Candara" w:eastAsia="Times New Roman" w:hAnsi="Candara" w:cs="Candara"/>
          <w:b/>
          <w:bCs/>
          <w:sz w:val="18"/>
          <w:szCs w:val="18"/>
          <w:lang w:eastAsia="tr-TR"/>
        </w:rPr>
        <w:t>’</w:t>
      </w: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a s</w:t>
      </w:r>
      <w:r>
        <w:rPr>
          <w:rFonts w:ascii="Candara" w:eastAsia="Times New Roman" w:hAnsi="Candara" w:cs="Candara"/>
          <w:b/>
          <w:bCs/>
          <w:sz w:val="18"/>
          <w:szCs w:val="18"/>
          <w:lang w:eastAsia="tr-TR"/>
        </w:rPr>
        <w:t>ö</w:t>
      </w: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z vermesine ne denir?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</w:t>
      </w:r>
      <w:proofErr w:type="gramStart"/>
      <w:r>
        <w:rPr>
          <w:rFonts w:ascii="Candara" w:eastAsia="Times New Roman" w:hAnsi="Candara" w:cs="Arial"/>
          <w:sz w:val="18"/>
          <w:szCs w:val="18"/>
          <w:lang w:eastAsia="tr-TR"/>
        </w:rPr>
        <w:t>Doğruluk         B</w:t>
      </w:r>
      <w:proofErr w:type="gramEnd"/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. Dua          C. </w:t>
      </w:r>
      <w:proofErr w:type="spellStart"/>
      <w:r>
        <w:rPr>
          <w:rFonts w:ascii="Candara" w:eastAsia="Times New Roman" w:hAnsi="Candara" w:cs="Arial"/>
          <w:sz w:val="18"/>
          <w:szCs w:val="18"/>
          <w:lang w:eastAsia="tr-TR"/>
        </w:rPr>
        <w:t>Tevbe</w:t>
      </w:r>
      <w:proofErr w:type="spellEnd"/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         D. Riyazet        E. Cihat                        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18. Öldükten sonra bir başka bedende yeniden canlanma gibi batıl ve hurafe anlayış olan Reenkarnasyon (tenasüh) hangi dinden kaynaklanarak yaygınlaşmıştır?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A. </w:t>
      </w:r>
      <w:proofErr w:type="gramStart"/>
      <w:r>
        <w:rPr>
          <w:rFonts w:ascii="Candara" w:eastAsia="Times New Roman" w:hAnsi="Candara" w:cs="Arial"/>
          <w:sz w:val="18"/>
          <w:szCs w:val="18"/>
          <w:lang w:eastAsia="tr-TR"/>
        </w:rPr>
        <w:t>Budizm    B</w:t>
      </w:r>
      <w:proofErr w:type="gramEnd"/>
      <w:r>
        <w:rPr>
          <w:rFonts w:ascii="Candara" w:eastAsia="Times New Roman" w:hAnsi="Candara" w:cs="Arial"/>
          <w:sz w:val="18"/>
          <w:szCs w:val="18"/>
          <w:lang w:eastAsia="tr-TR"/>
        </w:rPr>
        <w:t>. Hinduizm    C. Hıristiyanlık      D. Yahudilik        E. İslam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lastRenderedPageBreak/>
        <w:t xml:space="preserve">19. Aşağıdaki ifadelerden hangisi, birlikte yaşama ve hoşgörü kültürü ile ilgili </w:t>
      </w:r>
      <w:r>
        <w:rPr>
          <w:rFonts w:ascii="Candara" w:eastAsia="Times New Roman" w:hAnsi="Candara" w:cs="Arial"/>
          <w:b/>
          <w:bCs/>
          <w:sz w:val="18"/>
          <w:szCs w:val="18"/>
          <w:u w:val="single"/>
          <w:lang w:eastAsia="tr-TR"/>
        </w:rPr>
        <w:t>değildir</w:t>
      </w: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?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sz w:val="18"/>
          <w:szCs w:val="18"/>
          <w:lang w:eastAsia="tr-TR"/>
        </w:rPr>
        <w:t>A. Birbirinizi k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>skanmay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>n, birbirinize k</w:t>
      </w:r>
      <w:r>
        <w:rPr>
          <w:rFonts w:ascii="Candara" w:eastAsia="Times New Roman" w:hAnsi="Candara" w:cs="Candara"/>
          <w:sz w:val="18"/>
          <w:szCs w:val="18"/>
          <w:lang w:eastAsia="tr-TR"/>
        </w:rPr>
        <w:t>ü</w:t>
      </w:r>
      <w:r>
        <w:rPr>
          <w:rFonts w:ascii="Candara" w:eastAsia="Times New Roman" w:hAnsi="Candara" w:cs="Arial"/>
          <w:sz w:val="18"/>
          <w:szCs w:val="18"/>
          <w:lang w:eastAsia="tr-TR"/>
        </w:rPr>
        <w:t>smeyin, kin beslemeyin ve sırt çevirmeyin. Ey Allah</w:t>
      </w:r>
      <w:r>
        <w:rPr>
          <w:rFonts w:ascii="Candara" w:eastAsia="Times New Roman" w:hAnsi="Candara" w:cs="Candara"/>
          <w:sz w:val="18"/>
          <w:szCs w:val="18"/>
          <w:lang w:eastAsia="tr-TR"/>
        </w:rPr>
        <w:t>’ı</w:t>
      </w:r>
      <w:r>
        <w:rPr>
          <w:rFonts w:ascii="Candara" w:eastAsia="Times New Roman" w:hAnsi="Candara" w:cs="Arial"/>
          <w:sz w:val="18"/>
          <w:szCs w:val="18"/>
          <w:lang w:eastAsia="tr-TR"/>
        </w:rPr>
        <w:t>n kullar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 karde</w:t>
      </w:r>
      <w:r>
        <w:rPr>
          <w:rFonts w:ascii="Candara" w:eastAsia="Times New Roman" w:hAnsi="Candara" w:cs="Candara"/>
          <w:sz w:val="18"/>
          <w:szCs w:val="18"/>
          <w:lang w:eastAsia="tr-TR"/>
        </w:rPr>
        <w:t>ş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 olun. (Hadis-i </w:t>
      </w:r>
      <w:r>
        <w:rPr>
          <w:rFonts w:ascii="Candara" w:eastAsia="Times New Roman" w:hAnsi="Candara" w:cs="Candara"/>
          <w:sz w:val="18"/>
          <w:szCs w:val="18"/>
          <w:lang w:eastAsia="tr-TR"/>
        </w:rPr>
        <w:t>Ş</w:t>
      </w:r>
      <w:r>
        <w:rPr>
          <w:rFonts w:ascii="Candara" w:eastAsia="Times New Roman" w:hAnsi="Candara" w:cs="Arial"/>
          <w:sz w:val="18"/>
          <w:szCs w:val="18"/>
          <w:lang w:eastAsia="tr-TR"/>
        </w:rPr>
        <w:t>erif)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sz w:val="18"/>
          <w:szCs w:val="18"/>
          <w:lang w:eastAsia="tr-TR"/>
        </w:rPr>
        <w:t>B. Dinde zorlama yoktur. (Bakara, 256. ayet)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sz w:val="18"/>
          <w:szCs w:val="18"/>
          <w:lang w:eastAsia="tr-TR"/>
        </w:rPr>
        <w:t>C. Temizlik, iman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>n yar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>s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>d</w:t>
      </w:r>
      <w:r>
        <w:rPr>
          <w:rFonts w:ascii="Candara" w:eastAsia="Times New Roman" w:hAnsi="Candara" w:cs="Candara"/>
          <w:sz w:val="18"/>
          <w:szCs w:val="18"/>
          <w:lang w:eastAsia="tr-TR"/>
        </w:rPr>
        <w:t>ı</w:t>
      </w: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r. (Hadis-i </w:t>
      </w:r>
      <w:r>
        <w:rPr>
          <w:rFonts w:ascii="Candara" w:eastAsia="Times New Roman" w:hAnsi="Candara" w:cs="Candara"/>
          <w:sz w:val="18"/>
          <w:szCs w:val="18"/>
          <w:lang w:eastAsia="tr-TR"/>
        </w:rPr>
        <w:t>Ş</w:t>
      </w:r>
      <w:r>
        <w:rPr>
          <w:rFonts w:ascii="Candara" w:eastAsia="Times New Roman" w:hAnsi="Candara" w:cs="Arial"/>
          <w:sz w:val="18"/>
          <w:szCs w:val="18"/>
          <w:lang w:eastAsia="tr-TR"/>
        </w:rPr>
        <w:t>erif)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sz w:val="18"/>
          <w:szCs w:val="18"/>
          <w:lang w:eastAsia="tr-TR"/>
        </w:rPr>
        <w:t>D. Gel, gel, gel. Ne olursan ol, yine gel. (Mevlana)</w:t>
      </w:r>
    </w:p>
    <w:p w:rsidR="00B167D1" w:rsidRDefault="00B167D1" w:rsidP="00B167D1">
      <w:pPr>
        <w:pStyle w:val="Standard"/>
        <w:spacing w:after="0" w:line="240" w:lineRule="auto"/>
        <w:ind w:right="23"/>
      </w:pPr>
      <w:r>
        <w:rPr>
          <w:rFonts w:ascii="Candara" w:eastAsia="Times New Roman" w:hAnsi="Candara" w:cs="Arial"/>
          <w:sz w:val="18"/>
          <w:szCs w:val="18"/>
          <w:lang w:eastAsia="tr-TR"/>
        </w:rPr>
        <w:t>E. Sizin dininiz size, benim dinim banadır.</w:t>
      </w:r>
      <w:r>
        <w:rPr>
          <w:rFonts w:ascii="Candara" w:eastAsia="Times New Roman" w:hAnsi="Candara" w:cs="Candara"/>
          <w:sz w:val="18"/>
          <w:szCs w:val="18"/>
          <w:lang w:eastAsia="tr-TR"/>
        </w:rPr>
        <w:t xml:space="preserve"> </w:t>
      </w:r>
      <w:r>
        <w:rPr>
          <w:rFonts w:ascii="Candara" w:eastAsia="Times New Roman" w:hAnsi="Candara" w:cs="Arial"/>
          <w:sz w:val="18"/>
          <w:szCs w:val="18"/>
          <w:lang w:eastAsia="tr-TR"/>
        </w:rPr>
        <w:t>(</w:t>
      </w:r>
      <w:proofErr w:type="spellStart"/>
      <w:r>
        <w:rPr>
          <w:rFonts w:ascii="Candara" w:eastAsia="Times New Roman" w:hAnsi="Candara" w:cs="Arial"/>
          <w:sz w:val="18"/>
          <w:szCs w:val="18"/>
          <w:lang w:eastAsia="tr-TR"/>
        </w:rPr>
        <w:t>Kâfirun</w:t>
      </w:r>
      <w:proofErr w:type="spellEnd"/>
      <w:r>
        <w:rPr>
          <w:rFonts w:ascii="Candara" w:eastAsia="Times New Roman" w:hAnsi="Candara" w:cs="Arial"/>
          <w:sz w:val="18"/>
          <w:szCs w:val="18"/>
          <w:lang w:eastAsia="tr-TR"/>
        </w:rPr>
        <w:t>, 6. ayet)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/>
      </w:pPr>
      <w:r>
        <w:rPr>
          <w:rFonts w:ascii="Candara" w:hAnsi="Candara" w:cs="Arial"/>
          <w:b/>
          <w:sz w:val="18"/>
          <w:szCs w:val="18"/>
        </w:rPr>
        <w:t xml:space="preserve">20. Aşağıda verilenlerden hangisi İslam’ın temel özelliklerinden </w:t>
      </w:r>
      <w:r>
        <w:rPr>
          <w:rFonts w:ascii="Candara" w:hAnsi="Candara" w:cs="Arial"/>
          <w:b/>
          <w:sz w:val="18"/>
          <w:szCs w:val="18"/>
          <w:u w:val="single"/>
        </w:rPr>
        <w:t>değildir?</w:t>
      </w:r>
      <w:r>
        <w:rPr>
          <w:rFonts w:ascii="Candara" w:hAnsi="Candara" w:cs="Arial"/>
          <w:b/>
          <w:sz w:val="18"/>
          <w:szCs w:val="18"/>
        </w:rPr>
        <w:tab/>
      </w:r>
      <w:r>
        <w:rPr>
          <w:rFonts w:ascii="Candara" w:hAnsi="Candara" w:cs="Arial"/>
          <w:b/>
          <w:sz w:val="18"/>
          <w:szCs w:val="18"/>
        </w:rPr>
        <w:tab/>
      </w:r>
      <w:r>
        <w:rPr>
          <w:rFonts w:ascii="Candara" w:hAnsi="Candara" w:cs="Arial"/>
          <w:b/>
          <w:sz w:val="18"/>
          <w:szCs w:val="18"/>
        </w:rPr>
        <w:tab/>
      </w:r>
      <w:r>
        <w:rPr>
          <w:rFonts w:ascii="Candara" w:hAnsi="Candara" w:cs="Arial"/>
          <w:b/>
          <w:sz w:val="18"/>
          <w:szCs w:val="18"/>
        </w:rPr>
        <w:tab/>
      </w:r>
    </w:p>
    <w:p w:rsidR="00B167D1" w:rsidRDefault="00B167D1" w:rsidP="00B167D1">
      <w:pPr>
        <w:pStyle w:val="Standard"/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 xml:space="preserve">A. İslam’ın kaynağı, bozulmamış olan </w:t>
      </w:r>
      <w:proofErr w:type="spellStart"/>
      <w:r>
        <w:rPr>
          <w:rFonts w:ascii="Candara" w:hAnsi="Candara" w:cs="Arial"/>
          <w:sz w:val="18"/>
          <w:szCs w:val="18"/>
        </w:rPr>
        <w:t>Kur’ân</w:t>
      </w:r>
      <w:proofErr w:type="spellEnd"/>
      <w:r>
        <w:rPr>
          <w:rFonts w:ascii="Candara" w:hAnsi="Candara" w:cs="Arial"/>
          <w:sz w:val="18"/>
          <w:szCs w:val="18"/>
        </w:rPr>
        <w:t>-ı Kerim’dir.</w:t>
      </w:r>
      <w:r>
        <w:rPr>
          <w:rFonts w:ascii="Candara" w:hAnsi="Candara" w:cs="Arial"/>
          <w:sz w:val="18"/>
          <w:szCs w:val="18"/>
        </w:rPr>
        <w:tab/>
      </w:r>
    </w:p>
    <w:p w:rsidR="00B167D1" w:rsidRDefault="00B167D1" w:rsidP="00B167D1">
      <w:pPr>
        <w:pStyle w:val="Standard"/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>B. İnsanlar arasında renk, ırk, dil ve din ayrımı yapar.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>C. İslamiyet, bütün insanlığa gönderilen evrensel bir dindir.</w:t>
      </w:r>
      <w:r>
        <w:rPr>
          <w:rFonts w:ascii="Candara" w:eastAsia="Times New Roman" w:hAnsi="Candara" w:cs="Arial"/>
          <w:sz w:val="18"/>
          <w:szCs w:val="18"/>
          <w:lang w:eastAsia="tr-TR"/>
        </w:rPr>
        <w:tab/>
      </w:r>
    </w:p>
    <w:p w:rsidR="00B167D1" w:rsidRDefault="00B167D1" w:rsidP="00B167D1">
      <w:pPr>
        <w:pStyle w:val="Standard"/>
        <w:spacing w:after="0"/>
        <w:rPr>
          <w:rFonts w:ascii="Candara" w:hAnsi="Candara" w:cs="Arial"/>
          <w:sz w:val="18"/>
          <w:szCs w:val="18"/>
        </w:rPr>
      </w:pPr>
      <w:r>
        <w:rPr>
          <w:rFonts w:ascii="Candara" w:hAnsi="Candara" w:cs="Arial"/>
          <w:sz w:val="18"/>
          <w:szCs w:val="18"/>
        </w:rPr>
        <w:t>D. İslam kolaylık dinidir. Yüce Allah hiçbir kimseye kaldıramayacağı yükü yüklemez.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>E. İslâm akla ve ilme önem verir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  <w:r>
        <w:rPr>
          <w:rFonts w:ascii="Candara" w:eastAsia="Times New Roman" w:hAnsi="Candara" w:cs="Arial"/>
          <w:sz w:val="18"/>
          <w:szCs w:val="18"/>
          <w:lang w:eastAsia="tr-TR"/>
        </w:rPr>
        <w:t xml:space="preserve">                      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/>
          <w:sz w:val="24"/>
          <w:szCs w:val="24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           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                  </w:t>
      </w:r>
      <w:proofErr w:type="gramStart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SINIF            :    </w:t>
      </w:r>
      <w:r>
        <w:rPr>
          <w:rFonts w:ascii="Candara" w:eastAsia="Times New Roman" w:hAnsi="Candara" w:cs="Arial"/>
          <w:b/>
          <w:bCs/>
          <w:lang w:eastAsia="tr-TR"/>
        </w:rPr>
        <w:t>12</w:t>
      </w:r>
      <w:proofErr w:type="gramEnd"/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                  </w:t>
      </w:r>
      <w:proofErr w:type="gramStart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NUMARA    :</w:t>
      </w:r>
      <w:proofErr w:type="gramEnd"/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                  AD </w:t>
      </w:r>
      <w:proofErr w:type="gramStart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SOYAD :</w:t>
      </w:r>
      <w:proofErr w:type="gramEnd"/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                  </w:t>
      </w:r>
      <w:proofErr w:type="gramStart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>LİSE              :    ZÜBEYDE</w:t>
      </w:r>
      <w:proofErr w:type="gramEnd"/>
      <w:r>
        <w:rPr>
          <w:rFonts w:ascii="Candara" w:eastAsia="Times New Roman" w:hAnsi="Candara" w:cs="Arial"/>
          <w:b/>
          <w:bCs/>
          <w:sz w:val="18"/>
          <w:szCs w:val="18"/>
          <w:lang w:eastAsia="tr-TR"/>
        </w:rPr>
        <w:t xml:space="preserve"> HANIM MES TEK AND LİS</w:t>
      </w: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240" w:lineRule="auto"/>
        <w:ind w:right="23"/>
        <w:rPr>
          <w:rFonts w:ascii="Candara" w:eastAsia="Times New Roman" w:hAnsi="Candara" w:cs="Arial"/>
          <w:b/>
          <w:bCs/>
          <w:sz w:val="18"/>
          <w:szCs w:val="18"/>
          <w:lang w:eastAsia="tr-TR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sz w:val="18"/>
          <w:szCs w:val="18"/>
        </w:rPr>
        <w:t xml:space="preserve">                                                    </w:t>
      </w:r>
      <w:r>
        <w:rPr>
          <w:rFonts w:ascii="Candara" w:hAnsi="Candara"/>
          <w:b/>
          <w:bCs/>
          <w:sz w:val="192"/>
          <w:szCs w:val="192"/>
        </w:rPr>
        <w:t xml:space="preserve"> </w:t>
      </w: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b/>
          <w:bCs/>
          <w:sz w:val="20"/>
          <w:szCs w:val="20"/>
        </w:rPr>
      </w:pPr>
    </w:p>
    <w:p w:rsidR="00B167D1" w:rsidRPr="00B167D1" w:rsidRDefault="00B167D1" w:rsidP="00B167D1">
      <w:pPr>
        <w:pStyle w:val="Standard"/>
        <w:spacing w:after="0" w:line="0" w:lineRule="atLeast"/>
        <w:rPr>
          <w:rFonts w:ascii="Gungsuh" w:hAnsi="Gungsuh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fldChar w:fldCharType="begin"/>
      </w:r>
      <w:r>
        <w:rPr>
          <w:rFonts w:ascii="Candara" w:hAnsi="Candara"/>
          <w:b/>
          <w:bCs/>
          <w:sz w:val="20"/>
          <w:szCs w:val="20"/>
        </w:rPr>
        <w:instrText xml:space="preserve"> HYPERLINK "http://www.sorubak.com" </w:instrText>
      </w:r>
      <w:r>
        <w:rPr>
          <w:rFonts w:ascii="Candara" w:hAnsi="Candara"/>
          <w:b/>
          <w:bCs/>
          <w:sz w:val="20"/>
          <w:szCs w:val="20"/>
        </w:rPr>
        <w:fldChar w:fldCharType="separate"/>
      </w:r>
      <w:r w:rsidRPr="0085045D">
        <w:rPr>
          <w:rStyle w:val="Kpr"/>
          <w:rFonts w:ascii="Candara" w:hAnsi="Candara"/>
          <w:b/>
          <w:bCs/>
          <w:sz w:val="20"/>
          <w:szCs w:val="20"/>
        </w:rPr>
        <w:t>www.sorubak.com</w:t>
      </w:r>
      <w:r>
        <w:rPr>
          <w:rFonts w:ascii="Candara" w:hAnsi="Candara"/>
          <w:b/>
          <w:bCs/>
          <w:sz w:val="20"/>
          <w:szCs w:val="20"/>
        </w:rPr>
        <w:fldChar w:fldCharType="end"/>
      </w:r>
      <w:r>
        <w:rPr>
          <w:rFonts w:ascii="Candara" w:hAnsi="Candara"/>
          <w:b/>
          <w:bCs/>
          <w:sz w:val="20"/>
          <w:szCs w:val="20"/>
        </w:rPr>
        <w:t xml:space="preserve"> </w:t>
      </w: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</w:t>
      </w: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sz w:val="18"/>
          <w:szCs w:val="18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sz w:val="18"/>
          <w:szCs w:val="18"/>
        </w:rPr>
      </w:pPr>
    </w:p>
    <w:p w:rsidR="00B167D1" w:rsidRDefault="00B167D1" w:rsidP="00B167D1">
      <w:pPr>
        <w:pStyle w:val="Standard"/>
        <w:spacing w:after="0"/>
        <w:rPr>
          <w:rFonts w:ascii="Candara" w:hAnsi="Candara" w:cs="Arial"/>
          <w:b/>
          <w:sz w:val="18"/>
          <w:szCs w:val="18"/>
        </w:rPr>
      </w:pPr>
    </w:p>
    <w:p w:rsidR="00B167D1" w:rsidRDefault="00B167D1" w:rsidP="00B167D1">
      <w:pPr>
        <w:pStyle w:val="Standard"/>
        <w:spacing w:after="0"/>
        <w:rPr>
          <w:rFonts w:ascii="Candara" w:hAnsi="Candara" w:cs="Arial"/>
          <w:sz w:val="18"/>
          <w:szCs w:val="18"/>
        </w:rPr>
      </w:pPr>
    </w:p>
    <w:p w:rsidR="00B167D1" w:rsidRDefault="00B167D1" w:rsidP="00B167D1">
      <w:pPr>
        <w:pStyle w:val="Standard"/>
        <w:spacing w:after="0" w:line="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</w:t>
      </w:r>
    </w:p>
    <w:p w:rsidR="00B167D1" w:rsidRDefault="00B167D1" w:rsidP="00B167D1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</w:rPr>
      </w:pPr>
      <w:r>
        <w:rPr>
          <w:rFonts w:ascii="Candara" w:hAnsi="Candara"/>
          <w:b/>
          <w:i/>
          <w:sz w:val="18"/>
          <w:szCs w:val="18"/>
        </w:rPr>
        <w:t xml:space="preserve">                          </w:t>
      </w:r>
    </w:p>
    <w:p w:rsidR="00B167D1" w:rsidRDefault="00B167D1" w:rsidP="00B167D1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</w:rPr>
      </w:pPr>
    </w:p>
    <w:p w:rsidR="00B167D1" w:rsidRDefault="00B167D1" w:rsidP="00B167D1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</w:rPr>
      </w:pPr>
      <w:r>
        <w:rPr>
          <w:rFonts w:ascii="Candara" w:hAnsi="Candara"/>
          <w:b/>
          <w:i/>
          <w:sz w:val="18"/>
          <w:szCs w:val="18"/>
        </w:rPr>
        <w:t xml:space="preserve">        </w:t>
      </w:r>
      <w:r>
        <w:rPr>
          <w:rFonts w:ascii="Candara" w:hAnsi="Candara"/>
          <w:b/>
          <w:i/>
          <w:sz w:val="52"/>
          <w:szCs w:val="52"/>
        </w:rPr>
        <w:t xml:space="preserve">  </w:t>
      </w:r>
    </w:p>
    <w:p w:rsidR="00B167D1" w:rsidRDefault="00B167D1" w:rsidP="00B167D1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</w:rPr>
      </w:pPr>
      <w:r>
        <w:rPr>
          <w:rFonts w:ascii="Candara" w:hAnsi="Candara"/>
          <w:b/>
          <w:i/>
          <w:sz w:val="52"/>
          <w:szCs w:val="52"/>
        </w:rPr>
        <w:lastRenderedPageBreak/>
        <w:t xml:space="preserve">     </w:t>
      </w:r>
      <w:r>
        <w:rPr>
          <w:rFonts w:ascii="Candara" w:hAnsi="Candara"/>
          <w:b/>
          <w:i/>
          <w:sz w:val="80"/>
          <w:szCs w:val="80"/>
        </w:rPr>
        <w:t xml:space="preserve"> A</w:t>
      </w:r>
    </w:p>
    <w:p w:rsidR="00B167D1" w:rsidRDefault="00B167D1" w:rsidP="00B167D1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</w:t>
      </w:r>
    </w:p>
    <w:p w:rsidR="00B167D1" w:rsidRDefault="00B167D1" w:rsidP="00B167D1">
      <w:pPr>
        <w:pStyle w:val="Standard"/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CEVAP ANAHTARI</w:t>
      </w:r>
    </w:p>
    <w:tbl>
      <w:tblPr>
        <w:tblW w:w="251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15"/>
        <w:gridCol w:w="401"/>
        <w:gridCol w:w="425"/>
        <w:gridCol w:w="426"/>
        <w:gridCol w:w="425"/>
        <w:gridCol w:w="426"/>
      </w:tblGrid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D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E</w:t>
            </w: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B167D1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7D1" w:rsidRDefault="00B167D1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</w:tbl>
    <w:p w:rsidR="00B167D1" w:rsidRDefault="00B167D1" w:rsidP="00B167D1">
      <w:pPr>
        <w:pStyle w:val="Standard"/>
        <w:spacing w:after="0"/>
        <w:jc w:val="both"/>
        <w:rPr>
          <w:sz w:val="18"/>
          <w:szCs w:val="18"/>
        </w:rPr>
      </w:pPr>
    </w:p>
    <w:p w:rsidR="00B167D1" w:rsidRDefault="00B167D1" w:rsidP="00B167D1">
      <w:pPr>
        <w:pStyle w:val="Standard"/>
        <w:spacing w:after="0"/>
        <w:jc w:val="both"/>
        <w:rPr>
          <w:sz w:val="18"/>
          <w:szCs w:val="18"/>
        </w:rPr>
      </w:pPr>
    </w:p>
    <w:p w:rsidR="00B167D1" w:rsidRDefault="00B167D1" w:rsidP="00B167D1">
      <w:pPr>
        <w:pStyle w:val="Standard"/>
        <w:spacing w:after="0"/>
        <w:jc w:val="both"/>
        <w:rPr>
          <w:sz w:val="18"/>
          <w:szCs w:val="18"/>
        </w:rPr>
      </w:pPr>
    </w:p>
    <w:p w:rsidR="00B167D1" w:rsidRDefault="00B167D1" w:rsidP="00B167D1">
      <w:pPr>
        <w:pStyle w:val="Standard"/>
        <w:spacing w:after="0"/>
        <w:ind w:left="360" w:hanging="360"/>
      </w:pPr>
      <w:r>
        <w:rPr>
          <w:b/>
          <w:sz w:val="18"/>
          <w:szCs w:val="18"/>
        </w:rPr>
        <w:t xml:space="preserve">                    </w:t>
      </w:r>
      <w:r>
        <w:rPr>
          <w:b/>
        </w:rPr>
        <w:t xml:space="preserve"> </w:t>
      </w:r>
      <w:r>
        <w:rPr>
          <w:b/>
          <w:bCs/>
        </w:rPr>
        <w:t xml:space="preserve"> Doğru cevaplar 5'er puan, süre 30' </w:t>
      </w:r>
      <w:proofErr w:type="gramStart"/>
      <w:r>
        <w:rPr>
          <w:b/>
          <w:bCs/>
        </w:rPr>
        <w:t>dır</w:t>
      </w:r>
      <w:proofErr w:type="gramEnd"/>
      <w:r>
        <w:rPr>
          <w:b/>
          <w:bCs/>
        </w:rPr>
        <w:t>.</w:t>
      </w:r>
      <w:r>
        <w:rPr>
          <w:b/>
        </w:rPr>
        <w:t xml:space="preserve"> </w:t>
      </w:r>
      <w:r>
        <w:rPr>
          <w:b/>
          <w:sz w:val="18"/>
          <w:szCs w:val="18"/>
        </w:rPr>
        <w:t xml:space="preserve">                                                                          </w:t>
      </w:r>
    </w:p>
    <w:p w:rsidR="00B167D1" w:rsidRDefault="00B167D1" w:rsidP="00B167D1">
      <w:pPr>
        <w:pStyle w:val="Standard"/>
        <w:spacing w:after="0"/>
        <w:jc w:val="both"/>
        <w:rPr>
          <w:sz w:val="18"/>
          <w:szCs w:val="18"/>
        </w:rPr>
      </w:pPr>
    </w:p>
    <w:p w:rsidR="00B167D1" w:rsidRDefault="00B167D1" w:rsidP="00B167D1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</w:t>
      </w:r>
      <w:r>
        <w:rPr>
          <w:rFonts w:ascii="Gungsuh" w:hAnsi="Gungsuh"/>
          <w:sz w:val="18"/>
          <w:szCs w:val="18"/>
        </w:rPr>
        <w:t xml:space="preserve"> </w:t>
      </w:r>
      <w:r>
        <w:rPr>
          <w:rFonts w:ascii="Gungsuh" w:hAnsi="Gungsuh"/>
          <w:b/>
          <w:bCs/>
          <w:sz w:val="18"/>
          <w:szCs w:val="18"/>
        </w:rPr>
        <w:t xml:space="preserve">  BAŞARILAR</w:t>
      </w:r>
    </w:p>
    <w:p w:rsidR="00B167D1" w:rsidRDefault="00B167D1" w:rsidP="00B167D1">
      <w:pPr>
        <w:pStyle w:val="Standard"/>
        <w:spacing w:after="0"/>
        <w:jc w:val="center"/>
        <w:rPr>
          <w:rFonts w:cs="Times New Roman"/>
          <w:b/>
          <w:sz w:val="14"/>
          <w:szCs w:val="14"/>
        </w:rPr>
      </w:pPr>
      <w:r>
        <w:rPr>
          <w:rFonts w:cs="Times New Roman"/>
          <w:b/>
          <w:sz w:val="14"/>
          <w:szCs w:val="14"/>
        </w:rPr>
        <w:t xml:space="preserve">                                                                                               Y.ULUER S. </w:t>
      </w:r>
      <w:proofErr w:type="gramStart"/>
      <w:r>
        <w:rPr>
          <w:rFonts w:cs="Times New Roman"/>
          <w:b/>
          <w:sz w:val="14"/>
          <w:szCs w:val="14"/>
        </w:rPr>
        <w:t>YILDIRIM  M.DOĞAN</w:t>
      </w:r>
      <w:proofErr w:type="gramEnd"/>
      <w:r>
        <w:rPr>
          <w:rFonts w:cs="Times New Roman"/>
          <w:b/>
          <w:sz w:val="14"/>
          <w:szCs w:val="14"/>
        </w:rPr>
        <w:t xml:space="preserve">  </w:t>
      </w:r>
    </w:p>
    <w:p w:rsidR="00B167D1" w:rsidRDefault="00B167D1" w:rsidP="00B167D1">
      <w:pPr>
        <w:pStyle w:val="Standard"/>
        <w:spacing w:after="0"/>
        <w:ind w:left="360" w:hanging="360"/>
        <w:rPr>
          <w:rFonts w:ascii="Gungsuh" w:hAnsi="Gungsuh" w:cs="Times New Roman" w:hint="eastAsia"/>
          <w:b/>
          <w:sz w:val="18"/>
          <w:szCs w:val="18"/>
        </w:rPr>
      </w:pPr>
      <w:r>
        <w:rPr>
          <w:rFonts w:ascii="Gungsuh" w:hAnsi="Gungsuh" w:cs="Times New Roman"/>
          <w:b/>
          <w:sz w:val="18"/>
          <w:szCs w:val="18"/>
        </w:rPr>
        <w:t xml:space="preserve">                                                            </w:t>
      </w:r>
      <w:proofErr w:type="spellStart"/>
      <w:r>
        <w:rPr>
          <w:rFonts w:ascii="Gungsuh" w:hAnsi="Gungsuh" w:cs="Times New Roman"/>
          <w:b/>
          <w:sz w:val="18"/>
          <w:szCs w:val="18"/>
        </w:rPr>
        <w:t>dkab</w:t>
      </w:r>
      <w:proofErr w:type="spellEnd"/>
      <w:r>
        <w:rPr>
          <w:rFonts w:ascii="Gungsuh" w:hAnsi="Gungsuh" w:cs="Times New Roman"/>
          <w:b/>
          <w:sz w:val="12"/>
          <w:szCs w:val="12"/>
        </w:rPr>
        <w:t xml:space="preserve"> </w:t>
      </w:r>
      <w:r>
        <w:rPr>
          <w:rFonts w:ascii="Gungsuh" w:hAnsi="Gungsuh" w:cs="Times New Roman"/>
          <w:b/>
          <w:sz w:val="16"/>
          <w:szCs w:val="16"/>
        </w:rPr>
        <w:t>zümresi</w:t>
      </w:r>
    </w:p>
    <w:p w:rsidR="00FD4420" w:rsidRDefault="00FD4420"/>
    <w:sectPr w:rsidR="00FD4420" w:rsidSect="007F3FFD">
      <w:type w:val="continuous"/>
      <w:pgSz w:w="11906" w:h="16838"/>
      <w:pgMar w:top="720" w:right="720" w:bottom="720" w:left="720" w:header="0" w:footer="708" w:gutter="0"/>
      <w:cols w:num="2" w:space="708" w:equalWidth="0">
        <w:col w:w="5103" w:space="260"/>
        <w:col w:w="5103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rkB">
    <w:charset w:val="00"/>
    <w:family w:val="auto"/>
    <w:pitch w:val="variable"/>
    <w:sig w:usb0="00000000" w:usb1="00000000" w:usb2="00000000" w:usb3="00000000" w:csb0="00000000" w:csb1="00000000"/>
  </w:font>
  <w:font w:name="HelveticaTurk">
    <w:charset w:val="00"/>
    <w:family w:val="auto"/>
    <w:pitch w:val="variable"/>
    <w:sig w:usb0="00000000" w:usb1="00000000" w:usb2="00000000" w:usb3="00000000" w:csb0="00000000" w:csb1="00000000"/>
  </w:font>
  <w:font w:name="HelveticaTurkBI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ungsuh">
    <w:altName w:val="Constantia"/>
    <w:panose1 w:val="02030600000101010101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D" w:rsidRDefault="00B167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FD" w:rsidRDefault="00B167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67D1"/>
    <w:rsid w:val="00081F4F"/>
    <w:rsid w:val="002B0956"/>
    <w:rsid w:val="00B167D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7D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B167D1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styleId="ListeParagraf">
    <w:name w:val="List Paragraph"/>
    <w:basedOn w:val="Standard"/>
    <w:rsid w:val="00B167D1"/>
    <w:pPr>
      <w:ind w:left="720"/>
    </w:pPr>
    <w:rPr>
      <w:lang w:eastAsia="tr-TR"/>
    </w:rPr>
  </w:style>
  <w:style w:type="paragraph" w:customStyle="1" w:styleId="Header">
    <w:name w:val="Header"/>
    <w:basedOn w:val="Standard"/>
    <w:rsid w:val="00B167D1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67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1202</Words>
  <Characters>6854</Characters>
  <DocSecurity>0</DocSecurity>
  <Lines>57</Lines>
  <Paragraphs>16</Paragraphs>
  <ScaleCrop>false</ScaleCrop>
  <Manager>www.sorubak.com</Manager>
  <Company/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2018-04-23T16:01:00Z</dcterms:created>
  <dcterms:modified xsi:type="dcterms:W3CDTF">2018-04-23T16:02:00Z</dcterms:modified>
  <cp:category>www.sorubak.com</cp:category>
</cp:coreProperties>
</file>