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B9D" w:rsidRPr="00B91B9D" w:rsidRDefault="00B91B9D" w:rsidP="00B91B9D">
      <w:pPr>
        <w:jc w:val="center"/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</w:pPr>
      <w:r w:rsidRPr="00B91B9D"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  <w:t>ÜNSÜZ BENZEŞMESİ (ÜNSÜZ SERTLEŞMESİ)</w:t>
      </w:r>
    </w:p>
    <w:p w:rsidR="00B91B9D" w:rsidRPr="00B91B9D" w:rsidRDefault="00B91B9D">
      <w:pPr>
        <w:rPr>
          <w:rFonts w:asciiTheme="majorHAnsi" w:hAnsiTheme="majorHAnsi" w:cs="Times New Roman"/>
          <w:emboss w:val="0"/>
          <w:color w:val="auto"/>
          <w:sz w:val="22"/>
          <w:szCs w:val="22"/>
        </w:rPr>
      </w:pPr>
    </w:p>
    <w:p w:rsidR="00B91B9D" w:rsidRPr="00B91B9D" w:rsidRDefault="00B91B9D">
      <w:pPr>
        <w:rPr>
          <w:rFonts w:asciiTheme="majorHAnsi" w:hAnsiTheme="majorHAnsi" w:cs="Times New Roman"/>
          <w:emboss w:val="0"/>
          <w:color w:val="auto"/>
          <w:sz w:val="22"/>
          <w:szCs w:val="22"/>
        </w:rPr>
      </w:pP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ab/>
      </w:r>
      <w:r w:rsidRPr="00B91B9D"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  <w:t>f, s, t, k,ç, ş, h, p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 xml:space="preserve"> harfleri ile biten bir kelimeye </w:t>
      </w:r>
      <w:r w:rsidRPr="00B91B9D"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  <w:t>c, d, g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 xml:space="preserve"> harfleri ile başlayan bir ek gelirse, ekin başındaki yumuşak harfler sertleşir. Buna göre; </w:t>
      </w:r>
    </w:p>
    <w:p w:rsidR="00B91B9D" w:rsidRPr="00B91B9D" w:rsidRDefault="00B91B9D">
      <w:pPr>
        <w:rPr>
          <w:rFonts w:asciiTheme="majorHAnsi" w:hAnsiTheme="majorHAnsi" w:cs="Times New Roman"/>
          <w:emboss w:val="0"/>
          <w:color w:val="auto"/>
          <w:sz w:val="22"/>
          <w:szCs w:val="22"/>
        </w:rPr>
      </w:pPr>
      <w:r w:rsidRPr="00B91B9D"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  <w:t>c-ç, d-t, g-k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 xml:space="preserve"> olur.  Yani, Türkçede sert ünsüzlerden sonra yumuşak ünsüzler gelmez. Sonunda sert ünsüz bulunan kelimelere yumuşak ünsüzle başlayan ek getirilemez. Bu kurala </w:t>
      </w:r>
      <w:r w:rsidRPr="00B91B9D">
        <w:rPr>
          <w:rStyle w:val="Gl"/>
          <w:rFonts w:asciiTheme="majorHAnsi" w:hAnsiTheme="majorHAnsi" w:cs="Times New Roman"/>
          <w:emboss w:val="0"/>
          <w:color w:val="auto"/>
          <w:sz w:val="22"/>
          <w:szCs w:val="22"/>
        </w:rPr>
        <w:t>ünsüz benzeşmes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>i denir.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Örnek: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Kebap-cı→kebapçı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Yavaş-ca→yavaşça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Ayak-da→ayakta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Yurt-dan→yurttan,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Ses-deş→sesteş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Yap-dı→yaptı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Aç-dır→açtır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At-gı→atgık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Seç-gin→seçkin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Çalış-gan→çalışkan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Kıs-gaç→kıskaç...</w:t>
      </w:r>
    </w:p>
    <w:p w:rsidR="00B91B9D" w:rsidRPr="00B91B9D" w:rsidRDefault="00B91B9D">
      <w:pPr>
        <w:rPr>
          <w:rStyle w:val="Gl"/>
          <w:rFonts w:asciiTheme="majorHAnsi" w:hAnsiTheme="majorHAnsi" w:cs="Times New Roman"/>
          <w:b w:val="0"/>
          <w:emboss w:val="0"/>
          <w:color w:val="auto"/>
          <w:sz w:val="22"/>
          <w:szCs w:val="22"/>
        </w:rPr>
      </w:pP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>1945’de—1945’te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</w:r>
      <w:r w:rsidRPr="00B91B9D">
        <w:rPr>
          <w:rStyle w:val="Gl"/>
          <w:rFonts w:asciiTheme="majorHAnsi" w:hAnsiTheme="majorHAnsi" w:cs="Times New Roman"/>
          <w:emboss w:val="0"/>
          <w:color w:val="auto"/>
          <w:sz w:val="22"/>
          <w:szCs w:val="22"/>
        </w:rPr>
        <w:t>NOT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 xml:space="preserve"> : Bu kural, sayıların rakamla yazılışlarında da geçerlidir. Buna göre rakamlar okunur ve okunuşu p, ç, t, k, f, h,s, ş harflerinden biriyle biterse, ekler de sertleşir. Buna uyulmazsa yazım yanlışı yapılmış olur. 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</w:r>
    </w:p>
    <w:p w:rsidR="00B91B9D" w:rsidRDefault="00B91B9D">
      <w:pPr>
        <w:rPr>
          <w:rFonts w:asciiTheme="majorHAnsi" w:hAnsiTheme="majorHAnsi" w:cs="Times New Roman"/>
          <w:emboss w:val="0"/>
          <w:color w:val="auto"/>
          <w:sz w:val="22"/>
          <w:szCs w:val="22"/>
        </w:rPr>
      </w:pPr>
      <w:r w:rsidRPr="00B91B9D">
        <w:rPr>
          <w:rStyle w:val="Gl"/>
          <w:rFonts w:asciiTheme="majorHAnsi" w:hAnsiTheme="majorHAnsi" w:cs="Times New Roman"/>
          <w:b w:val="0"/>
          <w:emboss w:val="0"/>
          <w:color w:val="auto"/>
          <w:sz w:val="22"/>
          <w:szCs w:val="22"/>
        </w:rPr>
        <w:t xml:space="preserve">Örnek : 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 xml:space="preserve">Saat 3'de geldim. (Yanlış), 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Saat 3'te geldim (Doğru)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</w:r>
    </w:p>
    <w:p w:rsidR="00B91B9D" w:rsidRDefault="00B91B9D">
      <w:pPr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</w:pP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</w:r>
      <w:r w:rsidRPr="00B91B9D">
        <w:rPr>
          <w:rStyle w:val="Gl"/>
          <w:rFonts w:asciiTheme="majorHAnsi" w:hAnsiTheme="majorHAnsi" w:cs="Times New Roman"/>
          <w:emboss w:val="0"/>
          <w:color w:val="auto"/>
          <w:sz w:val="22"/>
          <w:szCs w:val="22"/>
        </w:rPr>
        <w:t>Özel Durumlar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</w:r>
    </w:p>
    <w:p w:rsidR="00B91B9D" w:rsidRPr="00B91B9D" w:rsidRDefault="00B91B9D">
      <w:pPr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</w:pPr>
      <w:r w:rsidRPr="00B91B9D"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  <w:t xml:space="preserve">1.Bazı birleşik kelimelerin bu kurala uymadığı görülür : </w:t>
      </w:r>
    </w:p>
    <w:p w:rsidR="00B91B9D" w:rsidRDefault="00B91B9D">
      <w:pPr>
        <w:rPr>
          <w:rFonts w:asciiTheme="majorHAnsi" w:hAnsiTheme="majorHAnsi" w:cs="Times New Roman"/>
          <w:emboss w:val="0"/>
          <w:color w:val="auto"/>
          <w:sz w:val="22"/>
          <w:szCs w:val="22"/>
        </w:rPr>
      </w:pP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>Dikdörtgen, Akciğer...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</w:r>
    </w:p>
    <w:p w:rsidR="00B91B9D" w:rsidRPr="00B91B9D" w:rsidRDefault="00B91B9D">
      <w:pPr>
        <w:rPr>
          <w:rFonts w:asciiTheme="majorHAnsi" w:hAnsiTheme="majorHAnsi" w:cs="Times New Roman"/>
          <w:emboss w:val="0"/>
          <w:color w:val="auto"/>
          <w:sz w:val="22"/>
          <w:szCs w:val="22"/>
        </w:rPr>
      </w:pPr>
    </w:p>
    <w:p w:rsidR="00B91B9D" w:rsidRDefault="00B91B9D">
      <w:pPr>
        <w:rPr>
          <w:rFonts w:asciiTheme="majorHAnsi" w:hAnsiTheme="majorHAnsi" w:cs="Times New Roman"/>
          <w:emboss w:val="0"/>
          <w:color w:val="auto"/>
          <w:sz w:val="22"/>
          <w:szCs w:val="22"/>
        </w:rPr>
      </w:pPr>
      <w:r w:rsidRPr="00B91B9D"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  <w:t>2.Bazı matematik terimlerinin bu kurala uymadığı görülür: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 xml:space="preserve"> Üçgen, beşgen..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</w:r>
    </w:p>
    <w:p w:rsidR="00B91B9D" w:rsidRPr="00B91B9D" w:rsidRDefault="00B91B9D">
      <w:pPr>
        <w:rPr>
          <w:rFonts w:asciiTheme="majorHAnsi" w:hAnsiTheme="majorHAnsi" w:cs="Times New Roman"/>
          <w:emboss w:val="0"/>
          <w:color w:val="auto"/>
          <w:sz w:val="22"/>
          <w:szCs w:val="22"/>
        </w:rPr>
      </w:pPr>
    </w:p>
    <w:p w:rsidR="00A91ED4" w:rsidRPr="00B91B9D" w:rsidRDefault="00B91B9D">
      <w:pPr>
        <w:rPr>
          <w:rFonts w:asciiTheme="majorHAnsi" w:hAnsiTheme="majorHAnsi" w:cs="Times New Roman"/>
          <w:emboss w:val="0"/>
          <w:color w:val="auto"/>
          <w:sz w:val="22"/>
          <w:szCs w:val="22"/>
        </w:rPr>
      </w:pPr>
      <w:r w:rsidRPr="00B91B9D"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  <w:t>3.–De, da bağlacı, başlı başına bir kelime olduğu için p, ç,t,k,f,h,s,ş harfleriyle biten kelimelerden sonra gelse bile sertleşme kuralına uymaz.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 xml:space="preserve"> Zaten de, da bağlacını –d, -d ekinden ayıran en önemli özelliklerden biri de budur.</w:t>
      </w:r>
    </w:p>
    <w:p w:rsidR="00B91B9D" w:rsidRPr="00B91B9D" w:rsidRDefault="00B91B9D">
      <w:pPr>
        <w:rPr>
          <w:rFonts w:asciiTheme="majorHAnsi" w:hAnsiTheme="majorHAnsi" w:cs="Times New Roman"/>
          <w:emboss w:val="0"/>
          <w:color w:val="auto"/>
          <w:sz w:val="22"/>
          <w:szCs w:val="22"/>
        </w:rPr>
      </w:pPr>
    </w:p>
    <w:p w:rsidR="00B91B9D" w:rsidRPr="00B91B9D" w:rsidRDefault="00B91B9D">
      <w:pPr>
        <w:rPr>
          <w:rFonts w:asciiTheme="majorHAnsi" w:hAnsiTheme="majorHAnsi" w:cs="Times New Roman"/>
          <w:emboss w:val="0"/>
          <w:color w:val="auto"/>
          <w:sz w:val="22"/>
          <w:szCs w:val="22"/>
        </w:rPr>
      </w:pPr>
    </w:p>
    <w:p w:rsidR="00B91B9D" w:rsidRPr="00B91B9D" w:rsidRDefault="00B91B9D">
      <w:pPr>
        <w:rPr>
          <w:rFonts w:asciiTheme="majorHAnsi" w:hAnsiTheme="majorHAnsi" w:cs="Times New Roman"/>
          <w:emboss w:val="0"/>
          <w:color w:val="auto"/>
          <w:sz w:val="22"/>
          <w:szCs w:val="22"/>
        </w:rPr>
      </w:pPr>
    </w:p>
    <w:p w:rsidR="00B91B9D" w:rsidRPr="00B91B9D" w:rsidRDefault="00235C30">
      <w:pPr>
        <w:rPr>
          <w:rFonts w:asciiTheme="majorHAnsi" w:hAnsiTheme="majorHAnsi" w:cs="Times New Roman"/>
          <w:emboss w:val="0"/>
          <w:color w:val="auto"/>
          <w:sz w:val="22"/>
          <w:szCs w:val="22"/>
        </w:rPr>
      </w:pPr>
      <w:hyperlink r:id="rId4" w:history="1">
        <w:r w:rsidRPr="00954594">
          <w:rPr>
            <w:rStyle w:val="Kpr"/>
            <w:sz w:val="23"/>
          </w:rPr>
          <w:t>www.sorubak.com</w:t>
        </w:r>
      </w:hyperlink>
      <w:r>
        <w:rPr>
          <w:sz w:val="23"/>
        </w:rPr>
        <w:t xml:space="preserve"> </w:t>
      </w:r>
    </w:p>
    <w:p w:rsidR="00B91B9D" w:rsidRPr="00B91B9D" w:rsidRDefault="00B91B9D">
      <w:pPr>
        <w:rPr>
          <w:rFonts w:asciiTheme="majorHAnsi" w:hAnsiTheme="majorHAnsi" w:cs="Times New Roman"/>
          <w:emboss w:val="0"/>
          <w:color w:val="auto"/>
          <w:sz w:val="22"/>
          <w:szCs w:val="22"/>
        </w:rPr>
      </w:pPr>
    </w:p>
    <w:p w:rsidR="00B91B9D" w:rsidRPr="00B91B9D" w:rsidRDefault="00B91B9D">
      <w:pPr>
        <w:rPr>
          <w:rFonts w:asciiTheme="majorHAnsi" w:hAnsiTheme="majorHAnsi" w:cs="Times New Roman"/>
          <w:emboss w:val="0"/>
          <w:color w:val="auto"/>
          <w:sz w:val="22"/>
          <w:szCs w:val="22"/>
        </w:rPr>
      </w:pPr>
    </w:p>
    <w:p w:rsidR="00B91B9D" w:rsidRPr="00B91B9D" w:rsidRDefault="00B91B9D">
      <w:pPr>
        <w:rPr>
          <w:rFonts w:asciiTheme="majorHAnsi" w:hAnsiTheme="majorHAnsi" w:cs="Times New Roman"/>
          <w:emboss w:val="0"/>
          <w:color w:val="auto"/>
          <w:sz w:val="22"/>
          <w:szCs w:val="22"/>
        </w:rPr>
      </w:pPr>
    </w:p>
    <w:p w:rsidR="00B91B9D" w:rsidRPr="00B91B9D" w:rsidRDefault="00B91B9D">
      <w:pPr>
        <w:rPr>
          <w:rFonts w:asciiTheme="majorHAnsi" w:hAnsiTheme="majorHAnsi" w:cs="Times New Roman"/>
          <w:emboss w:val="0"/>
          <w:color w:val="auto"/>
          <w:sz w:val="22"/>
          <w:szCs w:val="22"/>
        </w:rPr>
      </w:pPr>
    </w:p>
    <w:p w:rsidR="00B91B9D" w:rsidRPr="00B91B9D" w:rsidRDefault="00B91B9D">
      <w:pPr>
        <w:rPr>
          <w:rFonts w:asciiTheme="majorHAnsi" w:hAnsiTheme="majorHAnsi" w:cs="Times New Roman"/>
          <w:emboss w:val="0"/>
          <w:color w:val="auto"/>
          <w:sz w:val="22"/>
          <w:szCs w:val="22"/>
        </w:rPr>
      </w:pPr>
    </w:p>
    <w:p w:rsidR="00B91B9D" w:rsidRPr="00B91B9D" w:rsidRDefault="00B91B9D" w:rsidP="00B91B9D">
      <w:pPr>
        <w:jc w:val="center"/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</w:pPr>
    </w:p>
    <w:p w:rsidR="00B91B9D" w:rsidRPr="00B91B9D" w:rsidRDefault="00B91B9D" w:rsidP="00B91B9D">
      <w:pPr>
        <w:jc w:val="center"/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</w:pPr>
    </w:p>
    <w:p w:rsidR="00B91B9D" w:rsidRDefault="00B91B9D" w:rsidP="00B91B9D">
      <w:pPr>
        <w:jc w:val="center"/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</w:pPr>
    </w:p>
    <w:p w:rsidR="00B91B9D" w:rsidRDefault="00B91B9D" w:rsidP="00B91B9D">
      <w:pPr>
        <w:jc w:val="center"/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</w:pPr>
    </w:p>
    <w:p w:rsidR="00B91B9D" w:rsidRDefault="00B91B9D" w:rsidP="00B91B9D">
      <w:pPr>
        <w:jc w:val="center"/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</w:pPr>
    </w:p>
    <w:p w:rsidR="00B91B9D" w:rsidRDefault="00B91B9D" w:rsidP="00B91B9D">
      <w:pPr>
        <w:jc w:val="center"/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</w:pPr>
    </w:p>
    <w:p w:rsidR="00B91B9D" w:rsidRDefault="00B91B9D" w:rsidP="00B91B9D">
      <w:pPr>
        <w:jc w:val="center"/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</w:pPr>
    </w:p>
    <w:p w:rsidR="00B91B9D" w:rsidRDefault="00B91B9D" w:rsidP="00B91B9D">
      <w:pPr>
        <w:jc w:val="center"/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</w:pPr>
    </w:p>
    <w:p w:rsidR="00B91B9D" w:rsidRPr="00B91B9D" w:rsidRDefault="00B91B9D" w:rsidP="00B91B9D">
      <w:pPr>
        <w:jc w:val="center"/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</w:pPr>
      <w:r w:rsidRPr="00B91B9D"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  <w:lastRenderedPageBreak/>
        <w:t>ÜNSÜZ YUMUŞAMASI</w:t>
      </w:r>
    </w:p>
    <w:p w:rsidR="00B91B9D" w:rsidRPr="00B91B9D" w:rsidRDefault="00B91B9D">
      <w:pPr>
        <w:rPr>
          <w:rFonts w:asciiTheme="majorHAnsi" w:hAnsiTheme="majorHAnsi" w:cs="Times New Roman"/>
          <w:emboss w:val="0"/>
          <w:color w:val="auto"/>
          <w:sz w:val="22"/>
          <w:szCs w:val="22"/>
        </w:rPr>
      </w:pP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ab/>
        <w:t xml:space="preserve">Kelime sonlarında bulunan sert süreksiz ünsüzler </w:t>
      </w:r>
      <w:r w:rsidRPr="00B91B9D"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  <w:t>(p, ç, t, k )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 xml:space="preserve"> ünlü ile başlayan bir ek aldıklarında yumuşayarak </w:t>
      </w:r>
      <w:r w:rsidRPr="00B91B9D"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  <w:t>“b, c, d, g (ğ)”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 xml:space="preserve"> ye dönüşürler. Bu kurala </w:t>
      </w:r>
      <w:r w:rsidRPr="00B91B9D"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  <w:t>ünsüz yumuşaması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 xml:space="preserve"> denir.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 xml:space="preserve">  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</w:r>
      <w:r w:rsidRPr="00B91B9D">
        <w:rPr>
          <w:rStyle w:val="Gl"/>
          <w:rFonts w:asciiTheme="majorHAnsi" w:hAnsiTheme="majorHAnsi" w:cs="Times New Roman"/>
          <w:b w:val="0"/>
          <w:emboss w:val="0"/>
          <w:color w:val="auto"/>
          <w:sz w:val="22"/>
          <w:szCs w:val="22"/>
        </w:rPr>
        <w:t>Örnek :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kitap-ı→ kitabı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umut-u→umudu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bayrak-ı→bayrağı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yaprak-ı→yaprağı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ahenk-e →ahenge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sağlık-ı→sağlığı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Yukarıdaki örneklerde görüldüğü üzere sert süreksiz ünsüzler ünlü arasında kalarak yumuşamışlardır.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</w:r>
      <w:r w:rsidRPr="00B91B9D">
        <w:rPr>
          <w:rStyle w:val="Gl"/>
          <w:rFonts w:asciiTheme="majorHAnsi" w:hAnsiTheme="majorHAnsi" w:cs="Times New Roman"/>
          <w:emboss w:val="0"/>
          <w:color w:val="auto"/>
          <w:sz w:val="22"/>
          <w:szCs w:val="22"/>
        </w:rPr>
        <w:t>Dikkat:</w:t>
      </w:r>
      <w:r w:rsidRPr="00B91B9D"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  <w:t xml:space="preserve"> Özel isimlerle yabancı kökenli bazı kelimeler bu kuralın dışındadır.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Hürriyet-i→Hürriyeti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Hukuk-a→Hukuka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</w:r>
      <w:r w:rsidRPr="00B91B9D">
        <w:rPr>
          <w:rStyle w:val="Gl"/>
          <w:rFonts w:asciiTheme="majorHAnsi" w:hAnsiTheme="majorHAnsi" w:cs="Times New Roman"/>
          <w:emboss w:val="0"/>
          <w:color w:val="auto"/>
          <w:sz w:val="22"/>
          <w:szCs w:val="22"/>
        </w:rPr>
        <w:t>Özel Durumlar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</w:r>
      <w:r w:rsidRPr="00B91B9D"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  <w:t>1.Tek heceli kelimelerin çoğunda yumuşama olmaz.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 xml:space="preserve"> 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 xml:space="preserve">Örnek: 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Çit-i→ çiti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Tek-i→ teki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Çöp-ü→ çöpü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</w:r>
      <w:r w:rsidRPr="00B91B9D"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  <w:t xml:space="preserve">2.Tek heceli kelimelerin bazısında ise yumuşama olur. 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 xml:space="preserve">Örnek: 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Kap-ın →kabın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</w:r>
      <w:r w:rsidRPr="00B91B9D"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  <w:t xml:space="preserve">3.Özel isimlerde kesinlikle yumuşama olmaz. 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 xml:space="preserve">Örnek: 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 xml:space="preserve">Ürgüp →e, 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Zeynep-in→  Zeynep' in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Yozgat-a→ Yozgat'a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Ahmet-a→Ahmet'e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</w:r>
      <w:r w:rsidRPr="00B91B9D"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  <w:t xml:space="preserve">4.Dilimize Batı ve Doğu dillerinden girmiş birçok kelimede yumuşama olmaz. </w:t>
      </w:r>
      <w:r w:rsidRPr="00B91B9D"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  <w:br/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 xml:space="preserve"> Örnek : 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Devlet →imiz,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Tank →ın                 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 Hukuk →un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 Hürriyet →imiz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 Sanat →ın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 Millet →in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</w:r>
      <w:r w:rsidRPr="00B91B9D"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  <w:t xml:space="preserve">5.Fiil kök veya gövdelerine çeşitli yapım ekleri getirilerek türetilen bazı kelimelerde yumuşama olmaz. </w:t>
      </w:r>
      <w:r w:rsidRPr="00B91B9D"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  <w:br/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t xml:space="preserve">Örnek: 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Taşı-t →ımız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 Kon-u-t →un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</w:r>
      <w:r w:rsidRPr="00B91B9D">
        <w:rPr>
          <w:rStyle w:val="Gl"/>
          <w:rFonts w:asciiTheme="majorHAnsi" w:hAnsiTheme="majorHAnsi" w:cs="Times New Roman"/>
          <w:emboss w:val="0"/>
          <w:color w:val="auto"/>
          <w:sz w:val="22"/>
          <w:szCs w:val="22"/>
        </w:rPr>
        <w:t>DİKKAT</w:t>
      </w:r>
      <w:r w:rsidRPr="00B91B9D">
        <w:rPr>
          <w:rFonts w:asciiTheme="majorHAnsi" w:hAnsiTheme="majorHAnsi" w:cs="Times New Roman"/>
          <w:b/>
          <w:emboss w:val="0"/>
          <w:color w:val="auto"/>
          <w:sz w:val="22"/>
          <w:szCs w:val="22"/>
        </w:rPr>
        <w:t xml:space="preserve"> : Ünsüz yumuşaması kuralına uymayan kelimeleri, yumuşatarak yazmak yanlıştır.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 xml:space="preserve"> Örnek: 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Zonguldak →a gittik (Doğru)</w:t>
      </w:r>
      <w:r w:rsidRPr="00B91B9D">
        <w:rPr>
          <w:rFonts w:asciiTheme="majorHAnsi" w:hAnsiTheme="majorHAnsi" w:cs="Times New Roman"/>
          <w:emboss w:val="0"/>
          <w:color w:val="auto"/>
          <w:sz w:val="22"/>
          <w:szCs w:val="22"/>
        </w:rPr>
        <w:br/>
        <w:t>Zonguldağ →a gittik. (Yanlış)</w:t>
      </w:r>
    </w:p>
    <w:sectPr w:rsidR="00B91B9D" w:rsidRPr="00B91B9D" w:rsidSect="00B91B9D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FreesiaUPC">
    <w:altName w:val="Arial Unicode MS"/>
    <w:panose1 w:val="020B0604020202020204"/>
    <w:charset w:val="00"/>
    <w:family w:val="swiss"/>
    <w:pitch w:val="variable"/>
    <w:sig w:usb0="00000000" w:usb1="00000002" w:usb2="00000000" w:usb3="00000000" w:csb0="0001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91B9D"/>
    <w:rsid w:val="00060D4A"/>
    <w:rsid w:val="00097655"/>
    <w:rsid w:val="0011215F"/>
    <w:rsid w:val="00235C30"/>
    <w:rsid w:val="00361BC4"/>
    <w:rsid w:val="00580868"/>
    <w:rsid w:val="005F6902"/>
    <w:rsid w:val="006A5C2D"/>
    <w:rsid w:val="006C0DEB"/>
    <w:rsid w:val="00703602"/>
    <w:rsid w:val="0071492D"/>
    <w:rsid w:val="007A7C7B"/>
    <w:rsid w:val="007B5BA0"/>
    <w:rsid w:val="0082558E"/>
    <w:rsid w:val="0088349C"/>
    <w:rsid w:val="008A6634"/>
    <w:rsid w:val="008D5D06"/>
    <w:rsid w:val="009764A7"/>
    <w:rsid w:val="00981FDD"/>
    <w:rsid w:val="00A91ED4"/>
    <w:rsid w:val="00B91B9D"/>
    <w:rsid w:val="00E061B8"/>
    <w:rsid w:val="00E36CD7"/>
    <w:rsid w:val="00E90784"/>
    <w:rsid w:val="00EE2A53"/>
    <w:rsid w:val="00F357BE"/>
    <w:rsid w:val="00F55462"/>
    <w:rsid w:val="00F77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="Times New Roman" w:hAnsi="Verdana" w:cs="FreesiaUPC"/>
        <w:iCs/>
        <w:spacing w:val="15"/>
        <w:sz w:val="24"/>
        <w:szCs w:val="14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C2D"/>
    <w:rPr>
      <w:emboss/>
      <w:color w:val="FFFFFF"/>
      <w:sz w:val="144"/>
    </w:rPr>
  </w:style>
  <w:style w:type="paragraph" w:styleId="Balk1">
    <w:name w:val="heading 1"/>
    <w:basedOn w:val="Normal"/>
    <w:next w:val="Normal"/>
    <w:link w:val="Balk1Char"/>
    <w:qFormat/>
    <w:rsid w:val="006A5C2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6A5C2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 w:val="0"/>
      <w:sz w:val="28"/>
      <w:szCs w:val="28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6A5C2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semiHidden/>
    <w:unhideWhenUsed/>
    <w:qFormat/>
    <w:rsid w:val="006A5C2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6A5C2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 w:val="0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6A5C2D"/>
    <w:rPr>
      <w:rFonts w:asciiTheme="majorHAnsi" w:eastAsiaTheme="majorEastAsia" w:hAnsiTheme="majorHAnsi" w:cstheme="majorBidi"/>
      <w:b/>
      <w:bCs/>
      <w:emboss/>
      <w:color w:val="FFFFFF"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semiHidden/>
    <w:rsid w:val="006A5C2D"/>
    <w:rPr>
      <w:rFonts w:asciiTheme="majorHAnsi" w:eastAsiaTheme="majorEastAsia" w:hAnsiTheme="majorHAnsi" w:cstheme="majorBidi"/>
      <w:b/>
      <w:bCs/>
      <w:i/>
      <w:iCs/>
      <w:emboss/>
      <w:color w:val="FFFFFF"/>
      <w:sz w:val="28"/>
      <w:szCs w:val="28"/>
    </w:rPr>
  </w:style>
  <w:style w:type="character" w:customStyle="1" w:styleId="Balk3Char">
    <w:name w:val="Başlık 3 Char"/>
    <w:basedOn w:val="VarsaylanParagrafYazTipi"/>
    <w:link w:val="Balk3"/>
    <w:semiHidden/>
    <w:rsid w:val="006A5C2D"/>
    <w:rPr>
      <w:rFonts w:asciiTheme="majorHAnsi" w:eastAsiaTheme="majorEastAsia" w:hAnsiTheme="majorHAnsi" w:cstheme="majorBidi"/>
      <w:b/>
      <w:bCs/>
      <w:emboss/>
      <w:color w:val="FFFFFF"/>
      <w:sz w:val="26"/>
      <w:szCs w:val="26"/>
    </w:rPr>
  </w:style>
  <w:style w:type="character" w:customStyle="1" w:styleId="Balk4Char">
    <w:name w:val="Başlık 4 Char"/>
    <w:basedOn w:val="VarsaylanParagrafYazTipi"/>
    <w:link w:val="Balk4"/>
    <w:semiHidden/>
    <w:rsid w:val="006A5C2D"/>
    <w:rPr>
      <w:rFonts w:asciiTheme="minorHAnsi" w:eastAsiaTheme="minorEastAsia" w:hAnsiTheme="minorHAnsi" w:cstheme="minorBidi"/>
      <w:b/>
      <w:bCs/>
      <w:emboss/>
      <w:color w:val="FFFFFF"/>
      <w:sz w:val="28"/>
      <w:szCs w:val="28"/>
    </w:rPr>
  </w:style>
  <w:style w:type="character" w:customStyle="1" w:styleId="Balk5Char">
    <w:name w:val="Başlık 5 Char"/>
    <w:basedOn w:val="VarsaylanParagrafYazTipi"/>
    <w:link w:val="Balk5"/>
    <w:semiHidden/>
    <w:rsid w:val="006A5C2D"/>
    <w:rPr>
      <w:rFonts w:asciiTheme="minorHAnsi" w:eastAsiaTheme="minorEastAsia" w:hAnsiTheme="minorHAnsi" w:cstheme="minorBidi"/>
      <w:b/>
      <w:bCs/>
      <w:i/>
      <w:iCs/>
      <w:emboss/>
      <w:color w:val="FFFFFF"/>
      <w:sz w:val="26"/>
      <w:szCs w:val="26"/>
    </w:rPr>
  </w:style>
  <w:style w:type="paragraph" w:styleId="AralkYok">
    <w:name w:val="No Spacing"/>
    <w:uiPriority w:val="1"/>
    <w:qFormat/>
    <w:rsid w:val="006A5C2D"/>
    <w:rPr>
      <w:emboss/>
      <w:color w:val="FFFFFF"/>
      <w:sz w:val="144"/>
    </w:rPr>
  </w:style>
  <w:style w:type="paragraph" w:styleId="AltKonuBal">
    <w:name w:val="Subtitle"/>
    <w:basedOn w:val="Normal"/>
    <w:next w:val="Normal"/>
    <w:link w:val="AltKonuBalChar"/>
    <w:qFormat/>
    <w:rsid w:val="006A5C2D"/>
    <w:pPr>
      <w:numPr>
        <w:ilvl w:val="1"/>
      </w:numPr>
    </w:pPr>
    <w:rPr>
      <w:rFonts w:asciiTheme="majorHAnsi" w:eastAsiaTheme="majorEastAsia" w:hAnsiTheme="majorHAnsi" w:cstheme="majorBidi"/>
      <w:i/>
      <w:color w:val="4F81BD" w:themeColor="accent1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6A5C2D"/>
    <w:rPr>
      <w:rFonts w:asciiTheme="majorHAnsi" w:eastAsiaTheme="majorEastAsia" w:hAnsiTheme="majorHAnsi" w:cstheme="majorBidi"/>
      <w:i/>
      <w:iCs w:val="0"/>
      <w:emboss/>
      <w:color w:val="4F81BD" w:themeColor="accent1"/>
      <w:szCs w:val="24"/>
    </w:rPr>
  </w:style>
  <w:style w:type="paragraph" w:customStyle="1" w:styleId="Stil1">
    <w:name w:val="Stil1"/>
    <w:basedOn w:val="Normal"/>
    <w:link w:val="Stil1Char"/>
    <w:qFormat/>
    <w:rsid w:val="006A5C2D"/>
    <w:rPr>
      <w:emboss w:val="0"/>
      <w:color w:val="auto"/>
      <w:sz w:val="24"/>
      <w:szCs w:val="24"/>
    </w:rPr>
  </w:style>
  <w:style w:type="character" w:customStyle="1" w:styleId="Stil1Char">
    <w:name w:val="Stil1 Char"/>
    <w:basedOn w:val="VarsaylanParagrafYazTipi"/>
    <w:link w:val="Stil1"/>
    <w:rsid w:val="006A5C2D"/>
    <w:rPr>
      <w:szCs w:val="24"/>
    </w:rPr>
  </w:style>
  <w:style w:type="character" w:styleId="Gl">
    <w:name w:val="Strong"/>
    <w:basedOn w:val="VarsaylanParagrafYazTipi"/>
    <w:uiPriority w:val="22"/>
    <w:qFormat/>
    <w:rsid w:val="00B91B9D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91B9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1B9D"/>
    <w:rPr>
      <w:rFonts w:ascii="Tahoma" w:hAnsi="Tahoma" w:cs="Tahoma"/>
      <w:emboss/>
      <w:color w:val="FFFFFF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35C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2252</Characters>
  <DocSecurity>0</DocSecurity>
  <Lines>18</Lines>
  <Paragraphs>5</Paragraphs>
  <ScaleCrop>false</ScaleCrop>
  <Manager>www.sorubak.com</Manager>
  <Company/>
  <LinksUpToDate>false</LinksUpToDate>
  <CharactersWithSpaces>2641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2013-12-09T14:33:00Z</cp:lastPrinted>
  <dcterms:created xsi:type="dcterms:W3CDTF">2018-03-05T13:23:00Z</dcterms:created>
  <dcterms:modified xsi:type="dcterms:W3CDTF">2018-03-05T13:23:00Z</dcterms:modified>
  <cp:category>www.sorubak.com</cp:category>
</cp:coreProperties>
</file>