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0111" w:rsidRDefault="00002F40" w:rsidP="00002F40">
      <w:pPr>
        <w:jc w:val="center"/>
      </w:pPr>
      <w:r>
        <w:t>ATATÜRK’ÜN SANAT ANLAYIŞI VE SANATÇIYA BAKIŞI</w:t>
      </w:r>
    </w:p>
    <w:p w:rsidR="00002F40" w:rsidRPr="00276773" w:rsidRDefault="00276773" w:rsidP="00276773">
      <w:pPr>
        <w:rPr>
          <w:sz w:val="20"/>
        </w:rPr>
      </w:pPr>
      <w:r w:rsidRPr="00276773">
        <w:rPr>
          <w:rFonts w:ascii="Verdana" w:hAnsi="Verdana"/>
          <w:color w:val="333333"/>
          <w:sz w:val="20"/>
          <w:shd w:val="clear" w:color="auto" w:fill="FFFFFF"/>
        </w:rPr>
        <w:t xml:space="preserve">Atatürk, Türk milletinin manevi ihtiyaçlarının da karşılanması gerektiğini biliyor ve bu nedenle kültürel kalkınmaya büyük önem veriyordu. Atatürk, Türk kültür ve sanatını dünyaya tanıtmak için çok çalıştı. Bu konuda araştırmalar yapılmasını, sergiler açılmasını ve kültürle ilgili kongreler düzenlenmesini teşvik etti. Sanat ve sanatçılar hakkında takdir ve teşvik edici sözler söyledi. Bunlardan bazıları: </w:t>
      </w:r>
      <w:r w:rsidRPr="00276773">
        <w:rPr>
          <w:rFonts w:ascii="Verdana" w:hAnsi="Verdana"/>
          <w:b/>
          <w:color w:val="943634" w:themeColor="accent2" w:themeShade="BF"/>
          <w:sz w:val="20"/>
          <w:shd w:val="clear" w:color="auto" w:fill="FFFFFF"/>
        </w:rPr>
        <w:t>“Bir millet, sanat ve sanatkardan mahrum ise tam bir hayata malik olamaz.”</w:t>
      </w:r>
      <w:r w:rsidRPr="00276773">
        <w:rPr>
          <w:rFonts w:ascii="Verdana" w:hAnsi="Verdana"/>
          <w:color w:val="333333"/>
          <w:sz w:val="20"/>
          <w:shd w:val="clear" w:color="auto" w:fill="FFFFFF"/>
        </w:rPr>
        <w:t xml:space="preserve"> Atatürk, sanatçı yetiştiren kurumlar açtı. Çağdaş Türk sanatını geliştirmek amacıyla Avrupa’ya resim, heykel ve müzik öğrenimi için gençler gönderdi. Bu durum, bizlere onun sanata ve sanatçıya ne kadar önem verdiğini gösteriyor.</w:t>
      </w:r>
    </w:p>
    <w:p w:rsidR="00002F40" w:rsidRPr="00276773" w:rsidRDefault="00002F40" w:rsidP="00002F40">
      <w:r w:rsidRPr="00276773">
        <w:t xml:space="preserve">Atatürk’ün yeni Türkiye’yi geliştirmesinde egemen olan duygu ve düşünce, sanat düşüncesi gibi, evrensel etkilidir. Ulusal bilinci yerleştirme çabaları ve çağdaş bir devletin gerektirdiği toplumsal ve kültürel kurumları oluşturma çalışmaları bir bakıma Türk sanatçısının yolunu aydınlatmıştır. Atatürk’ün başlattığı aydınlanma olgusuna bilim ışığının yanı sıra sanatın estetik ve duygusal güzelliği de olumlu katkı sağlamıştır. Atatürk, güzel sanatları, eğitim, bilim ve kültür devriminin bir parçası olarak görür ve bunu her zaman yineler. Ayrıca, güzel sanatların devrimler içindeki yerini şöyle açıklamıştır: </w:t>
      </w:r>
      <w:r w:rsidRPr="00276773">
        <w:rPr>
          <w:b/>
          <w:color w:val="943634" w:themeColor="accent2" w:themeShade="BF"/>
        </w:rPr>
        <w:t>“ Güzel sanatlarda başarı, bütün devrimlerin başarılı olduğunun en kesin delilidir. Bunda başarılı olamayan uluslara ne yazık ki bütün başarılarına karşın uygarlık alanında yüksek insanlık sıfatıyla tanınmaktan her zaman yoksun kalacaklardır.”</w:t>
      </w:r>
      <w:r w:rsidRPr="00276773">
        <w:t>Güzel sanatların gelişmesi ve halkın günlük yaşamında bir ölçüde yer alabilmesi kültür ve sanat politikasının bir sonucudur.</w:t>
      </w:r>
    </w:p>
    <w:p w:rsidR="00002F40" w:rsidRDefault="00002F40" w:rsidP="00002F40">
      <w:pPr>
        <w:rPr>
          <w:b/>
          <w:color w:val="943634" w:themeColor="accent2" w:themeShade="BF"/>
        </w:rPr>
      </w:pPr>
      <w:r w:rsidRPr="00276773">
        <w:t>Ulusumuzu her konuda olduğu gibi,</w:t>
      </w:r>
      <w:r w:rsidR="0058281E" w:rsidRPr="00276773">
        <w:t xml:space="preserve"> sanata da özendiren </w:t>
      </w:r>
      <w:r w:rsidR="0058281E">
        <w:t>kişi herzaman  Atatürk olmuştur.</w:t>
      </w:r>
      <w:r w:rsidR="0058281E" w:rsidRPr="0058281E">
        <w:t xml:space="preserve"> </w:t>
      </w:r>
      <w:r w:rsidR="0058281E">
        <w:t>Atatürk, 1923 yılında Ankara Halkevi’nde ressamlarla yaptığı bir söyleşide şöyle demektedir</w:t>
      </w:r>
      <w:r w:rsidR="0058281E" w:rsidRPr="0058281E">
        <w:rPr>
          <w:b/>
        </w:rPr>
        <w:t xml:space="preserve">: </w:t>
      </w:r>
      <w:r w:rsidR="0058281E" w:rsidRPr="0058281E">
        <w:rPr>
          <w:b/>
          <w:color w:val="943634" w:themeColor="accent2" w:themeShade="BF"/>
        </w:rPr>
        <w:t>“…..Sanatçı da, toplumda uzun çalışma ve çabalardan sonra alnında ışığı ilk hisseden insandır.”</w:t>
      </w:r>
    </w:p>
    <w:p w:rsidR="0058281E" w:rsidRDefault="0058281E" w:rsidP="00002F40">
      <w:r>
        <w:t xml:space="preserve">Yaşamı boyunca, sanata, sanatçıya ve estetiğe verdiği önemi 1930 yılında aşağıdaki özdeyişi ile vurgulamıştır: </w:t>
      </w:r>
      <w:r w:rsidRPr="0058281E">
        <w:rPr>
          <w:b/>
          <w:color w:val="943634" w:themeColor="accent2" w:themeShade="BF"/>
        </w:rPr>
        <w:t>“Hepiniz milletvekili olabilirsiniz, bakan olabilirsiniz, hatta cumhurbaşkanı olabilirsiniz. Fakat sanatkar olamazsınız.”</w:t>
      </w:r>
      <w:r>
        <w:t xml:space="preserve"> Ayrıca insan düşüncesinden sanattan uzak bir ulus için </w:t>
      </w:r>
      <w:r w:rsidRPr="0058281E">
        <w:rPr>
          <w:b/>
          <w:color w:val="943634" w:themeColor="accent2" w:themeShade="BF"/>
        </w:rPr>
        <w:t>“ Bir ulus sanattan ve sanatkardan yoksunsa tam bir hayata sahip olamaz. Böyle bir ulus bir ayağı topal, bir kolu çolak, sakat ve hastalıklı bir kimse gibidir. Sanatsız kalan bir ulusun hayat damarlarından biri kopmuş demektir.”</w:t>
      </w:r>
      <w:r w:rsidRPr="0058281E">
        <w:rPr>
          <w:color w:val="943634" w:themeColor="accent2" w:themeShade="BF"/>
        </w:rPr>
        <w:t xml:space="preserve"> </w:t>
      </w:r>
      <w:r>
        <w:t>özlü tanımlamayı yapmıştır.</w:t>
      </w:r>
    </w:p>
    <w:p w:rsidR="0058281E" w:rsidRDefault="00276773" w:rsidP="00002F40">
      <w:pPr>
        <w:rPr>
          <w:b/>
          <w:color w:val="943634" w:themeColor="accent2" w:themeShade="BF"/>
        </w:rPr>
      </w:pPr>
      <w:r>
        <w:t>Atatürk’ün sanatçıya verdiği önemini bir anıyla anlatacağım. Devlet tiyatrosu henüz kurulmamışken İstanbul’dan Ankara’ya gelen şehir tiyatrosu sanatçıları dönemin Türk Ocağında temsiller verir. Atatürk’ün de bulunduğu bir temsil sonrasında sanatçılar Çankaya’ya davet edilirler. Ayrılma vakti gelince bir süre Milli Eğitim Bakanlığı da yapmış olan Dr. Reşit Galip sanatçılara Atatürk’ün elini öperek veda etmelerini söylediğinde Atatürk’ün yanıtı şu olur</w:t>
      </w:r>
      <w:r w:rsidRPr="00276773">
        <w:rPr>
          <w:b/>
          <w:color w:val="943634" w:themeColor="accent2" w:themeShade="BF"/>
        </w:rPr>
        <w:t xml:space="preserve">: “Hayır, </w:t>
      </w:r>
      <w:proofErr w:type="gramStart"/>
      <w:r w:rsidRPr="00276773">
        <w:rPr>
          <w:b/>
          <w:color w:val="943634" w:themeColor="accent2" w:themeShade="BF"/>
        </w:rPr>
        <w:t>sanatkar</w:t>
      </w:r>
      <w:proofErr w:type="gramEnd"/>
      <w:r w:rsidRPr="00276773">
        <w:rPr>
          <w:b/>
          <w:color w:val="943634" w:themeColor="accent2" w:themeShade="BF"/>
        </w:rPr>
        <w:t xml:space="preserve"> el öpmez, sanatkarın eli öpülür.”</w:t>
      </w:r>
      <w:r w:rsidR="004153E7">
        <w:rPr>
          <w:b/>
          <w:color w:val="943634" w:themeColor="accent2" w:themeShade="BF"/>
        </w:rPr>
        <w:t xml:space="preserve">  </w:t>
      </w:r>
      <w:hyperlink r:id="rId4" w:history="1">
        <w:r w:rsidR="004153E7" w:rsidRPr="00990B7D">
          <w:rPr>
            <w:rStyle w:val="Kpr"/>
          </w:rPr>
          <w:t>www.sorubak.com</w:t>
        </w:r>
      </w:hyperlink>
      <w:r w:rsidR="004153E7">
        <w:t xml:space="preserve"> </w:t>
      </w:r>
    </w:p>
    <w:p w:rsidR="00276773" w:rsidRDefault="00276773" w:rsidP="00002F40">
      <w:pPr>
        <w:rPr>
          <w:b/>
          <w:color w:val="943634" w:themeColor="accent2" w:themeShade="BF"/>
        </w:rPr>
      </w:pPr>
      <w:bookmarkStart w:id="0" w:name="_GoBack"/>
      <w:bookmarkEnd w:id="0"/>
    </w:p>
    <w:p w:rsidR="00276773" w:rsidRDefault="00276773" w:rsidP="00002F40">
      <w:pPr>
        <w:rPr>
          <w:b/>
          <w:color w:val="943634" w:themeColor="accent2" w:themeShade="BF"/>
        </w:rPr>
      </w:pPr>
    </w:p>
    <w:p w:rsidR="00276773" w:rsidRPr="00276773" w:rsidRDefault="00276773" w:rsidP="00002F40">
      <w:pPr>
        <w:rPr>
          <w:b/>
          <w:color w:val="943634" w:themeColor="accent2" w:themeShade="BF"/>
        </w:rPr>
      </w:pPr>
    </w:p>
    <w:p w:rsidR="00002F40" w:rsidRPr="00276773" w:rsidRDefault="00002F40" w:rsidP="00002F40">
      <w:pPr>
        <w:rPr>
          <w:b/>
          <w:color w:val="943634" w:themeColor="accent2" w:themeShade="BF"/>
        </w:rPr>
      </w:pPr>
    </w:p>
    <w:p w:rsidR="00002F40" w:rsidRDefault="00002F40" w:rsidP="00002F40"/>
    <w:sectPr w:rsidR="00002F40" w:rsidSect="00D71A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002F40"/>
    <w:rsid w:val="00002F40"/>
    <w:rsid w:val="00276773"/>
    <w:rsid w:val="004153E7"/>
    <w:rsid w:val="0058281E"/>
    <w:rsid w:val="00A6161F"/>
    <w:rsid w:val="00B2625F"/>
    <w:rsid w:val="00D71AAE"/>
    <w:rsid w:val="00EF71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A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153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2661</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2018-02-26T14:42:00Z</dcterms:created>
  <dcterms:modified xsi:type="dcterms:W3CDTF">2018-02-26T14:42:00Z</dcterms:modified>
  <cp:category>www.sorubak.com</cp:category>
</cp:coreProperties>
</file>