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113"/>
        <w:gridCol w:w="2287"/>
        <w:gridCol w:w="2144"/>
        <w:gridCol w:w="1792"/>
        <w:gridCol w:w="2835"/>
      </w:tblGrid>
      <w:tr w:rsidR="00745D31" w:rsidTr="00EA5293">
        <w:trPr>
          <w:trHeight w:val="242"/>
        </w:trPr>
        <w:tc>
          <w:tcPr>
            <w:tcW w:w="14171" w:type="dxa"/>
            <w:gridSpan w:val="5"/>
          </w:tcPr>
          <w:p w:rsidR="00745D31" w:rsidRPr="00CE195A" w:rsidRDefault="00745D31" w:rsidP="00BD5E49">
            <w:pPr>
              <w:jc w:val="center"/>
              <w:rPr>
                <w:b/>
                <w:color w:val="FF0000"/>
                <w:sz w:val="24"/>
                <w:szCs w:val="24"/>
              </w:rPr>
            </w:pPr>
            <w:bookmarkStart w:id="0" w:name="OLE_LINK1"/>
            <w:bookmarkStart w:id="1" w:name="OLE_LINK2"/>
            <w:r w:rsidRPr="00CE195A">
              <w:rPr>
                <w:b/>
                <w:color w:val="FF0000"/>
                <w:sz w:val="24"/>
                <w:szCs w:val="24"/>
              </w:rPr>
              <w:t>Milli Güç Unsurları</w:t>
            </w:r>
            <w:r w:rsidR="00CE195A">
              <w:rPr>
                <w:b/>
                <w:color w:val="FF0000"/>
                <w:sz w:val="24"/>
                <w:szCs w:val="24"/>
              </w:rPr>
              <w:t xml:space="preserve"> Etkinlik</w:t>
            </w:r>
            <w:bookmarkEnd w:id="0"/>
            <w:bookmarkEnd w:id="1"/>
          </w:p>
        </w:tc>
      </w:tr>
      <w:tr w:rsidR="00745D31" w:rsidTr="00BD5E49">
        <w:trPr>
          <w:trHeight w:val="242"/>
        </w:trPr>
        <w:tc>
          <w:tcPr>
            <w:tcW w:w="5113" w:type="dxa"/>
          </w:tcPr>
          <w:p w:rsidR="00745D31" w:rsidRDefault="00745D31" w:rsidP="00BD5E49">
            <w:r>
              <w:t xml:space="preserve">Aşağıda verilenlerin </w:t>
            </w:r>
            <w:r w:rsidRPr="00745D31">
              <w:t>hangi milli güç unsuruna ait olduğunu</w:t>
            </w:r>
            <w:r w:rsidR="00BD5E49">
              <w:t xml:space="preserve"> yandaki </w:t>
            </w:r>
            <w:r w:rsidRPr="00745D31">
              <w:t xml:space="preserve">ilgili </w:t>
            </w:r>
            <w:r>
              <w:t>sütuna X koyarak</w:t>
            </w:r>
            <w:r w:rsidRPr="00745D31">
              <w:t xml:space="preserve"> </w:t>
            </w:r>
            <w:r>
              <w:t>gösteriniz.</w:t>
            </w:r>
          </w:p>
        </w:tc>
        <w:tc>
          <w:tcPr>
            <w:tcW w:w="2287" w:type="dxa"/>
            <w:vAlign w:val="center"/>
          </w:tcPr>
          <w:p w:rsidR="00745D31" w:rsidRDefault="00745D31" w:rsidP="00BD5E49">
            <w:pPr>
              <w:jc w:val="center"/>
            </w:pPr>
            <w:r w:rsidRPr="00745D31">
              <w:t>Askeri Güç</w:t>
            </w:r>
          </w:p>
        </w:tc>
        <w:tc>
          <w:tcPr>
            <w:tcW w:w="2144" w:type="dxa"/>
            <w:vAlign w:val="center"/>
          </w:tcPr>
          <w:p w:rsidR="00745D31" w:rsidRDefault="00745D31" w:rsidP="00BD5E49">
            <w:pPr>
              <w:jc w:val="center"/>
            </w:pPr>
            <w:r w:rsidRPr="00745D31">
              <w:t>Siyasi Güç</w:t>
            </w:r>
          </w:p>
        </w:tc>
        <w:tc>
          <w:tcPr>
            <w:tcW w:w="1792" w:type="dxa"/>
            <w:vAlign w:val="center"/>
          </w:tcPr>
          <w:p w:rsidR="00745D31" w:rsidRDefault="00745D31" w:rsidP="00BD5E49">
            <w:pPr>
              <w:jc w:val="center"/>
            </w:pPr>
            <w:r w:rsidRPr="00745D31">
              <w:t>Ekonomik Güç</w:t>
            </w:r>
          </w:p>
        </w:tc>
        <w:tc>
          <w:tcPr>
            <w:tcW w:w="2835" w:type="dxa"/>
            <w:vAlign w:val="center"/>
          </w:tcPr>
          <w:p w:rsidR="00745D31" w:rsidRDefault="00745D31" w:rsidP="00BD5E49">
            <w:pPr>
              <w:jc w:val="center"/>
            </w:pPr>
            <w:proofErr w:type="spellStart"/>
            <w:r w:rsidRPr="00745D31">
              <w:t>Sosyo</w:t>
            </w:r>
            <w:proofErr w:type="spellEnd"/>
            <w:r w:rsidRPr="00745D31">
              <w:t>-Kültürel</w:t>
            </w:r>
            <w:r>
              <w:t xml:space="preserve"> Güç</w:t>
            </w:r>
          </w:p>
        </w:tc>
      </w:tr>
      <w:tr w:rsidR="00745D31" w:rsidTr="00745D31">
        <w:trPr>
          <w:trHeight w:val="567"/>
        </w:trPr>
        <w:tc>
          <w:tcPr>
            <w:tcW w:w="5113" w:type="dxa"/>
            <w:vAlign w:val="center"/>
          </w:tcPr>
          <w:p w:rsidR="00745D31" w:rsidRDefault="00745D31" w:rsidP="00745D31">
            <w:r w:rsidRPr="00745D31">
              <w:t>Milli birlik ve beraberliğin güçlenmesi</w:t>
            </w:r>
          </w:p>
        </w:tc>
        <w:tc>
          <w:tcPr>
            <w:tcW w:w="2287" w:type="dxa"/>
          </w:tcPr>
          <w:p w:rsidR="00745D31" w:rsidRDefault="00745D31"/>
        </w:tc>
        <w:tc>
          <w:tcPr>
            <w:tcW w:w="2144" w:type="dxa"/>
          </w:tcPr>
          <w:p w:rsidR="00745D31" w:rsidRDefault="00745D31"/>
        </w:tc>
        <w:tc>
          <w:tcPr>
            <w:tcW w:w="1792" w:type="dxa"/>
          </w:tcPr>
          <w:p w:rsidR="00745D31" w:rsidRDefault="00745D31"/>
        </w:tc>
        <w:tc>
          <w:tcPr>
            <w:tcW w:w="2835" w:type="dxa"/>
          </w:tcPr>
          <w:p w:rsidR="00745D31" w:rsidRDefault="00745D31"/>
        </w:tc>
      </w:tr>
      <w:tr w:rsidR="00745D31" w:rsidTr="00745D31">
        <w:trPr>
          <w:trHeight w:val="567"/>
        </w:trPr>
        <w:tc>
          <w:tcPr>
            <w:tcW w:w="5113" w:type="dxa"/>
            <w:vAlign w:val="center"/>
          </w:tcPr>
          <w:p w:rsidR="00745D31" w:rsidRDefault="00745D31" w:rsidP="00745D31">
            <w:r w:rsidRPr="00745D31">
              <w:t>Kapitülasyonların kaldırılması</w:t>
            </w:r>
          </w:p>
        </w:tc>
        <w:tc>
          <w:tcPr>
            <w:tcW w:w="2287" w:type="dxa"/>
          </w:tcPr>
          <w:p w:rsidR="00745D31" w:rsidRDefault="00745D31"/>
        </w:tc>
        <w:tc>
          <w:tcPr>
            <w:tcW w:w="2144" w:type="dxa"/>
          </w:tcPr>
          <w:p w:rsidR="00745D31" w:rsidRDefault="00745D31"/>
        </w:tc>
        <w:tc>
          <w:tcPr>
            <w:tcW w:w="1792" w:type="dxa"/>
          </w:tcPr>
          <w:p w:rsidR="00745D31" w:rsidRDefault="00745D31"/>
        </w:tc>
        <w:tc>
          <w:tcPr>
            <w:tcW w:w="2835" w:type="dxa"/>
          </w:tcPr>
          <w:p w:rsidR="00745D31" w:rsidRDefault="00745D31"/>
        </w:tc>
      </w:tr>
      <w:tr w:rsidR="00745D31" w:rsidTr="00745D31">
        <w:trPr>
          <w:trHeight w:val="567"/>
        </w:trPr>
        <w:tc>
          <w:tcPr>
            <w:tcW w:w="5113" w:type="dxa"/>
            <w:vAlign w:val="center"/>
          </w:tcPr>
          <w:p w:rsidR="00745D31" w:rsidRDefault="00745D31" w:rsidP="00745D31">
            <w:r w:rsidRPr="00745D31">
              <w:t>Bilgi ve kültür düzeyinin geliştirilmesi</w:t>
            </w:r>
          </w:p>
        </w:tc>
        <w:tc>
          <w:tcPr>
            <w:tcW w:w="2287" w:type="dxa"/>
          </w:tcPr>
          <w:p w:rsidR="00745D31" w:rsidRDefault="00745D31"/>
        </w:tc>
        <w:tc>
          <w:tcPr>
            <w:tcW w:w="2144" w:type="dxa"/>
          </w:tcPr>
          <w:p w:rsidR="00745D31" w:rsidRDefault="00745D31"/>
        </w:tc>
        <w:tc>
          <w:tcPr>
            <w:tcW w:w="1792" w:type="dxa"/>
          </w:tcPr>
          <w:p w:rsidR="00745D31" w:rsidRDefault="00745D31"/>
        </w:tc>
        <w:tc>
          <w:tcPr>
            <w:tcW w:w="2835" w:type="dxa"/>
          </w:tcPr>
          <w:p w:rsidR="00745D31" w:rsidRDefault="00745D31"/>
        </w:tc>
      </w:tr>
      <w:tr w:rsidR="00745D31" w:rsidTr="00745D31">
        <w:trPr>
          <w:trHeight w:val="567"/>
        </w:trPr>
        <w:tc>
          <w:tcPr>
            <w:tcW w:w="5113" w:type="dxa"/>
            <w:vAlign w:val="center"/>
          </w:tcPr>
          <w:p w:rsidR="00745D31" w:rsidRDefault="00745D31" w:rsidP="00745D31">
            <w:r w:rsidRPr="00745D31">
              <w:t>Milli egemenlik ilkesinin benimsenmesi</w:t>
            </w:r>
          </w:p>
        </w:tc>
        <w:tc>
          <w:tcPr>
            <w:tcW w:w="2287" w:type="dxa"/>
          </w:tcPr>
          <w:p w:rsidR="00745D31" w:rsidRDefault="00745D31"/>
        </w:tc>
        <w:tc>
          <w:tcPr>
            <w:tcW w:w="2144" w:type="dxa"/>
          </w:tcPr>
          <w:p w:rsidR="00745D31" w:rsidRDefault="00745D31"/>
        </w:tc>
        <w:tc>
          <w:tcPr>
            <w:tcW w:w="1792" w:type="dxa"/>
          </w:tcPr>
          <w:p w:rsidR="00745D31" w:rsidRDefault="00745D31"/>
        </w:tc>
        <w:tc>
          <w:tcPr>
            <w:tcW w:w="2835" w:type="dxa"/>
          </w:tcPr>
          <w:p w:rsidR="00745D31" w:rsidRDefault="00745D31"/>
        </w:tc>
      </w:tr>
      <w:tr w:rsidR="00745D31" w:rsidTr="00745D31">
        <w:trPr>
          <w:trHeight w:val="567"/>
        </w:trPr>
        <w:tc>
          <w:tcPr>
            <w:tcW w:w="5113" w:type="dxa"/>
            <w:vAlign w:val="center"/>
          </w:tcPr>
          <w:p w:rsidR="00745D31" w:rsidRDefault="00745D31" w:rsidP="00745D31">
            <w:r w:rsidRPr="00745D31">
              <w:t>Milli bir ekonomi politikası izlenmesi</w:t>
            </w:r>
          </w:p>
        </w:tc>
        <w:tc>
          <w:tcPr>
            <w:tcW w:w="2287" w:type="dxa"/>
          </w:tcPr>
          <w:p w:rsidR="00745D31" w:rsidRDefault="00745D31"/>
        </w:tc>
        <w:tc>
          <w:tcPr>
            <w:tcW w:w="2144" w:type="dxa"/>
          </w:tcPr>
          <w:p w:rsidR="00745D31" w:rsidRDefault="00745D31"/>
        </w:tc>
        <w:tc>
          <w:tcPr>
            <w:tcW w:w="1792" w:type="dxa"/>
          </w:tcPr>
          <w:p w:rsidR="00745D31" w:rsidRDefault="00745D31"/>
        </w:tc>
        <w:tc>
          <w:tcPr>
            <w:tcW w:w="2835" w:type="dxa"/>
          </w:tcPr>
          <w:p w:rsidR="00745D31" w:rsidRDefault="00745D31"/>
        </w:tc>
      </w:tr>
      <w:tr w:rsidR="00745D31" w:rsidTr="00745D31">
        <w:trPr>
          <w:trHeight w:val="567"/>
        </w:trPr>
        <w:tc>
          <w:tcPr>
            <w:tcW w:w="5113" w:type="dxa"/>
            <w:vAlign w:val="center"/>
          </w:tcPr>
          <w:p w:rsidR="00745D31" w:rsidRDefault="00745D31" w:rsidP="00745D31">
            <w:r w:rsidRPr="00745D31">
              <w:t>TBMM’nin açılması</w:t>
            </w:r>
          </w:p>
        </w:tc>
        <w:tc>
          <w:tcPr>
            <w:tcW w:w="2287" w:type="dxa"/>
          </w:tcPr>
          <w:p w:rsidR="00745D31" w:rsidRDefault="00745D31"/>
        </w:tc>
        <w:tc>
          <w:tcPr>
            <w:tcW w:w="2144" w:type="dxa"/>
          </w:tcPr>
          <w:p w:rsidR="00745D31" w:rsidRDefault="00745D31"/>
        </w:tc>
        <w:tc>
          <w:tcPr>
            <w:tcW w:w="1792" w:type="dxa"/>
          </w:tcPr>
          <w:p w:rsidR="00745D31" w:rsidRDefault="00745D31"/>
        </w:tc>
        <w:tc>
          <w:tcPr>
            <w:tcW w:w="2835" w:type="dxa"/>
          </w:tcPr>
          <w:p w:rsidR="00745D31" w:rsidRDefault="00745D31"/>
        </w:tc>
      </w:tr>
      <w:tr w:rsidR="00745D31" w:rsidTr="00745D31">
        <w:trPr>
          <w:trHeight w:val="567"/>
        </w:trPr>
        <w:tc>
          <w:tcPr>
            <w:tcW w:w="5113" w:type="dxa"/>
            <w:vAlign w:val="center"/>
          </w:tcPr>
          <w:p w:rsidR="00745D31" w:rsidRDefault="00745D31" w:rsidP="00745D31">
            <w:r w:rsidRPr="00745D31">
              <w:t>Düzenli ordunun kurulması</w:t>
            </w:r>
          </w:p>
        </w:tc>
        <w:tc>
          <w:tcPr>
            <w:tcW w:w="2287" w:type="dxa"/>
          </w:tcPr>
          <w:p w:rsidR="00745D31" w:rsidRDefault="00745D31"/>
        </w:tc>
        <w:tc>
          <w:tcPr>
            <w:tcW w:w="2144" w:type="dxa"/>
          </w:tcPr>
          <w:p w:rsidR="00745D31" w:rsidRDefault="00745D31"/>
        </w:tc>
        <w:tc>
          <w:tcPr>
            <w:tcW w:w="1792" w:type="dxa"/>
          </w:tcPr>
          <w:p w:rsidR="00745D31" w:rsidRDefault="00745D31"/>
        </w:tc>
        <w:tc>
          <w:tcPr>
            <w:tcW w:w="2835" w:type="dxa"/>
          </w:tcPr>
          <w:p w:rsidR="00745D31" w:rsidRDefault="00745D31"/>
        </w:tc>
      </w:tr>
      <w:tr w:rsidR="00745D31" w:rsidTr="00745D31">
        <w:trPr>
          <w:trHeight w:val="567"/>
        </w:trPr>
        <w:tc>
          <w:tcPr>
            <w:tcW w:w="5113" w:type="dxa"/>
            <w:vAlign w:val="center"/>
          </w:tcPr>
          <w:p w:rsidR="00745D31" w:rsidRDefault="00745D31" w:rsidP="00745D31">
            <w:r w:rsidRPr="00745D31">
              <w:t>Ordunun güçlü silahlarla donatılması</w:t>
            </w:r>
          </w:p>
        </w:tc>
        <w:tc>
          <w:tcPr>
            <w:tcW w:w="2287" w:type="dxa"/>
          </w:tcPr>
          <w:p w:rsidR="00745D31" w:rsidRDefault="00745D31"/>
        </w:tc>
        <w:tc>
          <w:tcPr>
            <w:tcW w:w="2144" w:type="dxa"/>
          </w:tcPr>
          <w:p w:rsidR="00745D31" w:rsidRDefault="00745D31"/>
        </w:tc>
        <w:tc>
          <w:tcPr>
            <w:tcW w:w="1792" w:type="dxa"/>
          </w:tcPr>
          <w:p w:rsidR="00745D31" w:rsidRDefault="00745D31"/>
        </w:tc>
        <w:tc>
          <w:tcPr>
            <w:tcW w:w="2835" w:type="dxa"/>
          </w:tcPr>
          <w:p w:rsidR="00745D31" w:rsidRDefault="00745D31"/>
        </w:tc>
      </w:tr>
      <w:tr w:rsidR="00745D31" w:rsidTr="00745D31">
        <w:trPr>
          <w:trHeight w:val="567"/>
        </w:trPr>
        <w:tc>
          <w:tcPr>
            <w:tcW w:w="5113" w:type="dxa"/>
            <w:vAlign w:val="center"/>
          </w:tcPr>
          <w:p w:rsidR="00745D31" w:rsidRDefault="00745D31" w:rsidP="00745D31">
            <w:r w:rsidRPr="00745D31">
              <w:t>Devletin gücünü milletten alması ve devlet politikalarının millet iradesine göre belirlenmesi esasına dayanmasıdır</w:t>
            </w:r>
          </w:p>
        </w:tc>
        <w:tc>
          <w:tcPr>
            <w:tcW w:w="2287" w:type="dxa"/>
          </w:tcPr>
          <w:p w:rsidR="00745D31" w:rsidRDefault="00745D31"/>
        </w:tc>
        <w:tc>
          <w:tcPr>
            <w:tcW w:w="2144" w:type="dxa"/>
          </w:tcPr>
          <w:p w:rsidR="00745D31" w:rsidRDefault="00745D31"/>
        </w:tc>
        <w:tc>
          <w:tcPr>
            <w:tcW w:w="1792" w:type="dxa"/>
          </w:tcPr>
          <w:p w:rsidR="00745D31" w:rsidRDefault="00745D31"/>
        </w:tc>
        <w:tc>
          <w:tcPr>
            <w:tcW w:w="2835" w:type="dxa"/>
          </w:tcPr>
          <w:p w:rsidR="00745D31" w:rsidRDefault="00745D31"/>
        </w:tc>
      </w:tr>
      <w:tr w:rsidR="00745D31" w:rsidTr="00745D31">
        <w:trPr>
          <w:trHeight w:val="567"/>
        </w:trPr>
        <w:tc>
          <w:tcPr>
            <w:tcW w:w="5113" w:type="dxa"/>
            <w:vAlign w:val="center"/>
          </w:tcPr>
          <w:p w:rsidR="00745D31" w:rsidRDefault="00745D31" w:rsidP="00745D31">
            <w:r w:rsidRPr="00745D31">
              <w:t>Bir ülkede üretim dağıtım tüketimle ilgili faaliyetlerin tümünden meydana gelen güçtür</w:t>
            </w:r>
          </w:p>
        </w:tc>
        <w:tc>
          <w:tcPr>
            <w:tcW w:w="2287" w:type="dxa"/>
          </w:tcPr>
          <w:p w:rsidR="00745D31" w:rsidRDefault="00745D31"/>
        </w:tc>
        <w:tc>
          <w:tcPr>
            <w:tcW w:w="2144" w:type="dxa"/>
          </w:tcPr>
          <w:p w:rsidR="00745D31" w:rsidRDefault="00745D31"/>
        </w:tc>
        <w:tc>
          <w:tcPr>
            <w:tcW w:w="1792" w:type="dxa"/>
          </w:tcPr>
          <w:p w:rsidR="00745D31" w:rsidRDefault="00745D31"/>
        </w:tc>
        <w:tc>
          <w:tcPr>
            <w:tcW w:w="2835" w:type="dxa"/>
          </w:tcPr>
          <w:p w:rsidR="00745D31" w:rsidRDefault="00745D31"/>
        </w:tc>
      </w:tr>
      <w:tr w:rsidR="00745D31" w:rsidTr="00745D31">
        <w:trPr>
          <w:trHeight w:val="567"/>
        </w:trPr>
        <w:tc>
          <w:tcPr>
            <w:tcW w:w="5113" w:type="dxa"/>
            <w:vAlign w:val="center"/>
          </w:tcPr>
          <w:p w:rsidR="00745D31" w:rsidRDefault="00745D31" w:rsidP="00745D31">
            <w:r w:rsidRPr="00745D31">
              <w:t>Bir ülkede eğitimli, kültürlü ve teknik bilgilerle donanmış insanların oluşturduğu güçtür</w:t>
            </w:r>
          </w:p>
        </w:tc>
        <w:tc>
          <w:tcPr>
            <w:tcW w:w="2287" w:type="dxa"/>
          </w:tcPr>
          <w:p w:rsidR="00745D31" w:rsidRDefault="00745D31"/>
        </w:tc>
        <w:tc>
          <w:tcPr>
            <w:tcW w:w="2144" w:type="dxa"/>
          </w:tcPr>
          <w:p w:rsidR="00745D31" w:rsidRDefault="00745D31"/>
        </w:tc>
        <w:tc>
          <w:tcPr>
            <w:tcW w:w="1792" w:type="dxa"/>
          </w:tcPr>
          <w:p w:rsidR="00745D31" w:rsidRDefault="00745D31"/>
        </w:tc>
        <w:tc>
          <w:tcPr>
            <w:tcW w:w="2835" w:type="dxa"/>
          </w:tcPr>
          <w:p w:rsidR="00745D31" w:rsidRDefault="00745D31"/>
        </w:tc>
      </w:tr>
      <w:tr w:rsidR="00745D31" w:rsidTr="00745D31">
        <w:trPr>
          <w:trHeight w:val="567"/>
        </w:trPr>
        <w:tc>
          <w:tcPr>
            <w:tcW w:w="5113" w:type="dxa"/>
            <w:vAlign w:val="center"/>
          </w:tcPr>
          <w:p w:rsidR="00745D31" w:rsidRDefault="00745D31" w:rsidP="00745D31">
            <w:r w:rsidRPr="00745D31">
              <w:t>Milli politikaların uygulanmasında ve milli hedeflerin elde edilmesinde kullanılan milletin fiziki gücüne denir</w:t>
            </w:r>
          </w:p>
        </w:tc>
        <w:tc>
          <w:tcPr>
            <w:tcW w:w="2287" w:type="dxa"/>
          </w:tcPr>
          <w:p w:rsidR="00745D31" w:rsidRDefault="00745D31"/>
        </w:tc>
        <w:tc>
          <w:tcPr>
            <w:tcW w:w="2144" w:type="dxa"/>
          </w:tcPr>
          <w:p w:rsidR="00745D31" w:rsidRDefault="00745D31"/>
        </w:tc>
        <w:tc>
          <w:tcPr>
            <w:tcW w:w="1792" w:type="dxa"/>
          </w:tcPr>
          <w:p w:rsidR="00745D31" w:rsidRDefault="00745D31"/>
        </w:tc>
        <w:tc>
          <w:tcPr>
            <w:tcW w:w="2835" w:type="dxa"/>
          </w:tcPr>
          <w:p w:rsidR="00745D31" w:rsidRDefault="00745D31"/>
        </w:tc>
      </w:tr>
    </w:tbl>
    <w:p w:rsidR="00703B89" w:rsidRDefault="001D75E8">
      <w:hyperlink r:id="rId4" w:history="1">
        <w:r w:rsidRPr="00F25846">
          <w:rPr>
            <w:rStyle w:val="Kpr"/>
          </w:rPr>
          <w:t>www.sorubak.com</w:t>
        </w:r>
      </w:hyperlink>
      <w:r>
        <w:t xml:space="preserve"> </w:t>
      </w:r>
    </w:p>
    <w:sectPr w:rsidR="00703B89" w:rsidSect="00745D3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45D31"/>
    <w:rsid w:val="001D75E8"/>
    <w:rsid w:val="00655BD8"/>
    <w:rsid w:val="00703B89"/>
    <w:rsid w:val="00745D31"/>
    <w:rsid w:val="00BD5E49"/>
    <w:rsid w:val="00CE1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B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45D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D75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833</Characters>
  <DocSecurity>0</DocSecurity>
  <Lines>6</Lines>
  <Paragraphs>1</Paragraphs>
  <ScaleCrop>false</ScaleCrop>
  <Manager>www.sorubak.com</Manager>
  <Company/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2018-03-02T15:02:00Z</dcterms:created>
  <dcterms:modified xsi:type="dcterms:W3CDTF">2018-03-02T15:02:00Z</dcterms:modified>
  <cp:category>www.sorubak.com</cp:category>
</cp:coreProperties>
</file>