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emf" ContentType="image/x-e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49B" w:rsidRPr="0063749B" w:rsidRDefault="00D60496" w:rsidP="0063749B">
      <w:pPr>
        <w:spacing w:after="0" w:line="240" w:lineRule="auto"/>
        <w:rPr>
          <w:rFonts w:ascii="Arial Narrow" w:hAnsi="Arial Narrow"/>
          <w:sz w:val="20"/>
          <w:szCs w:val="20"/>
        </w:rPr>
        <w:sectPr w:rsidR="0063749B" w:rsidRPr="0063749B" w:rsidSect="0063749B">
          <w:pgSz w:w="11906" w:h="16838"/>
          <w:pgMar w:top="709" w:right="849" w:bottom="1417" w:left="1417" w:header="708" w:footer="708" w:gutter="0"/>
          <w:cols w:space="708"/>
          <w:docGrid w:linePitch="360"/>
        </w:sectPr>
      </w:pPr>
      <w:proofErr w:type="gramStart"/>
      <w:r>
        <w:rPr>
          <w:rFonts w:ascii="Arial Narrow" w:hAnsi="Arial Narrow"/>
          <w:sz w:val="20"/>
          <w:szCs w:val="20"/>
        </w:rPr>
        <w:t>…..</w:t>
      </w:r>
      <w:proofErr w:type="gramEnd"/>
      <w:r w:rsidR="00BE3CF1">
        <w:rPr>
          <w:rFonts w:ascii="Arial Narrow" w:hAnsi="Arial Narrow"/>
          <w:sz w:val="20"/>
          <w:szCs w:val="20"/>
        </w:rPr>
        <w:t xml:space="preserve">ORTAOKULU </w:t>
      </w:r>
      <w:r w:rsidR="00C9168A">
        <w:rPr>
          <w:rFonts w:ascii="Arial Narrow" w:hAnsi="Arial Narrow"/>
          <w:sz w:val="20"/>
          <w:szCs w:val="20"/>
        </w:rPr>
        <w:t>2017-2018</w:t>
      </w:r>
      <w:r w:rsidR="00BE3CF1">
        <w:rPr>
          <w:rFonts w:ascii="Arial Narrow" w:hAnsi="Arial Narrow"/>
          <w:sz w:val="20"/>
          <w:szCs w:val="20"/>
        </w:rPr>
        <w:t xml:space="preserve"> EĞİTİM ÖĞRETİM YILI T.C </w:t>
      </w:r>
      <w:r w:rsidR="00013CD5">
        <w:rPr>
          <w:rFonts w:ascii="Arial Narrow" w:hAnsi="Arial Narrow"/>
          <w:sz w:val="20"/>
          <w:szCs w:val="20"/>
        </w:rPr>
        <w:t>İNKILÂP</w:t>
      </w:r>
      <w:r w:rsidR="00BE3CF1">
        <w:rPr>
          <w:rFonts w:ascii="Arial Narrow" w:hAnsi="Arial Narrow"/>
          <w:sz w:val="20"/>
          <w:szCs w:val="20"/>
        </w:rPr>
        <w:t xml:space="preserve"> TARİ</w:t>
      </w:r>
      <w:r>
        <w:rPr>
          <w:rFonts w:ascii="Arial Narrow" w:hAnsi="Arial Narrow"/>
          <w:sz w:val="20"/>
          <w:szCs w:val="20"/>
        </w:rPr>
        <w:t xml:space="preserve">Hİ VE ATATÜRKÇÜLÜK </w:t>
      </w:r>
      <w:r w:rsidR="00C9168A">
        <w:rPr>
          <w:rFonts w:ascii="Arial Narrow" w:hAnsi="Arial Narrow"/>
          <w:sz w:val="20"/>
          <w:szCs w:val="20"/>
        </w:rPr>
        <w:t>1.DÖNEM 1.YAZILI SORULARI</w:t>
      </w:r>
    </w:p>
    <w:p w:rsidR="00914886" w:rsidRPr="0063749B" w:rsidRDefault="00914886" w:rsidP="0063749B">
      <w:pPr>
        <w:spacing w:after="0" w:line="240" w:lineRule="auto"/>
        <w:rPr>
          <w:rFonts w:ascii="Arial Narrow" w:hAnsi="Arial Narrow"/>
          <w:sz w:val="20"/>
          <w:szCs w:val="20"/>
        </w:rPr>
      </w:pPr>
    </w:p>
    <w:p w:rsidR="0063749B" w:rsidRPr="0063749B" w:rsidRDefault="00E7398B" w:rsidP="0063749B">
      <w:pPr>
        <w:spacing w:after="0" w:line="240" w:lineRule="auto"/>
        <w:rPr>
          <w:rFonts w:ascii="Arial Narrow" w:hAnsi="Arial Narrow"/>
          <w:sz w:val="20"/>
          <w:szCs w:val="20"/>
        </w:rPr>
      </w:pPr>
      <w:r>
        <w:rPr>
          <w:rFonts w:ascii="Arial Narrow" w:hAnsi="Arial Narrow"/>
          <w:noProof/>
          <w:sz w:val="20"/>
          <w:szCs w:val="20"/>
          <w:lang w:eastAsia="tr-TR"/>
        </w:rPr>
        <w:drawing>
          <wp:anchor distT="0" distB="0" distL="114300" distR="114300" simplePos="0" relativeHeight="251658240" behindDoc="1" locked="0" layoutInCell="1" allowOverlap="0">
            <wp:simplePos x="0" y="0"/>
            <wp:positionH relativeFrom="column">
              <wp:posOffset>254000</wp:posOffset>
            </wp:positionH>
            <wp:positionV relativeFrom="paragraph">
              <wp:posOffset>109220</wp:posOffset>
            </wp:positionV>
            <wp:extent cx="2134235" cy="1103630"/>
            <wp:effectExtent l="19050" t="0" r="0" b="0"/>
            <wp:wrapTight wrapText="bothSides">
              <wp:wrapPolygon edited="0">
                <wp:start x="-193" y="0"/>
                <wp:lineTo x="-193" y="20879"/>
                <wp:lineTo x="21594" y="20879"/>
                <wp:lineTo x="21594" y="0"/>
                <wp:lineTo x="-193"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lum bright="-10000" contrast="10000"/>
                    </a:blip>
                    <a:srcRect/>
                    <a:stretch>
                      <a:fillRect/>
                    </a:stretch>
                  </pic:blipFill>
                  <pic:spPr bwMode="auto">
                    <a:xfrm>
                      <a:off x="0" y="0"/>
                      <a:ext cx="2134235" cy="1103630"/>
                    </a:xfrm>
                    <a:prstGeom prst="rect">
                      <a:avLst/>
                    </a:prstGeom>
                    <a:noFill/>
                    <a:ln w="9525">
                      <a:noFill/>
                      <a:miter lim="800000"/>
                      <a:headEnd/>
                      <a:tailEnd/>
                    </a:ln>
                  </pic:spPr>
                </pic:pic>
              </a:graphicData>
            </a:graphic>
          </wp:anchor>
        </w:drawing>
      </w: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Default="0063749B" w:rsidP="0063749B">
      <w:pPr>
        <w:spacing w:after="0" w:line="240" w:lineRule="auto"/>
        <w:rPr>
          <w:rFonts w:ascii="Arial Narrow" w:hAnsi="Arial Narrow"/>
          <w:b/>
          <w:bCs/>
          <w:sz w:val="20"/>
          <w:szCs w:val="20"/>
        </w:rPr>
      </w:pPr>
    </w:p>
    <w:p w:rsidR="0063749B" w:rsidRPr="0063749B" w:rsidRDefault="00013CD5" w:rsidP="0063749B">
      <w:pPr>
        <w:spacing w:after="0" w:line="240" w:lineRule="auto"/>
        <w:rPr>
          <w:rFonts w:ascii="Arial Narrow" w:hAnsi="Arial Narrow"/>
          <w:b/>
          <w:bCs/>
          <w:sz w:val="20"/>
          <w:szCs w:val="20"/>
        </w:rPr>
      </w:pPr>
      <w:r>
        <w:rPr>
          <w:rFonts w:ascii="Arial Narrow" w:hAnsi="Arial Narrow"/>
          <w:b/>
          <w:bCs/>
          <w:sz w:val="20"/>
          <w:szCs w:val="20"/>
        </w:rPr>
        <w:t xml:space="preserve">1 ) </w:t>
      </w:r>
      <w:r w:rsidR="0063749B" w:rsidRPr="0063749B">
        <w:rPr>
          <w:rFonts w:ascii="Arial Narrow" w:hAnsi="Arial Narrow"/>
          <w:b/>
          <w:bCs/>
          <w:sz w:val="20"/>
          <w:szCs w:val="20"/>
        </w:rPr>
        <w:t>Mustafa Kemal'in babası Ali Rıza Bey'in yukarıdaki sözüne bakılarak aşağıdakilerden hangisine ulaşılabilir?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Mustafa Kemal askeri yetenekleri ile ön plandadır.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Mustafa Kemal çevresinden etkilenmemiştir.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C)Mutafa Kemal farklı siyasi görüşleri savunmuştur.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D) Mustafa Kemal eğitim ve öğrenimin önemini anlayan bir aile ortamında yetişmiştir.</w:t>
      </w:r>
    </w:p>
    <w:p w:rsid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r w:rsidRPr="0063749B">
        <w:rPr>
          <w:rFonts w:ascii="Arial Narrow" w:hAnsi="Arial Narrow"/>
          <w:b/>
          <w:sz w:val="20"/>
          <w:szCs w:val="20"/>
        </w:rPr>
        <w:t>2</w:t>
      </w:r>
      <w:r w:rsidR="00013CD5">
        <w:rPr>
          <w:rFonts w:ascii="Arial Narrow" w:hAnsi="Arial Narrow"/>
          <w:b/>
          <w:sz w:val="20"/>
          <w:szCs w:val="20"/>
        </w:rPr>
        <w:t xml:space="preserve"> )</w:t>
      </w:r>
      <w:r w:rsidRPr="0063749B">
        <w:rPr>
          <w:rFonts w:ascii="Comic Sans MS" w:eastAsia="Times New Roman" w:hAnsi="Comic Sans MS" w:cs="Times New Roman"/>
          <w:sz w:val="20"/>
          <w:szCs w:val="20"/>
          <w:lang w:eastAsia="tr-TR"/>
        </w:rPr>
        <w:t xml:space="preserve"> </w:t>
      </w:r>
      <w:r w:rsidRPr="0063749B">
        <w:rPr>
          <w:rFonts w:ascii="Arial Narrow" w:hAnsi="Arial Narrow"/>
          <w:sz w:val="20"/>
          <w:szCs w:val="20"/>
        </w:rPr>
        <w:t>Mustafa Kemal, toplumun huzurunu, güvenini ve geleceğini aile mutluluğunun sağlanmasında görmüştür.</w:t>
      </w:r>
    </w:p>
    <w:p w:rsidR="0063749B" w:rsidRPr="0063749B" w:rsidRDefault="0063749B" w:rsidP="0063749B">
      <w:pPr>
        <w:spacing w:after="0" w:line="240" w:lineRule="auto"/>
        <w:rPr>
          <w:rFonts w:ascii="Arial Narrow" w:hAnsi="Arial Narrow"/>
          <w:b/>
          <w:bCs/>
          <w:sz w:val="20"/>
          <w:szCs w:val="20"/>
        </w:rPr>
      </w:pPr>
      <w:r w:rsidRPr="0063749B">
        <w:rPr>
          <w:rFonts w:ascii="Arial Narrow" w:hAnsi="Arial Narrow"/>
          <w:b/>
          <w:bCs/>
          <w:sz w:val="20"/>
          <w:szCs w:val="20"/>
        </w:rPr>
        <w:t>Buna göre Mustafa Kemalin aşağıdaki sözlerinden hangisi bu görüşünü kanıtlar niteliktedir?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Ya İstiklal Ya Ölüm!</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Egemenlik kayıtsız şartsız milletindir.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C) Uygarlığın esası, ilerlemenin ve kuvvetin temeli, aile hayatındadır.</w:t>
      </w:r>
    </w:p>
    <w:p w:rsidR="0063749B" w:rsidRDefault="0063749B" w:rsidP="0063749B">
      <w:pPr>
        <w:spacing w:after="0" w:line="240" w:lineRule="auto"/>
        <w:rPr>
          <w:rFonts w:ascii="Arial Narrow" w:hAnsi="Arial Narrow"/>
          <w:sz w:val="20"/>
          <w:szCs w:val="20"/>
        </w:rPr>
      </w:pPr>
      <w:r w:rsidRPr="0063749B">
        <w:rPr>
          <w:rFonts w:ascii="Arial Narrow" w:hAnsi="Arial Narrow"/>
          <w:sz w:val="20"/>
          <w:szCs w:val="20"/>
        </w:rPr>
        <w:t>D) Hayatta en hakiki mürşit ilimdir.</w:t>
      </w: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r w:rsidRPr="0063749B">
        <w:rPr>
          <w:rFonts w:ascii="Arial Narrow" w:hAnsi="Arial Narrow"/>
          <w:b/>
          <w:sz w:val="20"/>
          <w:szCs w:val="20"/>
        </w:rPr>
        <w:t>3</w:t>
      </w:r>
      <w:r w:rsidR="00013CD5">
        <w:rPr>
          <w:rFonts w:ascii="Arial Narrow" w:hAnsi="Arial Narrow"/>
          <w:b/>
          <w:sz w:val="20"/>
          <w:szCs w:val="20"/>
        </w:rPr>
        <w:t xml:space="preserve"> )</w:t>
      </w:r>
      <w:r w:rsidRPr="0063749B">
        <w:rPr>
          <w:rFonts w:ascii="Comic Sans MS" w:eastAsia="Times New Roman" w:hAnsi="Comic Sans MS" w:cs="Times New Roman"/>
          <w:b/>
          <w:bCs/>
          <w:sz w:val="20"/>
          <w:szCs w:val="20"/>
          <w:lang w:eastAsia="tr-TR"/>
        </w:rPr>
        <w:t xml:space="preserve"> </w:t>
      </w:r>
      <w:r w:rsidR="00DE027D" w:rsidRPr="0063749B">
        <w:rPr>
          <w:rFonts w:ascii="Arial Narrow" w:hAnsi="Arial Narrow"/>
          <w:b/>
          <w:bCs/>
          <w:sz w:val="20"/>
          <w:szCs w:val="20"/>
        </w:rPr>
        <w:t>Mustafa Kemal aşağıdaki</w:t>
      </w:r>
      <w:r w:rsidRPr="0063749B">
        <w:rPr>
          <w:rFonts w:ascii="Arial Narrow" w:hAnsi="Arial Narrow"/>
          <w:b/>
          <w:bCs/>
          <w:sz w:val="20"/>
          <w:szCs w:val="20"/>
        </w:rPr>
        <w:t xml:space="preserve"> okullardan hangisinde</w:t>
      </w:r>
      <w:r w:rsidR="00BE3CF1">
        <w:rPr>
          <w:rFonts w:ascii="Arial Narrow" w:hAnsi="Arial Narrow"/>
          <w:b/>
          <w:bCs/>
          <w:sz w:val="20"/>
          <w:szCs w:val="20"/>
        </w:rPr>
        <w:t xml:space="preserve"> askeri</w:t>
      </w:r>
      <w:r w:rsidRPr="0063749B">
        <w:rPr>
          <w:rFonts w:ascii="Arial Narrow" w:hAnsi="Arial Narrow"/>
          <w:b/>
          <w:bCs/>
          <w:sz w:val="20"/>
          <w:szCs w:val="20"/>
        </w:rPr>
        <w:t xml:space="preserve"> eğitim </w:t>
      </w:r>
      <w:r w:rsidRPr="00BE3CF1">
        <w:rPr>
          <w:rFonts w:ascii="Arial Narrow" w:hAnsi="Arial Narrow"/>
          <w:b/>
          <w:bCs/>
          <w:sz w:val="20"/>
          <w:szCs w:val="20"/>
          <w:u w:val="single"/>
        </w:rPr>
        <w:t>görmemiştir?</w:t>
      </w:r>
    </w:p>
    <w:p w:rsidR="0063749B" w:rsidRPr="0063749B" w:rsidRDefault="00947AD1" w:rsidP="0063749B">
      <w:pPr>
        <w:spacing w:after="0" w:line="240" w:lineRule="auto"/>
        <w:rPr>
          <w:rFonts w:ascii="Arial Narrow" w:hAnsi="Arial Narrow"/>
          <w:sz w:val="20"/>
          <w:szCs w:val="20"/>
        </w:rPr>
      </w:pPr>
      <w:r>
        <w:rPr>
          <w:rFonts w:ascii="Arial Narrow" w:hAnsi="Arial Narrow"/>
          <w:sz w:val="20"/>
          <w:szCs w:val="20"/>
        </w:rPr>
        <w:t xml:space="preserve">A) </w:t>
      </w:r>
      <w:r w:rsidR="00BE3CF1">
        <w:rPr>
          <w:rFonts w:ascii="Arial Narrow" w:hAnsi="Arial Narrow"/>
          <w:sz w:val="20"/>
          <w:szCs w:val="20"/>
        </w:rPr>
        <w:t>Selanik Mülkiye Rüştiyesi</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Manastır Askeri İdadisi</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C) Selanik Askeri Rüştiyesi</w:t>
      </w:r>
    </w:p>
    <w:p w:rsidR="0063749B" w:rsidRDefault="0063749B" w:rsidP="0063749B">
      <w:pPr>
        <w:spacing w:after="0" w:line="240" w:lineRule="auto"/>
        <w:rPr>
          <w:rFonts w:ascii="Arial Narrow" w:hAnsi="Arial Narrow"/>
          <w:sz w:val="20"/>
          <w:szCs w:val="20"/>
        </w:rPr>
      </w:pPr>
      <w:r w:rsidRPr="0063749B">
        <w:rPr>
          <w:rFonts w:ascii="Arial Narrow" w:hAnsi="Arial Narrow"/>
          <w:sz w:val="20"/>
          <w:szCs w:val="20"/>
        </w:rPr>
        <w:t>D) Harp Akademisi</w:t>
      </w:r>
    </w:p>
    <w:p w:rsidR="00D60496" w:rsidRPr="0063749B" w:rsidRDefault="00D60496"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Pr="0063749B" w:rsidRDefault="00D60496" w:rsidP="0063749B">
      <w:pPr>
        <w:spacing w:after="0" w:line="240" w:lineRule="auto"/>
        <w:rPr>
          <w:rFonts w:ascii="Arial Narrow" w:hAnsi="Arial Narrow"/>
          <w:b/>
          <w:sz w:val="20"/>
          <w:szCs w:val="20"/>
        </w:rPr>
      </w:pPr>
      <w:r>
        <w:rPr>
          <w:rFonts w:ascii="Arial Narrow" w:hAnsi="Arial Narrow"/>
          <w:b/>
          <w:noProof/>
          <w:sz w:val="20"/>
          <w:szCs w:val="20"/>
          <w:lang w:eastAsia="tr-TR"/>
        </w:rPr>
        <w:drawing>
          <wp:anchor distT="0" distB="0" distL="114300" distR="114300" simplePos="0" relativeHeight="251659264" behindDoc="1" locked="0" layoutInCell="1" allowOverlap="1">
            <wp:simplePos x="0" y="0"/>
            <wp:positionH relativeFrom="column">
              <wp:posOffset>385445</wp:posOffset>
            </wp:positionH>
            <wp:positionV relativeFrom="paragraph">
              <wp:posOffset>-2540</wp:posOffset>
            </wp:positionV>
            <wp:extent cx="2720975" cy="1421130"/>
            <wp:effectExtent l="19050" t="0" r="3175" b="0"/>
            <wp:wrapTight wrapText="bothSides">
              <wp:wrapPolygon edited="0">
                <wp:start x="-151" y="0"/>
                <wp:lineTo x="-151" y="21137"/>
                <wp:lineTo x="21625" y="21137"/>
                <wp:lineTo x="21625" y="0"/>
                <wp:lineTo x="-151"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lum bright="-10000" contrast="10000"/>
                    </a:blip>
                    <a:srcRect t="6790"/>
                    <a:stretch>
                      <a:fillRect/>
                    </a:stretch>
                  </pic:blipFill>
                  <pic:spPr bwMode="auto">
                    <a:xfrm>
                      <a:off x="0" y="0"/>
                      <a:ext cx="2720975" cy="1421130"/>
                    </a:xfrm>
                    <a:prstGeom prst="rect">
                      <a:avLst/>
                    </a:prstGeom>
                    <a:noFill/>
                    <a:ln w="9525">
                      <a:noFill/>
                      <a:miter lim="800000"/>
                      <a:headEnd/>
                      <a:tailEnd/>
                    </a:ln>
                  </pic:spPr>
                </pic:pic>
              </a:graphicData>
            </a:graphic>
          </wp:anchor>
        </w:drawing>
      </w:r>
      <w:r w:rsidR="00013CD5">
        <w:rPr>
          <w:rFonts w:ascii="Arial Narrow" w:hAnsi="Arial Narrow"/>
          <w:b/>
          <w:sz w:val="20"/>
          <w:szCs w:val="20"/>
        </w:rPr>
        <w:t>4 )</w:t>
      </w:r>
    </w:p>
    <w:p w:rsidR="0063749B" w:rsidRP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E7398B" w:rsidRDefault="00E7398B" w:rsidP="0063749B">
      <w:pPr>
        <w:spacing w:after="0" w:line="240" w:lineRule="auto"/>
        <w:rPr>
          <w:rFonts w:ascii="Arial Narrow" w:hAnsi="Arial Narrow"/>
          <w:sz w:val="20"/>
          <w:szCs w:val="20"/>
        </w:rPr>
      </w:pPr>
    </w:p>
    <w:p w:rsidR="00E7398B" w:rsidRDefault="00E7398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b/>
          <w:bCs/>
          <w:sz w:val="20"/>
          <w:szCs w:val="20"/>
        </w:rPr>
      </w:pPr>
      <w:r w:rsidRPr="0063749B">
        <w:rPr>
          <w:rFonts w:ascii="Arial Narrow" w:hAnsi="Arial Narrow"/>
          <w:b/>
          <w:bCs/>
          <w:sz w:val="20"/>
          <w:szCs w:val="20"/>
        </w:rPr>
        <w:t xml:space="preserve">Yukarıda verilen, Sosyal Bilgiler öğretmeninin söylediklerine bakarak Mustafa Kemal ile ilgili aşağıdakilerden hangisine </w:t>
      </w:r>
      <w:r w:rsidRPr="00BE3CF1">
        <w:rPr>
          <w:rFonts w:ascii="Arial Narrow" w:hAnsi="Arial Narrow"/>
          <w:b/>
          <w:bCs/>
          <w:sz w:val="20"/>
          <w:szCs w:val="20"/>
          <w:u w:val="single"/>
        </w:rPr>
        <w:t>ulaşılamaz?</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Ülke sorunlarına karşı duyarlıdır.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B) Sorunların çözümünde tarih biliminden de yararlanmıştır.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 xml:space="preserve">C) Avrupa'nın </w:t>
      </w:r>
      <w:r w:rsidR="00947AD1" w:rsidRPr="0063749B">
        <w:rPr>
          <w:rFonts w:ascii="Arial Narrow" w:hAnsi="Arial Narrow"/>
          <w:sz w:val="20"/>
          <w:szCs w:val="20"/>
        </w:rPr>
        <w:t>örnek alınması gerektiğini</w:t>
      </w:r>
      <w:r w:rsidRPr="0063749B">
        <w:rPr>
          <w:rFonts w:ascii="Arial Narrow" w:hAnsi="Arial Narrow"/>
          <w:sz w:val="20"/>
          <w:szCs w:val="20"/>
        </w:rPr>
        <w:t xml:space="preserve"> savunmuştur,</w:t>
      </w:r>
    </w:p>
    <w:p w:rsidR="00013CD5" w:rsidRDefault="0063749B" w:rsidP="00013CD5">
      <w:pPr>
        <w:rPr>
          <w:b/>
          <w:sz w:val="20"/>
          <w:szCs w:val="20"/>
        </w:rPr>
      </w:pPr>
      <w:r w:rsidRPr="0063749B">
        <w:rPr>
          <w:rFonts w:ascii="Arial Narrow" w:hAnsi="Arial Narrow"/>
          <w:sz w:val="20"/>
          <w:szCs w:val="20"/>
        </w:rPr>
        <w:t>D) Okumak hayatının önemli bir parçasıdır.</w:t>
      </w:r>
      <w:r w:rsidR="00013CD5" w:rsidRPr="00013CD5">
        <w:rPr>
          <w:b/>
          <w:sz w:val="20"/>
          <w:szCs w:val="20"/>
        </w:rPr>
        <w:t xml:space="preserve"> </w:t>
      </w:r>
    </w:p>
    <w:p w:rsidR="00013CD5" w:rsidRPr="00BE3CF1" w:rsidRDefault="00013CD5" w:rsidP="00013CD5">
      <w:pPr>
        <w:spacing w:after="0" w:line="240" w:lineRule="auto"/>
        <w:ind w:left="283" w:hanging="170"/>
        <w:jc w:val="both"/>
        <w:rPr>
          <w:rFonts w:ascii="Arial Narrow" w:hAnsi="Arial Narrow" w:cs="Tahoma"/>
          <w:b/>
          <w:sz w:val="20"/>
          <w:szCs w:val="20"/>
        </w:rPr>
      </w:pPr>
      <w:r>
        <w:rPr>
          <w:rFonts w:ascii="Arial Narrow" w:hAnsi="Arial Narrow" w:cs="Tahoma"/>
          <w:b/>
          <w:sz w:val="20"/>
          <w:szCs w:val="20"/>
        </w:rPr>
        <w:t>5</w:t>
      </w:r>
      <w:r w:rsidRPr="00BE3CF1">
        <w:rPr>
          <w:rFonts w:ascii="Arial Narrow" w:hAnsi="Arial Narrow" w:cs="Tahoma"/>
          <w:b/>
          <w:sz w:val="20"/>
          <w:szCs w:val="20"/>
        </w:rPr>
        <w:t xml:space="preserve">-)Fransız </w:t>
      </w:r>
      <w:proofErr w:type="spellStart"/>
      <w:r w:rsidR="00947AD1">
        <w:rPr>
          <w:rFonts w:ascii="Arial Narrow" w:hAnsi="Arial Narrow" w:cs="Tahoma"/>
          <w:b/>
          <w:sz w:val="20"/>
          <w:szCs w:val="20"/>
        </w:rPr>
        <w:t>İhtilalı’ni</w:t>
      </w:r>
      <w:r w:rsidR="00947AD1" w:rsidRPr="00BE3CF1">
        <w:rPr>
          <w:rFonts w:ascii="Arial Narrow" w:hAnsi="Arial Narrow" w:cs="Tahoma"/>
          <w:b/>
          <w:sz w:val="20"/>
          <w:szCs w:val="20"/>
        </w:rPr>
        <w:t>n</w:t>
      </w:r>
      <w:proofErr w:type="spellEnd"/>
      <w:r w:rsidRPr="00BE3CF1">
        <w:rPr>
          <w:rFonts w:ascii="Arial Narrow" w:hAnsi="Arial Narrow" w:cs="Tahoma"/>
          <w:b/>
          <w:sz w:val="20"/>
          <w:szCs w:val="20"/>
        </w:rPr>
        <w:t xml:space="preserve"> getirdiği Milliyetçilik ilkesinin öncelikle Osmanlı ve Avusturya-Macaristan gibi devletlerde etkili olmasının nedeni aşağıdakilerden hangisidir?</w:t>
      </w:r>
    </w:p>
    <w:p w:rsidR="00013CD5" w:rsidRPr="00BE3CF1" w:rsidRDefault="00013CD5" w:rsidP="00013CD5">
      <w:pPr>
        <w:pStyle w:val="ListeParagraf"/>
        <w:numPr>
          <w:ilvl w:val="0"/>
          <w:numId w:val="2"/>
        </w:numPr>
        <w:tabs>
          <w:tab w:val="left" w:pos="567"/>
        </w:tabs>
        <w:spacing w:after="0"/>
        <w:ind w:left="426" w:hanging="57"/>
        <w:jc w:val="both"/>
        <w:rPr>
          <w:rFonts w:ascii="Arial Narrow" w:hAnsi="Arial Narrow" w:cs="Tahoma"/>
          <w:sz w:val="20"/>
          <w:szCs w:val="20"/>
        </w:rPr>
      </w:pPr>
      <w:proofErr w:type="spellStart"/>
      <w:r w:rsidRPr="00BE3CF1">
        <w:rPr>
          <w:rFonts w:ascii="Arial Narrow" w:hAnsi="Arial Narrow" w:cs="Tahoma"/>
          <w:sz w:val="20"/>
          <w:szCs w:val="20"/>
        </w:rPr>
        <w:t>Monarşik</w:t>
      </w:r>
      <w:proofErr w:type="spellEnd"/>
      <w:r w:rsidRPr="00BE3CF1">
        <w:rPr>
          <w:rFonts w:ascii="Arial Narrow" w:hAnsi="Arial Narrow" w:cs="Tahoma"/>
          <w:sz w:val="20"/>
          <w:szCs w:val="20"/>
        </w:rPr>
        <w:t xml:space="preserve"> sistemle yönetilmeleri</w:t>
      </w:r>
    </w:p>
    <w:p w:rsidR="00013CD5" w:rsidRPr="00BE3CF1" w:rsidRDefault="00013CD5" w:rsidP="00013CD5">
      <w:pPr>
        <w:pStyle w:val="ListeParagraf"/>
        <w:numPr>
          <w:ilvl w:val="0"/>
          <w:numId w:val="2"/>
        </w:numPr>
        <w:tabs>
          <w:tab w:val="left" w:pos="567"/>
        </w:tabs>
        <w:spacing w:after="0"/>
        <w:ind w:left="426" w:hanging="57"/>
        <w:jc w:val="both"/>
        <w:rPr>
          <w:rFonts w:ascii="Arial Narrow" w:hAnsi="Arial Narrow" w:cs="Tahoma"/>
          <w:sz w:val="20"/>
          <w:szCs w:val="20"/>
        </w:rPr>
      </w:pPr>
      <w:r w:rsidRPr="00BE3CF1">
        <w:rPr>
          <w:rFonts w:ascii="Arial Narrow" w:hAnsi="Arial Narrow" w:cs="Tahoma"/>
          <w:sz w:val="20"/>
          <w:szCs w:val="20"/>
        </w:rPr>
        <w:t>Çok uluslu olmaları</w:t>
      </w:r>
    </w:p>
    <w:p w:rsidR="00013CD5" w:rsidRPr="00BE3CF1" w:rsidRDefault="00013CD5" w:rsidP="00013CD5">
      <w:pPr>
        <w:pStyle w:val="ListeParagraf"/>
        <w:numPr>
          <w:ilvl w:val="0"/>
          <w:numId w:val="2"/>
        </w:numPr>
        <w:tabs>
          <w:tab w:val="left" w:pos="567"/>
        </w:tabs>
        <w:spacing w:after="0"/>
        <w:ind w:left="426" w:hanging="57"/>
        <w:jc w:val="both"/>
        <w:rPr>
          <w:rFonts w:ascii="Arial Narrow" w:hAnsi="Arial Narrow" w:cs="Tahoma"/>
          <w:sz w:val="20"/>
          <w:szCs w:val="20"/>
        </w:rPr>
      </w:pPr>
      <w:r w:rsidRPr="00BE3CF1">
        <w:rPr>
          <w:rFonts w:ascii="Arial Narrow" w:hAnsi="Arial Narrow" w:cs="Tahoma"/>
          <w:sz w:val="20"/>
          <w:szCs w:val="20"/>
        </w:rPr>
        <w:t>Avrupa’da kurulmuş olmaları</w:t>
      </w:r>
    </w:p>
    <w:p w:rsidR="00013CD5" w:rsidRPr="00BE3CF1" w:rsidRDefault="00013CD5" w:rsidP="00013CD5">
      <w:pPr>
        <w:spacing w:after="0" w:line="240" w:lineRule="auto"/>
        <w:ind w:left="369"/>
        <w:rPr>
          <w:rFonts w:ascii="Arial Narrow" w:hAnsi="Arial Narrow"/>
          <w:sz w:val="20"/>
          <w:szCs w:val="20"/>
        </w:rPr>
      </w:pPr>
      <w:r w:rsidRPr="00BE3CF1">
        <w:rPr>
          <w:rFonts w:ascii="Arial Narrow" w:hAnsi="Arial Narrow" w:cs="Tahoma"/>
          <w:b/>
          <w:sz w:val="20"/>
          <w:szCs w:val="20"/>
        </w:rPr>
        <w:t>D</w:t>
      </w:r>
      <w:r>
        <w:rPr>
          <w:rFonts w:ascii="Arial Narrow" w:hAnsi="Arial Narrow" w:cs="Tahoma"/>
          <w:sz w:val="20"/>
          <w:szCs w:val="20"/>
        </w:rPr>
        <w:t>)</w:t>
      </w:r>
      <w:r w:rsidRPr="00BE3CF1">
        <w:rPr>
          <w:rFonts w:ascii="Arial Narrow" w:hAnsi="Arial Narrow" w:cs="Tahoma"/>
          <w:sz w:val="20"/>
          <w:szCs w:val="20"/>
        </w:rPr>
        <w:t>Geniş sömürgelere sahip olmaları</w:t>
      </w:r>
    </w:p>
    <w:p w:rsidR="00D60496" w:rsidRDefault="00D60496" w:rsidP="00013CD5">
      <w:pPr>
        <w:rPr>
          <w:b/>
          <w:sz w:val="20"/>
          <w:szCs w:val="20"/>
        </w:rPr>
      </w:pPr>
    </w:p>
    <w:p w:rsidR="00D60496" w:rsidRDefault="00D60496" w:rsidP="00013CD5">
      <w:pPr>
        <w:rPr>
          <w:b/>
          <w:sz w:val="20"/>
          <w:szCs w:val="20"/>
        </w:rPr>
      </w:pPr>
    </w:p>
    <w:p w:rsidR="00013CD5" w:rsidRPr="00070A12" w:rsidRDefault="00013CD5" w:rsidP="00013CD5">
      <w:r>
        <w:rPr>
          <w:b/>
          <w:sz w:val="20"/>
          <w:szCs w:val="20"/>
        </w:rPr>
        <w:t xml:space="preserve">6 </w:t>
      </w:r>
      <w:r w:rsidRPr="004A7218">
        <w:rPr>
          <w:b/>
          <w:sz w:val="20"/>
          <w:szCs w:val="20"/>
        </w:rPr>
        <w:t>)</w:t>
      </w:r>
      <w:r w:rsidRPr="008A607A">
        <w:rPr>
          <w:sz w:val="18"/>
          <w:szCs w:val="18"/>
        </w:rPr>
        <w:t>Aşağıdaki diyagramda Mustafa Kemal'in hayatından bazı kesitler verilmiştir.</w:t>
      </w:r>
    </w:p>
    <w:p w:rsidR="00013CD5" w:rsidRPr="008A607A" w:rsidRDefault="00013CD5" w:rsidP="00013CD5">
      <w:pPr>
        <w:rPr>
          <w:sz w:val="18"/>
          <w:szCs w:val="18"/>
        </w:rPr>
      </w:pPr>
      <w:r>
        <w:rPr>
          <w:noProof/>
          <w:lang w:eastAsia="tr-TR"/>
        </w:rPr>
        <w:drawing>
          <wp:anchor distT="0" distB="0" distL="114300" distR="114300" simplePos="0" relativeHeight="251662336" behindDoc="0" locked="0" layoutInCell="1" allowOverlap="1">
            <wp:simplePos x="0" y="0"/>
            <wp:positionH relativeFrom="column">
              <wp:posOffset>163830</wp:posOffset>
            </wp:positionH>
            <wp:positionV relativeFrom="paragraph">
              <wp:posOffset>-8890</wp:posOffset>
            </wp:positionV>
            <wp:extent cx="2743200" cy="879475"/>
            <wp:effectExtent l="1905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lum bright="-10000" contrast="30000"/>
                    </a:blip>
                    <a:srcRect t="7222" b="4814"/>
                    <a:stretch>
                      <a:fillRect/>
                    </a:stretch>
                  </pic:blipFill>
                  <pic:spPr bwMode="auto">
                    <a:xfrm>
                      <a:off x="0" y="0"/>
                      <a:ext cx="2743200" cy="879475"/>
                    </a:xfrm>
                    <a:prstGeom prst="rect">
                      <a:avLst/>
                    </a:prstGeom>
                    <a:noFill/>
                    <a:ln w="9525">
                      <a:noFill/>
                      <a:miter lim="800000"/>
                      <a:headEnd/>
                      <a:tailEnd/>
                    </a:ln>
                  </pic:spPr>
                </pic:pic>
              </a:graphicData>
            </a:graphic>
          </wp:anchor>
        </w:drawing>
      </w:r>
    </w:p>
    <w:p w:rsidR="00013CD5" w:rsidRDefault="00013CD5" w:rsidP="00013CD5"/>
    <w:p w:rsidR="00013CD5" w:rsidRDefault="00013CD5" w:rsidP="00013CD5"/>
    <w:p w:rsidR="00013CD5" w:rsidRPr="004A7218" w:rsidRDefault="00013CD5" w:rsidP="00D60496">
      <w:pPr>
        <w:spacing w:after="0"/>
        <w:rPr>
          <w:b/>
          <w:sz w:val="18"/>
          <w:szCs w:val="18"/>
        </w:rPr>
      </w:pPr>
      <w:r w:rsidRPr="004A7218">
        <w:rPr>
          <w:b/>
          <w:sz w:val="18"/>
          <w:szCs w:val="18"/>
        </w:rPr>
        <w:t xml:space="preserve">Verilen diyagrama </w:t>
      </w:r>
      <w:r w:rsidRPr="004A7218">
        <w:rPr>
          <w:b/>
          <w:sz w:val="18"/>
          <w:szCs w:val="18"/>
          <w:u w:val="single"/>
        </w:rPr>
        <w:t>en uygun başlık</w:t>
      </w:r>
      <w:r w:rsidRPr="004A7218">
        <w:rPr>
          <w:b/>
          <w:sz w:val="18"/>
          <w:szCs w:val="18"/>
        </w:rPr>
        <w:t xml:space="preserve"> aşağıdakilerden hangisi olabilir?</w:t>
      </w:r>
    </w:p>
    <w:p w:rsidR="00013CD5" w:rsidRPr="004A7218" w:rsidRDefault="00013CD5" w:rsidP="00D60496">
      <w:pPr>
        <w:spacing w:after="0"/>
        <w:rPr>
          <w:bCs/>
          <w:sz w:val="18"/>
          <w:szCs w:val="18"/>
        </w:rPr>
      </w:pPr>
      <w:r>
        <w:rPr>
          <w:bCs/>
          <w:sz w:val="18"/>
          <w:szCs w:val="18"/>
        </w:rPr>
        <w:t>A</w:t>
      </w:r>
      <w:r w:rsidRPr="008A607A">
        <w:rPr>
          <w:bCs/>
          <w:sz w:val="18"/>
          <w:szCs w:val="18"/>
        </w:rPr>
        <w:t>)</w:t>
      </w:r>
      <w:r w:rsidRPr="008A607A">
        <w:rPr>
          <w:b/>
          <w:bCs/>
          <w:sz w:val="18"/>
          <w:szCs w:val="18"/>
        </w:rPr>
        <w:t xml:space="preserve"> </w:t>
      </w:r>
      <w:proofErr w:type="spellStart"/>
      <w:r w:rsidRPr="004A7218">
        <w:rPr>
          <w:bCs/>
          <w:sz w:val="18"/>
          <w:szCs w:val="18"/>
        </w:rPr>
        <w:t>Kuvay</w:t>
      </w:r>
      <w:proofErr w:type="spellEnd"/>
      <w:r w:rsidRPr="004A7218">
        <w:rPr>
          <w:bCs/>
          <w:sz w:val="18"/>
          <w:szCs w:val="18"/>
        </w:rPr>
        <w:t xml:space="preserve">-ı </w:t>
      </w:r>
      <w:proofErr w:type="spellStart"/>
      <w:r w:rsidRPr="004A7218">
        <w:rPr>
          <w:bCs/>
          <w:sz w:val="18"/>
          <w:szCs w:val="18"/>
        </w:rPr>
        <w:t>Milliye'nin</w:t>
      </w:r>
      <w:proofErr w:type="spellEnd"/>
      <w:r w:rsidRPr="004A7218">
        <w:rPr>
          <w:bCs/>
          <w:sz w:val="18"/>
          <w:szCs w:val="18"/>
        </w:rPr>
        <w:t xml:space="preserve"> kazandığı başarılar.</w:t>
      </w:r>
    </w:p>
    <w:p w:rsidR="00013CD5" w:rsidRPr="004A7218" w:rsidRDefault="00013CD5" w:rsidP="00D60496">
      <w:pPr>
        <w:spacing w:after="0"/>
        <w:rPr>
          <w:bCs/>
          <w:sz w:val="18"/>
          <w:szCs w:val="18"/>
        </w:rPr>
      </w:pPr>
      <w:r w:rsidRPr="004A7218">
        <w:rPr>
          <w:bCs/>
          <w:sz w:val="18"/>
          <w:szCs w:val="18"/>
        </w:rPr>
        <w:t>B) Milli Mücadele'yi sonuca ulaştıran savaşlar.</w:t>
      </w:r>
    </w:p>
    <w:p w:rsidR="00013CD5" w:rsidRPr="004A7218" w:rsidRDefault="00013CD5" w:rsidP="00D60496">
      <w:pPr>
        <w:spacing w:after="0"/>
        <w:rPr>
          <w:bCs/>
          <w:sz w:val="18"/>
          <w:szCs w:val="18"/>
        </w:rPr>
      </w:pPr>
      <w:r w:rsidRPr="004A7218">
        <w:rPr>
          <w:bCs/>
          <w:sz w:val="18"/>
          <w:szCs w:val="18"/>
        </w:rPr>
        <w:t>C) Kurtuluş Savaşı Dönemi'nde yapılan savaşlar.</w:t>
      </w:r>
    </w:p>
    <w:p w:rsidR="00013CD5" w:rsidRDefault="00013CD5" w:rsidP="00D60496">
      <w:pPr>
        <w:spacing w:after="0"/>
        <w:rPr>
          <w:bCs/>
          <w:sz w:val="18"/>
          <w:szCs w:val="18"/>
        </w:rPr>
      </w:pPr>
      <w:r w:rsidRPr="004A7218">
        <w:rPr>
          <w:bCs/>
          <w:sz w:val="18"/>
          <w:szCs w:val="18"/>
        </w:rPr>
        <w:t>D) Mustafa Kemal'in askeri başarıları.</w:t>
      </w:r>
    </w:p>
    <w:p w:rsidR="00D60496" w:rsidRDefault="00D60496" w:rsidP="00D60496">
      <w:pPr>
        <w:spacing w:after="0"/>
        <w:rPr>
          <w:bCs/>
          <w:sz w:val="18"/>
          <w:szCs w:val="18"/>
        </w:rPr>
      </w:pPr>
    </w:p>
    <w:p w:rsidR="00D60496" w:rsidRDefault="00D60496" w:rsidP="00D60496">
      <w:pPr>
        <w:spacing w:after="0"/>
        <w:rPr>
          <w:bCs/>
          <w:sz w:val="18"/>
          <w:szCs w:val="18"/>
        </w:rPr>
      </w:pPr>
    </w:p>
    <w:p w:rsidR="0063749B" w:rsidRPr="00013CD5" w:rsidRDefault="0063749B" w:rsidP="00013CD5">
      <w:pPr>
        <w:rPr>
          <w:b/>
          <w:bCs/>
          <w:sz w:val="18"/>
          <w:szCs w:val="18"/>
        </w:rPr>
      </w:pPr>
      <w:r w:rsidRPr="00013CD5">
        <w:rPr>
          <w:rFonts w:ascii="Arial Narrow" w:hAnsi="Arial Narrow"/>
          <w:b/>
          <w:noProof/>
          <w:sz w:val="20"/>
          <w:szCs w:val="20"/>
          <w:lang w:eastAsia="tr-TR"/>
        </w:rPr>
        <w:drawing>
          <wp:anchor distT="0" distB="0" distL="114300" distR="114300" simplePos="0" relativeHeight="251660288" behindDoc="1" locked="0" layoutInCell="1" allowOverlap="1">
            <wp:simplePos x="0" y="0"/>
            <wp:positionH relativeFrom="column">
              <wp:posOffset>305435</wp:posOffset>
            </wp:positionH>
            <wp:positionV relativeFrom="paragraph">
              <wp:posOffset>12700</wp:posOffset>
            </wp:positionV>
            <wp:extent cx="2832735" cy="1161415"/>
            <wp:effectExtent l="19050" t="0" r="5715" b="0"/>
            <wp:wrapTight wrapText="bothSides">
              <wp:wrapPolygon edited="0">
                <wp:start x="-145" y="0"/>
                <wp:lineTo x="-145" y="21258"/>
                <wp:lineTo x="21644" y="21258"/>
                <wp:lineTo x="21644" y="0"/>
                <wp:lineTo x="-145"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lum bright="-20000" contrast="30000"/>
                    </a:blip>
                    <a:srcRect t="13259" r="1399" b="13817"/>
                    <a:stretch>
                      <a:fillRect/>
                    </a:stretch>
                  </pic:blipFill>
                  <pic:spPr bwMode="auto">
                    <a:xfrm>
                      <a:off x="0" y="0"/>
                      <a:ext cx="2832735" cy="1161415"/>
                    </a:xfrm>
                    <a:prstGeom prst="rect">
                      <a:avLst/>
                    </a:prstGeom>
                    <a:noFill/>
                    <a:ln w="9525">
                      <a:noFill/>
                      <a:miter lim="800000"/>
                      <a:headEnd/>
                      <a:tailEnd/>
                    </a:ln>
                  </pic:spPr>
                </pic:pic>
              </a:graphicData>
            </a:graphic>
          </wp:anchor>
        </w:drawing>
      </w:r>
      <w:r w:rsidR="00013CD5">
        <w:rPr>
          <w:b/>
          <w:bCs/>
          <w:sz w:val="18"/>
          <w:szCs w:val="18"/>
        </w:rPr>
        <w:t>7 )</w:t>
      </w: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Default="0063749B" w:rsidP="0063749B">
      <w:pPr>
        <w:spacing w:after="0" w:line="240" w:lineRule="auto"/>
        <w:rPr>
          <w:rFonts w:ascii="Arial Narrow" w:hAnsi="Arial Narrow"/>
          <w:sz w:val="20"/>
          <w:szCs w:val="20"/>
        </w:rPr>
      </w:pPr>
    </w:p>
    <w:p w:rsidR="0063749B" w:rsidRPr="0063749B" w:rsidRDefault="0063749B" w:rsidP="0063749B">
      <w:pPr>
        <w:spacing w:after="0" w:line="240" w:lineRule="auto"/>
        <w:rPr>
          <w:rFonts w:ascii="Arial Narrow" w:hAnsi="Arial Narrow"/>
          <w:b/>
          <w:bCs/>
          <w:sz w:val="20"/>
          <w:szCs w:val="20"/>
        </w:rPr>
      </w:pPr>
      <w:r w:rsidRPr="0063749B">
        <w:rPr>
          <w:rFonts w:ascii="Arial Narrow" w:hAnsi="Arial Narrow"/>
          <w:b/>
          <w:bCs/>
          <w:sz w:val="20"/>
          <w:szCs w:val="20"/>
        </w:rPr>
        <w:t>Yukarıda verilen sosyal bilgiler öğretmeni Mustafa Kemal Paşa'nın özelliklerinin hangisinden bahsetmektedir?</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A) Cesaret</w:t>
      </w:r>
      <w:r w:rsidR="00013CD5">
        <w:rPr>
          <w:rFonts w:ascii="Arial Narrow" w:hAnsi="Arial Narrow"/>
          <w:sz w:val="20"/>
          <w:szCs w:val="20"/>
        </w:rPr>
        <w:t xml:space="preserve">              </w:t>
      </w:r>
      <w:r w:rsidR="00D60496">
        <w:rPr>
          <w:rFonts w:ascii="Arial Narrow" w:hAnsi="Arial Narrow"/>
          <w:sz w:val="20"/>
          <w:szCs w:val="20"/>
        </w:rPr>
        <w:t xml:space="preserve"> </w:t>
      </w:r>
      <w:r w:rsidRPr="0063749B">
        <w:rPr>
          <w:rFonts w:ascii="Arial Narrow" w:hAnsi="Arial Narrow"/>
          <w:sz w:val="20"/>
          <w:szCs w:val="20"/>
        </w:rPr>
        <w:t>B)  İleri görüşlülük</w:t>
      </w:r>
    </w:p>
    <w:p w:rsidR="0063749B" w:rsidRPr="0063749B" w:rsidRDefault="0063749B" w:rsidP="0063749B">
      <w:pPr>
        <w:spacing w:after="0" w:line="240" w:lineRule="auto"/>
        <w:rPr>
          <w:rFonts w:ascii="Arial Narrow" w:hAnsi="Arial Narrow"/>
          <w:sz w:val="20"/>
          <w:szCs w:val="20"/>
        </w:rPr>
      </w:pPr>
      <w:r w:rsidRPr="0063749B">
        <w:rPr>
          <w:rFonts w:ascii="Arial Narrow" w:hAnsi="Arial Narrow"/>
          <w:sz w:val="20"/>
          <w:szCs w:val="20"/>
        </w:rPr>
        <w:t xml:space="preserve">C) </w:t>
      </w:r>
      <w:proofErr w:type="gramStart"/>
      <w:r w:rsidR="00947AD1" w:rsidRPr="0063749B">
        <w:rPr>
          <w:rFonts w:ascii="Arial Narrow" w:hAnsi="Arial Narrow"/>
          <w:sz w:val="20"/>
          <w:szCs w:val="20"/>
        </w:rPr>
        <w:t>İnkılapçılık</w:t>
      </w:r>
      <w:r w:rsidR="00947AD1">
        <w:rPr>
          <w:rFonts w:ascii="Arial Narrow" w:hAnsi="Arial Narrow"/>
          <w:sz w:val="20"/>
          <w:szCs w:val="20"/>
        </w:rPr>
        <w:t xml:space="preserve">         </w:t>
      </w:r>
      <w:r w:rsidR="00D60496">
        <w:rPr>
          <w:rFonts w:ascii="Arial Narrow" w:hAnsi="Arial Narrow"/>
          <w:sz w:val="20"/>
          <w:szCs w:val="20"/>
        </w:rPr>
        <w:t xml:space="preserve"> </w:t>
      </w:r>
      <w:r w:rsidR="00947AD1">
        <w:rPr>
          <w:rFonts w:ascii="Arial Narrow" w:hAnsi="Arial Narrow"/>
          <w:sz w:val="20"/>
          <w:szCs w:val="20"/>
        </w:rPr>
        <w:t>D</w:t>
      </w:r>
      <w:proofErr w:type="gramEnd"/>
      <w:r w:rsidRPr="0063749B">
        <w:rPr>
          <w:rFonts w:ascii="Arial Narrow" w:hAnsi="Arial Narrow"/>
          <w:sz w:val="20"/>
          <w:szCs w:val="20"/>
        </w:rPr>
        <w:t>) Hoşgörülülük</w:t>
      </w:r>
    </w:p>
    <w:p w:rsidR="0063749B" w:rsidRDefault="0063749B" w:rsidP="0063749B">
      <w:pPr>
        <w:spacing w:after="0" w:line="240" w:lineRule="auto"/>
        <w:rPr>
          <w:rFonts w:ascii="Arial Narrow" w:hAnsi="Arial Narrow"/>
          <w:sz w:val="20"/>
          <w:szCs w:val="20"/>
        </w:rPr>
      </w:pPr>
    </w:p>
    <w:p w:rsidR="00D60496" w:rsidRDefault="00D60496" w:rsidP="0063749B">
      <w:pPr>
        <w:spacing w:after="0" w:line="240" w:lineRule="auto"/>
        <w:rPr>
          <w:rFonts w:ascii="Arial Narrow" w:hAnsi="Arial Narrow"/>
          <w:sz w:val="20"/>
          <w:szCs w:val="20"/>
        </w:rPr>
      </w:pPr>
    </w:p>
    <w:p w:rsidR="00FD36DB" w:rsidRDefault="00013CD5" w:rsidP="0063749B">
      <w:pPr>
        <w:spacing w:after="0" w:line="240" w:lineRule="auto"/>
        <w:rPr>
          <w:rFonts w:ascii="Arial Narrow" w:hAnsi="Arial Narrow"/>
          <w:sz w:val="20"/>
          <w:szCs w:val="20"/>
        </w:rPr>
      </w:pPr>
      <w:r>
        <w:rPr>
          <w:rFonts w:ascii="Arial Narrow" w:hAnsi="Arial Narrow"/>
          <w:b/>
          <w:sz w:val="20"/>
          <w:szCs w:val="20"/>
        </w:rPr>
        <w:t>8 )</w:t>
      </w:r>
      <w:r w:rsidR="00FD36DB" w:rsidRPr="00FD36DB">
        <w:rPr>
          <w:rFonts w:ascii="Verdana" w:hAnsi="Verdana"/>
          <w:b/>
          <w:color w:val="000000"/>
        </w:rPr>
        <w:t xml:space="preserve"> </w:t>
      </w:r>
      <w:r w:rsidR="00FD36DB" w:rsidRPr="00FD36DB">
        <w:rPr>
          <w:rFonts w:ascii="Arial Narrow" w:hAnsi="Arial Narrow"/>
          <w:b/>
          <w:sz w:val="20"/>
          <w:szCs w:val="20"/>
        </w:rPr>
        <w:t>Mustafa Kemal’in Türk kurtuluş savaşının lideri olmasında hangi daha başarısı etkili olmuştur?</w:t>
      </w:r>
      <w:r w:rsidR="00FD36DB" w:rsidRPr="00FD36DB">
        <w:rPr>
          <w:rFonts w:ascii="Arial Narrow" w:hAnsi="Arial Narrow"/>
          <w:sz w:val="20"/>
          <w:szCs w:val="20"/>
        </w:rPr>
        <w:t>                  </w:t>
      </w:r>
      <w:r w:rsidR="00FD36DB" w:rsidRPr="00FD36DB">
        <w:rPr>
          <w:rFonts w:ascii="Arial Narrow" w:hAnsi="Arial Narrow"/>
          <w:sz w:val="20"/>
          <w:szCs w:val="20"/>
        </w:rPr>
        <w:br/>
        <w:t>A) Trablusgarp               </w:t>
      </w:r>
      <w:r>
        <w:rPr>
          <w:rFonts w:ascii="Arial Narrow" w:hAnsi="Arial Narrow"/>
          <w:sz w:val="20"/>
          <w:szCs w:val="20"/>
        </w:rPr>
        <w:t xml:space="preserve"> </w:t>
      </w:r>
      <w:r w:rsidR="00FD36DB" w:rsidRPr="00FD36DB">
        <w:rPr>
          <w:rFonts w:ascii="Arial Narrow" w:hAnsi="Arial Narrow"/>
          <w:sz w:val="20"/>
          <w:szCs w:val="20"/>
        </w:rPr>
        <w:t>B) 31 Mart Olayı                           </w:t>
      </w:r>
    </w:p>
    <w:p w:rsidR="00FD36DB" w:rsidRDefault="00FD36DB" w:rsidP="0063749B">
      <w:pPr>
        <w:spacing w:after="0" w:line="240" w:lineRule="auto"/>
        <w:rPr>
          <w:rFonts w:ascii="Arial Narrow" w:hAnsi="Arial Narrow"/>
          <w:sz w:val="20"/>
          <w:szCs w:val="20"/>
        </w:rPr>
      </w:pPr>
      <w:r w:rsidRPr="00FD36DB">
        <w:rPr>
          <w:rFonts w:ascii="Arial Narrow" w:hAnsi="Arial Narrow"/>
          <w:sz w:val="20"/>
          <w:szCs w:val="20"/>
        </w:rPr>
        <w:t>C) Çanakkale                 </w:t>
      </w:r>
      <w:r w:rsidR="00013CD5">
        <w:rPr>
          <w:rFonts w:ascii="Arial Narrow" w:hAnsi="Arial Narrow"/>
          <w:sz w:val="20"/>
          <w:szCs w:val="20"/>
        </w:rPr>
        <w:t xml:space="preserve"> </w:t>
      </w:r>
      <w:r w:rsidRPr="00FD36DB">
        <w:rPr>
          <w:rFonts w:ascii="Arial Narrow" w:hAnsi="Arial Narrow"/>
          <w:sz w:val="20"/>
          <w:szCs w:val="20"/>
        </w:rPr>
        <w:t>D) Sakarya</w:t>
      </w:r>
    </w:p>
    <w:p w:rsidR="00013CD5" w:rsidRDefault="00013CD5" w:rsidP="0063749B">
      <w:pPr>
        <w:spacing w:after="0" w:line="240" w:lineRule="auto"/>
        <w:rPr>
          <w:rFonts w:ascii="Arial Narrow" w:hAnsi="Arial Narrow"/>
          <w:sz w:val="20"/>
          <w:szCs w:val="20"/>
        </w:rPr>
      </w:pPr>
    </w:p>
    <w:p w:rsidR="00D60496" w:rsidRDefault="00D60496" w:rsidP="0063749B">
      <w:pPr>
        <w:spacing w:after="0" w:line="240" w:lineRule="auto"/>
        <w:rPr>
          <w:rFonts w:ascii="Arial Narrow" w:hAnsi="Arial Narrow"/>
          <w:sz w:val="20"/>
          <w:szCs w:val="20"/>
        </w:rPr>
      </w:pPr>
    </w:p>
    <w:p w:rsidR="00166C45" w:rsidRPr="00166C45" w:rsidRDefault="00013CD5" w:rsidP="0063749B">
      <w:pPr>
        <w:spacing w:after="0" w:line="240" w:lineRule="auto"/>
        <w:rPr>
          <w:rFonts w:ascii="Arial Narrow" w:hAnsi="Arial Narrow"/>
          <w:sz w:val="20"/>
          <w:szCs w:val="20"/>
        </w:rPr>
      </w:pPr>
      <w:r w:rsidRPr="00013CD5">
        <w:rPr>
          <w:rFonts w:ascii="Arial Narrow" w:hAnsi="Arial Narrow"/>
          <w:b/>
          <w:sz w:val="20"/>
          <w:szCs w:val="20"/>
        </w:rPr>
        <w:t>9 )</w:t>
      </w:r>
      <w:r>
        <w:rPr>
          <w:rFonts w:ascii="Arial Narrow" w:hAnsi="Arial Narrow"/>
          <w:sz w:val="20"/>
          <w:szCs w:val="20"/>
        </w:rPr>
        <w:t xml:space="preserve"> </w:t>
      </w:r>
      <w:r w:rsidR="00166C45">
        <w:rPr>
          <w:rFonts w:ascii="Arial Narrow" w:hAnsi="Arial Narrow"/>
          <w:sz w:val="20"/>
          <w:szCs w:val="20"/>
        </w:rPr>
        <w:t>I.Dünya Savaşı’nın çıkmasında birden çok sebep vardır.</w:t>
      </w:r>
    </w:p>
    <w:p w:rsidR="00FD36DB" w:rsidRPr="00166C45" w:rsidRDefault="00FD36DB" w:rsidP="0063749B">
      <w:pPr>
        <w:spacing w:after="0" w:line="240" w:lineRule="auto"/>
        <w:rPr>
          <w:rFonts w:ascii="Arial Narrow" w:hAnsi="Arial Narrow"/>
          <w:b/>
          <w:sz w:val="20"/>
          <w:szCs w:val="20"/>
        </w:rPr>
      </w:pPr>
      <w:r w:rsidRPr="00166C45">
        <w:rPr>
          <w:rFonts w:ascii="Arial Narrow" w:hAnsi="Arial Narrow"/>
          <w:b/>
          <w:sz w:val="20"/>
          <w:szCs w:val="20"/>
        </w:rPr>
        <w:t>Aşağıdakilerden hangisi I.Dünya Savaşı’</w:t>
      </w:r>
      <w:r w:rsidR="00166C45">
        <w:rPr>
          <w:rFonts w:ascii="Arial Narrow" w:hAnsi="Arial Narrow"/>
          <w:b/>
          <w:sz w:val="20"/>
          <w:szCs w:val="20"/>
        </w:rPr>
        <w:t xml:space="preserve">nın </w:t>
      </w:r>
      <w:r w:rsidR="00166C45" w:rsidRPr="00166C45">
        <w:rPr>
          <w:rFonts w:ascii="Arial Narrow" w:hAnsi="Arial Narrow"/>
          <w:b/>
          <w:sz w:val="20"/>
          <w:szCs w:val="20"/>
          <w:u w:val="single"/>
        </w:rPr>
        <w:t>en önemli</w:t>
      </w:r>
      <w:r w:rsidRPr="00166C45">
        <w:rPr>
          <w:rFonts w:ascii="Arial Narrow" w:hAnsi="Arial Narrow"/>
          <w:b/>
          <w:sz w:val="20"/>
          <w:szCs w:val="20"/>
        </w:rPr>
        <w:t xml:space="preserve"> sebebidir?</w:t>
      </w:r>
    </w:p>
    <w:p w:rsidR="00E33EEA" w:rsidRDefault="00FD36DB" w:rsidP="00E33EEA">
      <w:pPr>
        <w:spacing w:after="0" w:line="240" w:lineRule="auto"/>
        <w:rPr>
          <w:rFonts w:ascii="Arial Narrow" w:hAnsi="Arial Narrow"/>
          <w:sz w:val="20"/>
          <w:szCs w:val="20"/>
        </w:rPr>
      </w:pPr>
      <w:r>
        <w:rPr>
          <w:rFonts w:ascii="Arial Narrow" w:hAnsi="Arial Narrow"/>
          <w:sz w:val="20"/>
          <w:szCs w:val="20"/>
        </w:rPr>
        <w:t>A)</w:t>
      </w:r>
      <w:r w:rsidR="00E33EEA" w:rsidRPr="00E33EEA">
        <w:rPr>
          <w:rFonts w:ascii="Arial Narrow" w:hAnsi="Arial Narrow"/>
          <w:sz w:val="20"/>
          <w:szCs w:val="20"/>
        </w:rPr>
        <w:t xml:space="preserve"> </w:t>
      </w:r>
      <w:r w:rsidR="00E33EEA">
        <w:rPr>
          <w:rFonts w:ascii="Arial Narrow" w:hAnsi="Arial Narrow"/>
          <w:sz w:val="20"/>
          <w:szCs w:val="20"/>
        </w:rPr>
        <w:t xml:space="preserve">Bir Sırp gencinin Avusturya-Macaristan </w:t>
      </w:r>
      <w:proofErr w:type="spellStart"/>
      <w:r w:rsidR="00E33EEA">
        <w:rPr>
          <w:rFonts w:ascii="Arial Narrow" w:hAnsi="Arial Narrow"/>
          <w:sz w:val="20"/>
          <w:szCs w:val="20"/>
        </w:rPr>
        <w:t>veliahtını</w:t>
      </w:r>
      <w:proofErr w:type="spellEnd"/>
      <w:r w:rsidR="00E33EEA">
        <w:rPr>
          <w:rFonts w:ascii="Arial Narrow" w:hAnsi="Arial Narrow"/>
          <w:sz w:val="20"/>
          <w:szCs w:val="20"/>
        </w:rPr>
        <w:t xml:space="preserve"> öldürmesi.</w:t>
      </w:r>
    </w:p>
    <w:p w:rsidR="00E33EEA" w:rsidRDefault="00166C45" w:rsidP="00E33EEA">
      <w:pPr>
        <w:spacing w:after="0" w:line="240" w:lineRule="auto"/>
        <w:rPr>
          <w:rFonts w:ascii="Arial Narrow" w:hAnsi="Arial Narrow"/>
          <w:sz w:val="20"/>
          <w:szCs w:val="20"/>
        </w:rPr>
      </w:pPr>
      <w:r>
        <w:rPr>
          <w:rFonts w:ascii="Arial Narrow" w:hAnsi="Arial Narrow"/>
          <w:sz w:val="20"/>
          <w:szCs w:val="20"/>
        </w:rPr>
        <w:t>B)</w:t>
      </w:r>
      <w:r w:rsidR="00E33EEA" w:rsidRPr="00E33EEA">
        <w:rPr>
          <w:rFonts w:ascii="Arial Narrow" w:hAnsi="Arial Narrow"/>
          <w:sz w:val="20"/>
          <w:szCs w:val="20"/>
        </w:rPr>
        <w:t xml:space="preserve"> </w:t>
      </w:r>
      <w:r w:rsidR="00E33EEA">
        <w:rPr>
          <w:rFonts w:ascii="Arial Narrow" w:hAnsi="Arial Narrow"/>
          <w:sz w:val="20"/>
          <w:szCs w:val="20"/>
        </w:rPr>
        <w:t>Başta İngiltere ve Almanya olmak üzere devletlerarası ekonomik rekabet ve sömürgecilik yarışı</w:t>
      </w:r>
    </w:p>
    <w:p w:rsidR="00166C45" w:rsidRDefault="00166C45" w:rsidP="0063749B">
      <w:pPr>
        <w:spacing w:after="0" w:line="240" w:lineRule="auto"/>
        <w:rPr>
          <w:rFonts w:ascii="Arial Narrow" w:hAnsi="Arial Narrow"/>
          <w:sz w:val="20"/>
          <w:szCs w:val="20"/>
        </w:rPr>
      </w:pPr>
      <w:r>
        <w:rPr>
          <w:rFonts w:ascii="Arial Narrow" w:hAnsi="Arial Narrow"/>
          <w:sz w:val="20"/>
          <w:szCs w:val="20"/>
        </w:rPr>
        <w:t>C)Rusya’nın sıcak denizlere inme politikası</w:t>
      </w:r>
    </w:p>
    <w:p w:rsidR="00166C45" w:rsidRDefault="00166C45" w:rsidP="0063749B">
      <w:pPr>
        <w:spacing w:after="0" w:line="240" w:lineRule="auto"/>
        <w:rPr>
          <w:rFonts w:ascii="Arial Narrow" w:hAnsi="Arial Narrow"/>
          <w:sz w:val="20"/>
          <w:szCs w:val="20"/>
        </w:rPr>
      </w:pPr>
      <w:r>
        <w:rPr>
          <w:rFonts w:ascii="Arial Narrow" w:hAnsi="Arial Narrow"/>
          <w:sz w:val="20"/>
          <w:szCs w:val="20"/>
        </w:rPr>
        <w:t xml:space="preserve">D)Fransa ile Almanya arasındaki </w:t>
      </w:r>
      <w:proofErr w:type="spellStart"/>
      <w:r>
        <w:rPr>
          <w:rFonts w:ascii="Arial Narrow" w:hAnsi="Arial Narrow"/>
          <w:sz w:val="20"/>
          <w:szCs w:val="20"/>
        </w:rPr>
        <w:t>Alsas</w:t>
      </w:r>
      <w:proofErr w:type="spellEnd"/>
      <w:r>
        <w:rPr>
          <w:rFonts w:ascii="Arial Narrow" w:hAnsi="Arial Narrow"/>
          <w:sz w:val="20"/>
          <w:szCs w:val="20"/>
        </w:rPr>
        <w:t>-</w:t>
      </w:r>
      <w:proofErr w:type="spellStart"/>
      <w:r>
        <w:rPr>
          <w:rFonts w:ascii="Arial Narrow" w:hAnsi="Arial Narrow"/>
          <w:sz w:val="20"/>
          <w:szCs w:val="20"/>
        </w:rPr>
        <w:t>Loren</w:t>
      </w:r>
      <w:proofErr w:type="spellEnd"/>
      <w:r>
        <w:rPr>
          <w:rFonts w:ascii="Arial Narrow" w:hAnsi="Arial Narrow"/>
          <w:sz w:val="20"/>
          <w:szCs w:val="20"/>
        </w:rPr>
        <w:t xml:space="preserve"> Kömür Havzasının paylaşılamaması</w:t>
      </w:r>
    </w:p>
    <w:p w:rsidR="000931CD" w:rsidRDefault="000931CD" w:rsidP="000931CD">
      <w:pPr>
        <w:spacing w:after="0" w:line="240" w:lineRule="auto"/>
        <w:rPr>
          <w:rFonts w:ascii="Arial Narrow" w:hAnsi="Arial Narrow"/>
          <w:bCs/>
          <w:sz w:val="20"/>
          <w:szCs w:val="20"/>
        </w:rPr>
      </w:pPr>
    </w:p>
    <w:p w:rsidR="00D60496" w:rsidRDefault="00D60496" w:rsidP="000931CD">
      <w:pPr>
        <w:spacing w:after="0" w:line="240" w:lineRule="auto"/>
        <w:rPr>
          <w:rFonts w:ascii="Arial Narrow" w:hAnsi="Arial Narrow"/>
          <w:bCs/>
          <w:sz w:val="20"/>
          <w:szCs w:val="20"/>
        </w:rPr>
      </w:pPr>
    </w:p>
    <w:p w:rsidR="000931CD" w:rsidRPr="000931CD" w:rsidRDefault="00013CD5" w:rsidP="000931CD">
      <w:pPr>
        <w:spacing w:after="0" w:line="240" w:lineRule="auto"/>
        <w:rPr>
          <w:rFonts w:ascii="Arial Narrow" w:hAnsi="Arial Narrow"/>
          <w:bCs/>
          <w:sz w:val="20"/>
          <w:szCs w:val="20"/>
        </w:rPr>
      </w:pPr>
      <w:r>
        <w:rPr>
          <w:rFonts w:ascii="Arial Narrow" w:hAnsi="Arial Narrow"/>
          <w:b/>
          <w:bCs/>
          <w:sz w:val="20"/>
          <w:szCs w:val="20"/>
        </w:rPr>
        <w:t xml:space="preserve">10) </w:t>
      </w:r>
      <w:r w:rsidR="000931CD" w:rsidRPr="000931CD">
        <w:rPr>
          <w:rFonts w:ascii="Arial Narrow" w:hAnsi="Arial Narrow"/>
          <w:bCs/>
          <w:sz w:val="20"/>
          <w:szCs w:val="20"/>
        </w:rPr>
        <w:t xml:space="preserve">Mustafa Kemal’in okula başlayacağı yıllarda, annesi </w:t>
      </w:r>
      <w:proofErr w:type="gramStart"/>
      <w:r w:rsidR="000931CD" w:rsidRPr="000931CD">
        <w:rPr>
          <w:rFonts w:ascii="Arial Narrow" w:hAnsi="Arial Narrow"/>
          <w:bCs/>
          <w:sz w:val="20"/>
          <w:szCs w:val="20"/>
        </w:rPr>
        <w:t>geleneksel     eğitim</w:t>
      </w:r>
      <w:proofErr w:type="gramEnd"/>
      <w:r w:rsidR="000931CD" w:rsidRPr="000931CD">
        <w:rPr>
          <w:rFonts w:ascii="Arial Narrow" w:hAnsi="Arial Narrow"/>
          <w:bCs/>
          <w:sz w:val="20"/>
          <w:szCs w:val="20"/>
        </w:rPr>
        <w:t xml:space="preserve"> veren Mahalle Mektebi’ne, babası modern eğitim veren Şemsi Efendi Mektebi’ne gitmesini istemiştir.</w:t>
      </w:r>
    </w:p>
    <w:p w:rsidR="000931CD" w:rsidRPr="000931CD" w:rsidRDefault="000931CD" w:rsidP="000931CD">
      <w:pPr>
        <w:spacing w:after="0" w:line="240" w:lineRule="auto"/>
        <w:rPr>
          <w:rFonts w:ascii="Arial Narrow" w:hAnsi="Arial Narrow"/>
          <w:b/>
          <w:sz w:val="20"/>
          <w:szCs w:val="20"/>
        </w:rPr>
      </w:pPr>
      <w:r w:rsidRPr="000931CD">
        <w:rPr>
          <w:rFonts w:ascii="Arial Narrow" w:hAnsi="Arial Narrow"/>
          <w:b/>
          <w:sz w:val="20"/>
          <w:szCs w:val="20"/>
        </w:rPr>
        <w:t>Bu durum Osmanlı Devleti’nin eğitim öğretim sistemi hakkında hangi sonuca ulaşmamıza imkân sağlar?</w:t>
      </w:r>
    </w:p>
    <w:p w:rsidR="000931CD" w:rsidRPr="00BE3CF1" w:rsidRDefault="000931CD" w:rsidP="00BE3CF1">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Mustafa Kemal’in ailesinde demokratik bir yapı olduğuna</w:t>
      </w:r>
    </w:p>
    <w:p w:rsidR="00BE3CF1" w:rsidRPr="00BE3CF1" w:rsidRDefault="00BE3CF1" w:rsidP="00BE3CF1">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 xml:space="preserve"> Şemsi Efendi okulunun daha iyi eğitim yaptığına</w:t>
      </w:r>
    </w:p>
    <w:p w:rsidR="00BE3CF1" w:rsidRPr="00BE3CF1" w:rsidRDefault="00BE3CF1" w:rsidP="00BE3CF1">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 xml:space="preserve"> Osmanlı Devleti’nde eğitim birliği bulunmadığına</w:t>
      </w:r>
    </w:p>
    <w:p w:rsidR="00BE3CF1" w:rsidRPr="00013CD5" w:rsidRDefault="00BE3CF1" w:rsidP="00013CD5">
      <w:pPr>
        <w:pStyle w:val="ListeParagraf"/>
        <w:numPr>
          <w:ilvl w:val="0"/>
          <w:numId w:val="1"/>
        </w:numPr>
        <w:spacing w:after="0" w:line="240" w:lineRule="auto"/>
        <w:rPr>
          <w:rFonts w:ascii="Arial Narrow" w:hAnsi="Arial Narrow"/>
          <w:sz w:val="20"/>
          <w:szCs w:val="20"/>
        </w:rPr>
      </w:pPr>
      <w:r w:rsidRPr="00BE3CF1">
        <w:rPr>
          <w:rFonts w:ascii="Arial Narrow" w:hAnsi="Arial Narrow"/>
          <w:sz w:val="20"/>
          <w:szCs w:val="20"/>
        </w:rPr>
        <w:t>Selanik’te iki tane okul olduğuna</w:t>
      </w:r>
    </w:p>
    <w:p w:rsidR="000931CD" w:rsidRDefault="000931CD"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p w:rsidR="00D60496" w:rsidRPr="00172940" w:rsidRDefault="00D60496" w:rsidP="00D60496">
      <w:pPr>
        <w:pStyle w:val="AralkYok"/>
        <w:jc w:val="right"/>
        <w:rPr>
          <w:rFonts w:ascii="Times New Roman" w:eastAsia="Calibri" w:hAnsi="Times New Roman" w:cs="Times New Roman"/>
          <w:sz w:val="24"/>
          <w:szCs w:val="24"/>
        </w:rPr>
      </w:pPr>
      <w:r w:rsidRPr="00172940">
        <w:rPr>
          <w:rFonts w:ascii="Times New Roman" w:hAnsi="Times New Roman" w:cs="Times New Roman"/>
          <w:noProof/>
          <w:sz w:val="24"/>
          <w:szCs w:val="24"/>
          <w:lang w:eastAsia="tr-TR"/>
        </w:rPr>
        <w:lastRenderedPageBreak/>
        <w:drawing>
          <wp:inline distT="0" distB="0" distL="0" distR="0">
            <wp:extent cx="3233420" cy="1885950"/>
            <wp:effectExtent l="19050" t="0" r="24130" b="0"/>
            <wp:docPr id="4"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D60496" w:rsidRPr="00172940" w:rsidRDefault="00D60496" w:rsidP="00D60496">
      <w:pPr>
        <w:pStyle w:val="AralkYok"/>
        <w:rPr>
          <w:rFonts w:ascii="Times New Roman" w:hAnsi="Times New Roman" w:cs="Times New Roman"/>
          <w:b/>
          <w:sz w:val="24"/>
          <w:szCs w:val="24"/>
        </w:rPr>
      </w:pPr>
      <w:r w:rsidRPr="00172940">
        <w:rPr>
          <w:rFonts w:ascii="Times New Roman" w:hAnsi="Times New Roman" w:cs="Times New Roman"/>
          <w:b/>
          <w:sz w:val="24"/>
          <w:szCs w:val="24"/>
        </w:rPr>
        <w:t>1</w:t>
      </w:r>
      <w:r>
        <w:rPr>
          <w:rFonts w:ascii="Times New Roman" w:hAnsi="Times New Roman" w:cs="Times New Roman"/>
          <w:b/>
          <w:sz w:val="24"/>
          <w:szCs w:val="24"/>
        </w:rPr>
        <w:t>1</w:t>
      </w:r>
      <w:r w:rsidRPr="00172940">
        <w:rPr>
          <w:rFonts w:ascii="Times New Roman" w:hAnsi="Times New Roman" w:cs="Times New Roman"/>
          <w:b/>
          <w:sz w:val="24"/>
          <w:szCs w:val="24"/>
        </w:rPr>
        <w:t>-Yukarıdaki diyagrama konulacak olan en güzel başlık aşağıdakilerden hangisidir.</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 xml:space="preserve">A)Fransız </w:t>
      </w:r>
      <w:proofErr w:type="spellStart"/>
      <w:r w:rsidRPr="00172940">
        <w:rPr>
          <w:rFonts w:ascii="Times New Roman" w:hAnsi="Times New Roman" w:cs="Times New Roman"/>
          <w:sz w:val="24"/>
          <w:szCs w:val="24"/>
        </w:rPr>
        <w:t>ihtilalinin</w:t>
      </w:r>
      <w:proofErr w:type="spellEnd"/>
      <w:r w:rsidRPr="00172940">
        <w:rPr>
          <w:rFonts w:ascii="Times New Roman" w:hAnsi="Times New Roman" w:cs="Times New Roman"/>
          <w:sz w:val="24"/>
          <w:szCs w:val="24"/>
        </w:rPr>
        <w:t xml:space="preserve"> sonuçları</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B)Osmanlıyı kurtarmak için ortaya atılan fikir akımları</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C)I. dünya savaşı sonrası ortaya çıkan akımlar</w:t>
      </w:r>
    </w:p>
    <w:p w:rsidR="00D60496" w:rsidRPr="00172940" w:rsidRDefault="00D60496" w:rsidP="00D60496">
      <w:pPr>
        <w:pStyle w:val="AralkYok"/>
        <w:rPr>
          <w:rFonts w:ascii="Times New Roman" w:hAnsi="Times New Roman" w:cs="Times New Roman"/>
          <w:sz w:val="24"/>
          <w:szCs w:val="24"/>
        </w:rPr>
      </w:pPr>
      <w:r w:rsidRPr="00172940">
        <w:rPr>
          <w:rFonts w:ascii="Times New Roman" w:hAnsi="Times New Roman" w:cs="Times New Roman"/>
          <w:sz w:val="24"/>
          <w:szCs w:val="24"/>
        </w:rPr>
        <w:t>D)Mustafa Kemal’i etkileyen fikirler</w:t>
      </w:r>
    </w:p>
    <w:p w:rsidR="00D60496" w:rsidRPr="00172940" w:rsidRDefault="00D60496" w:rsidP="00D60496">
      <w:pPr>
        <w:pStyle w:val="AralkYok"/>
        <w:rPr>
          <w:rFonts w:ascii="Times New Roman" w:hAnsi="Times New Roman" w:cs="Times New Roman"/>
          <w:sz w:val="24"/>
          <w:szCs w:val="24"/>
        </w:rPr>
      </w:pPr>
    </w:p>
    <w:p w:rsidR="00D60496" w:rsidRDefault="00D60496" w:rsidP="00D60496">
      <w:pPr>
        <w:pStyle w:val="AralkYok"/>
        <w:rPr>
          <w:rFonts w:ascii="Times New Roman" w:hAnsi="Times New Roman" w:cs="Times New Roman"/>
          <w:noProof/>
          <w:sz w:val="24"/>
          <w:szCs w:val="24"/>
          <w:lang w:eastAsia="tr-TR"/>
        </w:rPr>
      </w:pPr>
      <w:r>
        <w:rPr>
          <w:rFonts w:ascii="Times New Roman" w:hAnsi="Times New Roman" w:cs="Times New Roman"/>
          <w:b/>
          <w:sz w:val="24"/>
          <w:szCs w:val="24"/>
        </w:rPr>
        <w:t>1</w:t>
      </w:r>
      <w:r w:rsidRPr="00172940">
        <w:rPr>
          <w:rFonts w:ascii="Times New Roman" w:hAnsi="Times New Roman" w:cs="Times New Roman"/>
          <w:b/>
          <w:sz w:val="24"/>
          <w:szCs w:val="24"/>
        </w:rPr>
        <w:t>2-</w:t>
      </w:r>
      <w:r w:rsidRPr="00172940">
        <w:rPr>
          <w:rFonts w:ascii="Times New Roman" w:hAnsi="Times New Roman" w:cs="Times New Roman"/>
          <w:color w:val="141414"/>
          <w:sz w:val="24"/>
          <w:szCs w:val="24"/>
          <w:shd w:val="clear" w:color="auto" w:fill="FCFCFF"/>
        </w:rPr>
        <w:t>Mustafa Kemal, İstanbul’da Harp Okulu ve Harp Akademisi’ndeki öğrencilik yıllarında, ülke sorunlarıyla ilgilenmeye ve çözüm yolları düşünmeye başladı. Vatan sevgisinde Namık Kemal’in, milliyetçilik konusunda da Ziya Gökalp’ın fikirlerinden önemli ölçüde etkilendi.</w:t>
      </w:r>
      <w:r w:rsidRPr="00172940">
        <w:rPr>
          <w:rFonts w:ascii="Times New Roman" w:hAnsi="Times New Roman" w:cs="Times New Roman"/>
          <w:color w:val="141414"/>
          <w:sz w:val="24"/>
          <w:szCs w:val="24"/>
        </w:rPr>
        <w:br/>
      </w:r>
      <w:r w:rsidRPr="00172940">
        <w:rPr>
          <w:rFonts w:ascii="Times New Roman" w:hAnsi="Times New Roman" w:cs="Times New Roman"/>
          <w:b/>
          <w:color w:val="141414"/>
          <w:sz w:val="24"/>
          <w:szCs w:val="24"/>
          <w:shd w:val="clear" w:color="auto" w:fill="FCFCFF"/>
        </w:rPr>
        <w:t xml:space="preserve">Paragraftaki bilgiler göz önüne alındığında Mustafa Kemal ile ilgili aşağıdakilerden hangisine </w:t>
      </w:r>
      <w:r w:rsidRPr="00172940">
        <w:rPr>
          <w:rFonts w:ascii="Times New Roman" w:hAnsi="Times New Roman" w:cs="Times New Roman"/>
          <w:b/>
          <w:color w:val="141414"/>
          <w:sz w:val="24"/>
          <w:szCs w:val="24"/>
          <w:u w:val="single"/>
          <w:shd w:val="clear" w:color="auto" w:fill="FCFCFF"/>
        </w:rPr>
        <w:t>ulaşılamaz?</w:t>
      </w:r>
      <w:r w:rsidRPr="00172940">
        <w:rPr>
          <w:rFonts w:ascii="Times New Roman" w:hAnsi="Times New Roman" w:cs="Times New Roman"/>
          <w:b/>
          <w:color w:val="141414"/>
          <w:sz w:val="24"/>
          <w:szCs w:val="24"/>
        </w:rPr>
        <w:br/>
      </w:r>
      <w:r w:rsidRPr="00172940">
        <w:rPr>
          <w:rFonts w:ascii="Times New Roman" w:hAnsi="Times New Roman" w:cs="Times New Roman"/>
          <w:color w:val="141414"/>
          <w:sz w:val="24"/>
          <w:szCs w:val="24"/>
          <w:shd w:val="clear" w:color="auto" w:fill="FCFCFF"/>
        </w:rPr>
        <w:t>A) Ülke sorunlarıyla öğrenciyken ilgilenmeye başlamıştır.</w:t>
      </w:r>
      <w:r w:rsidRPr="00172940">
        <w:rPr>
          <w:rFonts w:ascii="Times New Roman" w:hAnsi="Times New Roman" w:cs="Times New Roman"/>
          <w:color w:val="141414"/>
          <w:sz w:val="24"/>
          <w:szCs w:val="24"/>
        </w:rPr>
        <w:br/>
      </w:r>
      <w:r>
        <w:rPr>
          <w:rFonts w:ascii="Times New Roman" w:hAnsi="Times New Roman" w:cs="Times New Roman"/>
          <w:color w:val="141414"/>
          <w:sz w:val="24"/>
          <w:szCs w:val="24"/>
          <w:shd w:val="clear" w:color="auto" w:fill="FCFCFF"/>
        </w:rPr>
        <w:t xml:space="preserve">B) Vatansever </w:t>
      </w:r>
      <w:r w:rsidRPr="00172940">
        <w:rPr>
          <w:rFonts w:ascii="Times New Roman" w:hAnsi="Times New Roman" w:cs="Times New Roman"/>
          <w:color w:val="141414"/>
          <w:sz w:val="24"/>
          <w:szCs w:val="24"/>
          <w:shd w:val="clear" w:color="auto" w:fill="FCFCFF"/>
        </w:rPr>
        <w:t>bir kişidir.</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C) Namık Kemal ve Ziya Gökalp gibi yazarlardan etkilenmiştir.</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D) Batılı aydınları örnek almıştır</w:t>
      </w:r>
      <w:r w:rsidRPr="00172940">
        <w:rPr>
          <w:rFonts w:ascii="Times New Roman" w:hAnsi="Times New Roman" w:cs="Times New Roman"/>
          <w:noProof/>
          <w:sz w:val="24"/>
          <w:szCs w:val="24"/>
          <w:lang w:eastAsia="tr-TR"/>
        </w:rPr>
        <w:t xml:space="preserve"> </w:t>
      </w:r>
    </w:p>
    <w:p w:rsidR="00D60496" w:rsidRDefault="00D60496" w:rsidP="00D60496">
      <w:pPr>
        <w:pStyle w:val="AralkYok"/>
        <w:rPr>
          <w:rFonts w:ascii="Times New Roman" w:hAnsi="Times New Roman" w:cs="Times New Roman"/>
          <w:noProof/>
          <w:sz w:val="24"/>
          <w:szCs w:val="24"/>
          <w:lang w:eastAsia="tr-TR"/>
        </w:rPr>
      </w:pPr>
    </w:p>
    <w:p w:rsidR="00D60496" w:rsidRPr="00030A15" w:rsidRDefault="00D60496" w:rsidP="00D60496">
      <w:pPr>
        <w:spacing w:after="0"/>
        <w:jc w:val="both"/>
      </w:pPr>
      <w:r>
        <w:rPr>
          <w:b/>
        </w:rPr>
        <w:t>13-</w:t>
      </w:r>
      <w:r w:rsidRPr="00030A15">
        <w:rPr>
          <w:b/>
        </w:rPr>
        <w:t xml:space="preserve"> </w:t>
      </w:r>
      <w:r w:rsidRPr="00030A15">
        <w:t>Atatürk'ün doğduğu dönemde Osmanlı Devleti'nin Balkanlardaki toprakları milliyet</w:t>
      </w:r>
      <w:r w:rsidRPr="00030A15">
        <w:softHyphen/>
        <w:t>çilik akımı ve Rusya ve İngiltere gibi bazı devletlerin et</w:t>
      </w:r>
      <w:r w:rsidRPr="00030A15">
        <w:softHyphen/>
        <w:t>kisiyle Osmanlı'dan ayrılmaktaydı.</w:t>
      </w:r>
    </w:p>
    <w:p w:rsidR="00D60496" w:rsidRPr="00030A15" w:rsidRDefault="00D60496" w:rsidP="00D60496">
      <w:pPr>
        <w:spacing w:after="0"/>
      </w:pPr>
      <w:r>
        <w:rPr>
          <w:b/>
        </w:rPr>
        <w:t xml:space="preserve">Bu </w:t>
      </w:r>
      <w:r w:rsidRPr="00030A15">
        <w:rPr>
          <w:b/>
        </w:rPr>
        <w:t>bilgilere dayanarak aşağıdakilerden hangisine ulaşılabilir?</w:t>
      </w:r>
    </w:p>
    <w:p w:rsidR="00D60496" w:rsidRPr="00030A15" w:rsidRDefault="00D60496" w:rsidP="00D60496">
      <w:pPr>
        <w:spacing w:after="0"/>
      </w:pPr>
      <w:r w:rsidRPr="00030A15">
        <w:rPr>
          <w:b/>
        </w:rPr>
        <w:t xml:space="preserve">A) </w:t>
      </w:r>
      <w:r w:rsidRPr="00030A15">
        <w:t>Rusya'nın Osmanlı Devleti'ni destekledi</w:t>
      </w:r>
      <w:r w:rsidRPr="00030A15">
        <w:softHyphen/>
        <w:t>ğine</w:t>
      </w:r>
    </w:p>
    <w:p w:rsidR="00D60496" w:rsidRPr="00030A15" w:rsidRDefault="00D60496" w:rsidP="00D60496">
      <w:pPr>
        <w:spacing w:after="0"/>
      </w:pPr>
      <w:r w:rsidRPr="00030A15">
        <w:rPr>
          <w:b/>
        </w:rPr>
        <w:t xml:space="preserve">B) </w:t>
      </w:r>
      <w:r w:rsidRPr="00030A15">
        <w:t>Osmanlı Devleti'nin toprak bütünlüğünü koruduğuna</w:t>
      </w:r>
    </w:p>
    <w:p w:rsidR="00D60496" w:rsidRPr="00030A15" w:rsidRDefault="00D60496" w:rsidP="00D60496">
      <w:pPr>
        <w:spacing w:after="0"/>
      </w:pPr>
      <w:r w:rsidRPr="00030A15">
        <w:rPr>
          <w:b/>
        </w:rPr>
        <w:t xml:space="preserve">C) </w:t>
      </w:r>
      <w:r w:rsidRPr="00030A15">
        <w:t>Osmanlı Devleti'nin milliyetçilik akımın</w:t>
      </w:r>
      <w:r w:rsidRPr="00030A15">
        <w:softHyphen/>
        <w:t>dan olumsuz etkilendiğine</w:t>
      </w:r>
    </w:p>
    <w:p w:rsidR="00D60496" w:rsidRDefault="00D60496" w:rsidP="00D60496">
      <w:pPr>
        <w:spacing w:after="0"/>
      </w:pPr>
      <w:r w:rsidRPr="00030A15">
        <w:rPr>
          <w:b/>
        </w:rPr>
        <w:t xml:space="preserve">D) </w:t>
      </w:r>
      <w:r w:rsidRPr="00030A15">
        <w:t>Avrupa'da yeni bir Türk devletinin kurul</w:t>
      </w:r>
      <w:r w:rsidRPr="00030A15">
        <w:softHyphen/>
        <w:t>duğuna</w:t>
      </w:r>
    </w:p>
    <w:p w:rsidR="00D60496" w:rsidRDefault="00D60496" w:rsidP="00D60496"/>
    <w:p w:rsidR="00D60496" w:rsidRDefault="00D60496" w:rsidP="00D60496">
      <w:pPr>
        <w:pStyle w:val="AralkYok"/>
        <w:rPr>
          <w:rFonts w:ascii="Times New Roman" w:hAnsi="Times New Roman" w:cs="Times New Roman"/>
          <w:noProof/>
          <w:sz w:val="24"/>
          <w:szCs w:val="24"/>
          <w:lang w:eastAsia="tr-TR"/>
        </w:rPr>
      </w:pPr>
    </w:p>
    <w:p w:rsidR="00D60496" w:rsidRPr="00172940" w:rsidRDefault="00D60496" w:rsidP="00D60496">
      <w:pPr>
        <w:pStyle w:val="AralkYok"/>
        <w:rPr>
          <w:rFonts w:ascii="Times New Roman" w:hAnsi="Times New Roman" w:cs="Times New Roman"/>
          <w:color w:val="141414"/>
          <w:sz w:val="24"/>
          <w:szCs w:val="24"/>
          <w:shd w:val="clear" w:color="auto" w:fill="FCFCFF"/>
        </w:rPr>
      </w:pPr>
      <w:r w:rsidRPr="00172940">
        <w:rPr>
          <w:rFonts w:ascii="Times New Roman" w:hAnsi="Times New Roman" w:cs="Times New Roman"/>
          <w:noProof/>
          <w:sz w:val="24"/>
          <w:szCs w:val="24"/>
          <w:lang w:eastAsia="tr-TR"/>
        </w:rPr>
        <w:lastRenderedPageBreak/>
        <w:drawing>
          <wp:inline distT="0" distB="0" distL="0" distR="0">
            <wp:extent cx="3233231" cy="1258431"/>
            <wp:effectExtent l="38100" t="0" r="24319" b="0"/>
            <wp:docPr id="5"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D60496" w:rsidRDefault="00D60496" w:rsidP="00D60496">
      <w:pPr>
        <w:pStyle w:val="AralkYok"/>
        <w:rPr>
          <w:rFonts w:ascii="Times New Roman" w:eastAsia="Calibri" w:hAnsi="Times New Roman" w:cs="Times New Roman"/>
          <w:b/>
          <w:noProof/>
          <w:sz w:val="24"/>
          <w:szCs w:val="24"/>
          <w:lang w:eastAsia="tr-TR"/>
        </w:rPr>
      </w:pPr>
    </w:p>
    <w:p w:rsidR="00D60496" w:rsidRPr="00172940" w:rsidRDefault="00D60496" w:rsidP="00D60496">
      <w:pPr>
        <w:pStyle w:val="AralkYok"/>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14</w:t>
      </w:r>
      <w:r w:rsidRPr="00172940">
        <w:rPr>
          <w:rFonts w:ascii="Times New Roman" w:eastAsia="Calibri" w:hAnsi="Times New Roman" w:cs="Times New Roman"/>
          <w:b/>
          <w:noProof/>
          <w:sz w:val="24"/>
          <w:szCs w:val="24"/>
          <w:lang w:eastAsia="tr-TR"/>
        </w:rPr>
        <w:t>-Yukarıda soru işareti ile gösterilen yere aşağıdakilerden hangisi gelmelidir?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A)Mustafa Kemal’in savaştığı bütün cepheler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B)Kurtuluş savaşındaki kazandığımız yerler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C)Mustafa Kemal’i etkileyen yerler</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eastAsia="Calibri" w:hAnsi="Times New Roman" w:cs="Times New Roman"/>
          <w:noProof/>
          <w:sz w:val="24"/>
          <w:szCs w:val="24"/>
          <w:lang w:eastAsia="tr-TR"/>
        </w:rPr>
        <w:t>D)Mustafa Kemal’in I. Dünya savaşında savaştığı cepheler</w:t>
      </w: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Pr="00172940" w:rsidRDefault="00D60496" w:rsidP="00D60496">
      <w:pPr>
        <w:pStyle w:val="AralkYok"/>
        <w:rPr>
          <w:rFonts w:ascii="Times New Roman" w:eastAsia="Calibri" w:hAnsi="Times New Roman" w:cs="Times New Roman"/>
          <w:noProof/>
          <w:sz w:val="24"/>
          <w:szCs w:val="24"/>
          <w:lang w:eastAsia="tr-TR"/>
        </w:rPr>
      </w:pPr>
    </w:p>
    <w:tbl>
      <w:tblPr>
        <w:tblStyle w:val="TabloKlavuzu"/>
        <w:tblW w:w="0" w:type="auto"/>
        <w:tblLook w:val="04A0"/>
      </w:tblPr>
      <w:tblGrid>
        <w:gridCol w:w="5018"/>
      </w:tblGrid>
      <w:tr w:rsidR="00D60496" w:rsidRPr="00D60496" w:rsidTr="00D60496">
        <w:tc>
          <w:tcPr>
            <w:tcW w:w="5018" w:type="dxa"/>
          </w:tcPr>
          <w:p w:rsidR="00D60496" w:rsidRPr="00D60496" w:rsidRDefault="00D60496" w:rsidP="00126ADD">
            <w:pPr>
              <w:pStyle w:val="AralkYok"/>
              <w:rPr>
                <w:rFonts w:ascii="Times New Roman" w:hAnsi="Times New Roman" w:cs="Times New Roman"/>
                <w:color w:val="000000"/>
                <w:sz w:val="24"/>
                <w:szCs w:val="24"/>
                <w:shd w:val="clear" w:color="auto" w:fill="FFFFFF"/>
              </w:rPr>
            </w:pPr>
            <w:r w:rsidRPr="00D60496">
              <w:rPr>
                <w:rFonts w:ascii="Times New Roman" w:hAnsi="Times New Roman" w:cs="Times New Roman"/>
                <w:color w:val="000000"/>
                <w:sz w:val="24"/>
                <w:szCs w:val="24"/>
                <w:shd w:val="clear" w:color="auto" w:fill="FFFFFF"/>
              </w:rPr>
              <w:t xml:space="preserve">    “Çocukluğuma dair ilk hatırladığım şey, okula gitmek meselesine aittir. Bundan dolayı anamla babam arasında şiddetli bir çatışma vardı. Annem, ilahilerle okula başlamamı ve mahalle okuluna gitmemi istiyordu. Gümrükte memur olan babam, o zaman yeni açılan Şemsi Efendi'nin okuluna gitmemi ve yeni yöntemlere göre okumamı yeğ tutuyordu. Nihayet babam işi ustaca çözdü. İlk önce bilinen törenle mahalle okuluna başladım. Böylece annemin gönlü yapılmış oldu.”</w:t>
            </w:r>
          </w:p>
        </w:tc>
      </w:tr>
    </w:tbl>
    <w:p w:rsidR="00D60496" w:rsidRPr="00172940" w:rsidRDefault="00D60496" w:rsidP="00D60496">
      <w:pPr>
        <w:pStyle w:val="AralkYok"/>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15</w:t>
      </w:r>
      <w:r w:rsidRPr="00172940">
        <w:rPr>
          <w:rFonts w:ascii="Times New Roman" w:hAnsi="Times New Roman" w:cs="Times New Roman"/>
          <w:b/>
          <w:color w:val="000000"/>
          <w:sz w:val="24"/>
          <w:szCs w:val="24"/>
          <w:shd w:val="clear" w:color="auto" w:fill="FFFFFF"/>
        </w:rPr>
        <w:t xml:space="preserve">-Mustafa Kemal’in anlattıklarından aşağıdakilerden hangisi </w:t>
      </w:r>
      <w:r w:rsidRPr="00172940">
        <w:rPr>
          <w:rFonts w:ascii="Times New Roman" w:hAnsi="Times New Roman" w:cs="Times New Roman"/>
          <w:b/>
          <w:color w:val="000000"/>
          <w:sz w:val="24"/>
          <w:szCs w:val="24"/>
          <w:u w:val="single"/>
          <w:shd w:val="clear" w:color="auto" w:fill="FFFFFF"/>
        </w:rPr>
        <w:t>çıkarılamaz?</w:t>
      </w:r>
      <w:r w:rsidRPr="00172940">
        <w:rPr>
          <w:rFonts w:ascii="Times New Roman" w:hAnsi="Times New Roman" w:cs="Times New Roman"/>
          <w:b/>
          <w:color w:val="000000"/>
          <w:sz w:val="24"/>
          <w:szCs w:val="24"/>
          <w:shd w:val="clear" w:color="auto" w:fill="FFFFFF"/>
        </w:rPr>
        <w:t xml:space="preserve"> </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A)Osmanlı devletinde eğitim öğretimde okular arası birlik yoktur.</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B)Babası Mustafa Kemal’in dini ön planda tutan bir okulda okumasını istiyordu.</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C)Mustafa kemal’in babası kadına önem veren bir insandır.</w:t>
      </w:r>
    </w:p>
    <w:p w:rsidR="00D60496" w:rsidRPr="00172940" w:rsidRDefault="00D60496" w:rsidP="00D60496">
      <w:pPr>
        <w:pStyle w:val="AralkYok"/>
        <w:rPr>
          <w:rFonts w:ascii="Times New Roman" w:hAnsi="Times New Roman" w:cs="Times New Roman"/>
          <w:color w:val="000000"/>
          <w:sz w:val="24"/>
          <w:szCs w:val="24"/>
          <w:shd w:val="clear" w:color="auto" w:fill="FFFFFF"/>
        </w:rPr>
      </w:pPr>
      <w:r w:rsidRPr="00172940">
        <w:rPr>
          <w:rFonts w:ascii="Times New Roman" w:hAnsi="Times New Roman" w:cs="Times New Roman"/>
          <w:color w:val="000000"/>
          <w:sz w:val="24"/>
          <w:szCs w:val="24"/>
          <w:shd w:val="clear" w:color="auto" w:fill="FFFFFF"/>
        </w:rPr>
        <w:t>D)Mustafa Kemal ilk olarak Mahalle mektebinde okumuştur</w:t>
      </w:r>
    </w:p>
    <w:p w:rsidR="00D60496" w:rsidRPr="00172940" w:rsidRDefault="00D60496" w:rsidP="00D60496">
      <w:pPr>
        <w:pStyle w:val="AralkYok"/>
        <w:rPr>
          <w:rFonts w:ascii="Times New Roman" w:hAnsi="Times New Roman" w:cs="Times New Roman"/>
          <w:color w:val="000000"/>
          <w:sz w:val="24"/>
          <w:szCs w:val="24"/>
          <w:shd w:val="clear" w:color="auto" w:fill="FFFFFF"/>
        </w:rPr>
      </w:pPr>
    </w:p>
    <w:p w:rsidR="00D60496" w:rsidRPr="00172940" w:rsidRDefault="00D60496" w:rsidP="00D60496">
      <w:pPr>
        <w:pStyle w:val="AralkYok"/>
        <w:rPr>
          <w:rFonts w:ascii="Times New Roman" w:hAnsi="Times New Roman" w:cs="Times New Roman"/>
          <w:color w:val="000000"/>
          <w:sz w:val="24"/>
          <w:szCs w:val="24"/>
          <w:shd w:val="clear" w:color="auto" w:fill="FFFFFF"/>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Default="00D60496" w:rsidP="00D60496">
      <w:pPr>
        <w:autoSpaceDE w:val="0"/>
        <w:autoSpaceDN w:val="0"/>
        <w:adjustRightInd w:val="0"/>
        <w:ind w:left="390" w:hanging="390"/>
        <w:jc w:val="both"/>
        <w:rPr>
          <w:b/>
        </w:rPr>
      </w:pPr>
    </w:p>
    <w:p w:rsidR="00D60496" w:rsidRPr="00172940" w:rsidRDefault="00D60496" w:rsidP="00D60496">
      <w:pPr>
        <w:autoSpaceDE w:val="0"/>
        <w:autoSpaceDN w:val="0"/>
        <w:adjustRightInd w:val="0"/>
        <w:spacing w:after="0"/>
        <w:ind w:hanging="390"/>
        <w:jc w:val="both"/>
      </w:pPr>
      <w:r>
        <w:rPr>
          <w:b/>
        </w:rPr>
        <w:lastRenderedPageBreak/>
        <w:t xml:space="preserve">  16</w:t>
      </w:r>
      <w:r w:rsidRPr="00172940">
        <w:rPr>
          <w:b/>
        </w:rPr>
        <w:t>-</w:t>
      </w:r>
      <w:r w:rsidRPr="00172940">
        <w:rPr>
          <w:b/>
        </w:rPr>
        <w:tab/>
      </w:r>
      <w:r w:rsidRPr="00172940">
        <w:t>İngiltere'nin sömürgeleriyle olan bağlantısını keserek sömürgelerinden yardım almasını önlemek ve Mısır'ı yeniden topraklarına katmak için Osmanlı birlikleri 1915 yılında Süveyş Kanalı'na doğru taarruza geçti. Yapılan iki taarruz da başarısız oldu. Ordunun çöl şartlarına göre hazırlanmaması ve İngilizlerle iş birliği yapan Arap kabilelerinin saldırısı Osmanlı birliklerinin başarısızlığına yol açtı. Karşı saldırıya geçen İngilizler Filistin'e kadar ilerlediler.</w:t>
      </w:r>
    </w:p>
    <w:p w:rsidR="00D60496" w:rsidRDefault="00D60496" w:rsidP="00D60496">
      <w:pPr>
        <w:autoSpaceDE w:val="0"/>
        <w:autoSpaceDN w:val="0"/>
        <w:adjustRightInd w:val="0"/>
        <w:spacing w:after="0"/>
        <w:ind w:hanging="390"/>
        <w:jc w:val="both"/>
        <w:rPr>
          <w:b/>
        </w:rPr>
      </w:pPr>
      <w:r w:rsidRPr="00172940">
        <w:rPr>
          <w:b/>
        </w:rPr>
        <w:tab/>
        <w:t>Yukarıda özellikleri verilen cephe hangi seçenektedir?</w:t>
      </w:r>
    </w:p>
    <w:p w:rsidR="00D60496" w:rsidRPr="00172940" w:rsidRDefault="00D60496" w:rsidP="00D60496">
      <w:pPr>
        <w:autoSpaceDE w:val="0"/>
        <w:autoSpaceDN w:val="0"/>
        <w:adjustRightInd w:val="0"/>
        <w:spacing w:after="0"/>
        <w:jc w:val="both"/>
      </w:pPr>
      <w:r>
        <w:t>A)</w:t>
      </w:r>
      <w:r w:rsidRPr="00172940">
        <w:t>Kanal Cephesi</w:t>
      </w:r>
      <w:r>
        <w:t xml:space="preserve">              B) Kafkas</w:t>
      </w:r>
    </w:p>
    <w:p w:rsidR="00D60496" w:rsidRDefault="00D60496" w:rsidP="00D60496">
      <w:pPr>
        <w:autoSpaceDE w:val="0"/>
        <w:autoSpaceDN w:val="0"/>
        <w:adjustRightInd w:val="0"/>
        <w:spacing w:after="0" w:line="240" w:lineRule="auto"/>
        <w:jc w:val="both"/>
      </w:pPr>
      <w:r>
        <w:t xml:space="preserve">C) </w:t>
      </w:r>
      <w:r w:rsidRPr="00172940">
        <w:t xml:space="preserve">Suriye-Filistin </w:t>
      </w:r>
      <w:r>
        <w:t xml:space="preserve">             D)Hicaz-Yemen</w:t>
      </w:r>
    </w:p>
    <w:p w:rsidR="00D60496" w:rsidRPr="00172940" w:rsidRDefault="00D60496" w:rsidP="00D60496">
      <w:pPr>
        <w:autoSpaceDE w:val="0"/>
        <w:autoSpaceDN w:val="0"/>
        <w:adjustRightInd w:val="0"/>
        <w:spacing w:after="0" w:line="240" w:lineRule="auto"/>
        <w:jc w:val="both"/>
      </w:pPr>
    </w:p>
    <w:p w:rsidR="00D60496" w:rsidRPr="00172940" w:rsidRDefault="00D60496" w:rsidP="00D60496">
      <w:pPr>
        <w:pStyle w:val="AralkYok"/>
        <w:rPr>
          <w:rFonts w:ascii="Times New Roman" w:hAnsi="Times New Roman" w:cs="Times New Roman"/>
          <w:color w:val="000000"/>
          <w:sz w:val="24"/>
          <w:szCs w:val="24"/>
          <w:shd w:val="clear" w:color="auto" w:fill="FFFFFF"/>
        </w:rPr>
      </w:pPr>
    </w:p>
    <w:p w:rsidR="00D60496" w:rsidRPr="00172940" w:rsidRDefault="00D60496" w:rsidP="00D60496">
      <w:pPr>
        <w:autoSpaceDE w:val="0"/>
        <w:autoSpaceDN w:val="0"/>
        <w:adjustRightInd w:val="0"/>
        <w:spacing w:after="0"/>
        <w:ind w:left="390" w:hanging="390"/>
        <w:jc w:val="both"/>
      </w:pPr>
      <w:r>
        <w:rPr>
          <w:b/>
        </w:rPr>
        <w:t>1</w:t>
      </w:r>
      <w:r w:rsidRPr="00030A15">
        <w:rPr>
          <w:b/>
        </w:rPr>
        <w:t>7</w:t>
      </w:r>
      <w:r>
        <w:t xml:space="preserve">- </w:t>
      </w:r>
      <w:r w:rsidRPr="00172940">
        <w:t xml:space="preserve">1915 yılında İtilaf Devletleri </w:t>
      </w:r>
      <w:proofErr w:type="spellStart"/>
      <w:r w:rsidRPr="00172940">
        <w:t>Rusyaʼya</w:t>
      </w:r>
      <w:proofErr w:type="spellEnd"/>
      <w:r w:rsidRPr="00172940">
        <w:t xml:space="preserve"> yardım etmek ve Osmanlı </w:t>
      </w:r>
      <w:proofErr w:type="spellStart"/>
      <w:r w:rsidRPr="00172940">
        <w:t>Devletiʼni</w:t>
      </w:r>
      <w:proofErr w:type="spellEnd"/>
      <w:r w:rsidRPr="00172940">
        <w:t xml:space="preserve"> savaş dışı bırakmak için boğaza donanmalarıyla bir saldırı düzenlediler. Denizden boğazı geçmeyi başaramayan İtilaf Devletleri ordusu Gelibolu </w:t>
      </w:r>
      <w:proofErr w:type="spellStart"/>
      <w:r w:rsidRPr="00172940">
        <w:t>Yarımadasıʼna</w:t>
      </w:r>
      <w:proofErr w:type="spellEnd"/>
      <w:r w:rsidRPr="00172940">
        <w:t xml:space="preserve"> asker çıkardı. Mustafa </w:t>
      </w:r>
      <w:proofErr w:type="spellStart"/>
      <w:r w:rsidRPr="00172940">
        <w:t>Kemalʼin</w:t>
      </w:r>
      <w:proofErr w:type="spellEnd"/>
      <w:r w:rsidRPr="00172940">
        <w:t xml:space="preserve"> de başarılı komutasıyla burada başarılı olamayan İtilaf Devletleri 1916 yılında bu bölgeden çekildi.</w:t>
      </w:r>
    </w:p>
    <w:p w:rsidR="00D60496" w:rsidRPr="00172940" w:rsidRDefault="00D60496" w:rsidP="00D60496">
      <w:pPr>
        <w:autoSpaceDE w:val="0"/>
        <w:autoSpaceDN w:val="0"/>
        <w:adjustRightInd w:val="0"/>
        <w:spacing w:after="0"/>
        <w:ind w:left="390" w:hanging="390"/>
        <w:jc w:val="both"/>
      </w:pPr>
      <w:r w:rsidRPr="00172940">
        <w:rPr>
          <w:b/>
        </w:rPr>
        <w:tab/>
      </w:r>
      <w:r w:rsidRPr="00172940">
        <w:rPr>
          <w:b/>
        </w:rPr>
        <w:tab/>
        <w:t>Yukarıda özellikleri verilen cephe hangi seçenektedir?</w:t>
      </w:r>
    </w:p>
    <w:p w:rsidR="00D60496" w:rsidRPr="00172940" w:rsidRDefault="00D60496" w:rsidP="00D60496">
      <w:pPr>
        <w:numPr>
          <w:ilvl w:val="0"/>
          <w:numId w:val="4"/>
        </w:numPr>
        <w:autoSpaceDE w:val="0"/>
        <w:autoSpaceDN w:val="0"/>
        <w:adjustRightInd w:val="0"/>
        <w:spacing w:after="0" w:line="240" w:lineRule="auto"/>
        <w:jc w:val="both"/>
      </w:pPr>
      <w:r w:rsidRPr="00172940">
        <w:t>Çanakkale Cephesi</w:t>
      </w:r>
    </w:p>
    <w:p w:rsidR="00D60496" w:rsidRPr="00172940" w:rsidRDefault="00D60496" w:rsidP="00D60496">
      <w:pPr>
        <w:numPr>
          <w:ilvl w:val="0"/>
          <w:numId w:val="4"/>
        </w:numPr>
        <w:autoSpaceDE w:val="0"/>
        <w:autoSpaceDN w:val="0"/>
        <w:adjustRightInd w:val="0"/>
        <w:spacing w:after="0" w:line="240" w:lineRule="auto"/>
        <w:jc w:val="both"/>
      </w:pPr>
      <w:r w:rsidRPr="00172940">
        <w:t>Kafkasya Cephesi</w:t>
      </w:r>
    </w:p>
    <w:p w:rsidR="00D60496" w:rsidRPr="00172940" w:rsidRDefault="00D60496" w:rsidP="00D60496">
      <w:pPr>
        <w:numPr>
          <w:ilvl w:val="0"/>
          <w:numId w:val="4"/>
        </w:numPr>
        <w:autoSpaceDE w:val="0"/>
        <w:autoSpaceDN w:val="0"/>
        <w:adjustRightInd w:val="0"/>
        <w:spacing w:after="0" w:line="240" w:lineRule="auto"/>
        <w:jc w:val="both"/>
      </w:pPr>
      <w:proofErr w:type="spellStart"/>
      <w:r w:rsidRPr="00172940">
        <w:t>Galiçya</w:t>
      </w:r>
      <w:proofErr w:type="spellEnd"/>
      <w:r w:rsidRPr="00172940">
        <w:t xml:space="preserve"> Cephesi</w:t>
      </w:r>
    </w:p>
    <w:p w:rsidR="00D60496" w:rsidRDefault="00D60496" w:rsidP="00D60496">
      <w:pPr>
        <w:numPr>
          <w:ilvl w:val="0"/>
          <w:numId w:val="4"/>
        </w:numPr>
        <w:autoSpaceDE w:val="0"/>
        <w:autoSpaceDN w:val="0"/>
        <w:adjustRightInd w:val="0"/>
        <w:spacing w:after="0" w:line="240" w:lineRule="auto"/>
        <w:jc w:val="both"/>
      </w:pPr>
      <w:r w:rsidRPr="00172940">
        <w:t>Hicaz-Yemen Cephesi</w:t>
      </w:r>
    </w:p>
    <w:p w:rsidR="00D60496" w:rsidRPr="00172940" w:rsidRDefault="00D60496" w:rsidP="00D60496">
      <w:pPr>
        <w:autoSpaceDE w:val="0"/>
        <w:autoSpaceDN w:val="0"/>
        <w:adjustRightInd w:val="0"/>
        <w:spacing w:after="0" w:line="240" w:lineRule="auto"/>
        <w:ind w:left="750"/>
        <w:jc w:val="both"/>
      </w:pPr>
    </w:p>
    <w:p w:rsidR="00D60496" w:rsidRDefault="00D60496" w:rsidP="00D60496">
      <w:pPr>
        <w:pStyle w:val="AralkYok"/>
        <w:rPr>
          <w:rFonts w:ascii="Times New Roman" w:hAnsi="Times New Roman" w:cs="Times New Roman"/>
          <w:color w:val="000000"/>
          <w:sz w:val="24"/>
          <w:szCs w:val="24"/>
          <w:shd w:val="clear" w:color="auto" w:fill="FFFFFF"/>
        </w:rPr>
      </w:pPr>
    </w:p>
    <w:p w:rsidR="00D60496" w:rsidRPr="00172940" w:rsidRDefault="00043907" w:rsidP="00D60496">
      <w:pPr>
        <w:pStyle w:val="AralkYok"/>
        <w:rPr>
          <w:rFonts w:ascii="Times New Roman" w:hAnsi="Times New Roman" w:cs="Times New Roman"/>
          <w:color w:val="141414"/>
          <w:sz w:val="24"/>
          <w:szCs w:val="24"/>
          <w:shd w:val="clear" w:color="auto" w:fill="FCFCFF"/>
        </w:rPr>
      </w:pPr>
      <w:r w:rsidRPr="00043907">
        <w:rPr>
          <w:rFonts w:ascii="Times New Roman" w:hAnsi="Times New Roman" w:cs="Times New Roman"/>
          <w:b/>
          <w:noProof/>
          <w:color w:val="141414"/>
          <w:sz w:val="24"/>
          <w:szCs w:val="24"/>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120.45pt;margin-top:12.35pt;width:135.65pt;height:153.2pt;z-index:251664384" adj="-5844,11688">
            <v:textbox style="mso-next-textbox:#_x0000_s1027">
              <w:txbxContent>
                <w:p w:rsidR="00D60496" w:rsidRPr="00703184" w:rsidRDefault="00D60496" w:rsidP="00D60496">
                  <w:pPr>
                    <w:rPr>
                      <w:sz w:val="20"/>
                      <w:szCs w:val="20"/>
                    </w:rPr>
                  </w:pPr>
                  <w:r w:rsidRPr="00703184">
                    <w:rPr>
                      <w:rStyle w:val="apple-converted-space"/>
                      <w:color w:val="141414"/>
                      <w:sz w:val="20"/>
                      <w:szCs w:val="20"/>
                      <w:shd w:val="clear" w:color="auto" w:fill="FCFCFF"/>
                    </w:rPr>
                    <w:t> </w:t>
                  </w:r>
                  <w:r w:rsidRPr="00703184">
                    <w:rPr>
                      <w:color w:val="141414"/>
                      <w:sz w:val="20"/>
                      <w:szCs w:val="20"/>
                      <w:shd w:val="clear" w:color="auto" w:fill="FCFCFF"/>
                    </w:rPr>
                    <w:t>Atatürk askerlikten edebiyata sanattan tarihe kadar pek çok alanda fikirler üretmiş ve topluma yeni hedefler göstermiştir. O büyük bir komutan, usta bir siyasetçi, inkılâpçı ve teşkilatçı bir devlet adamıydı.</w:t>
                  </w:r>
                  <w:r w:rsidRPr="00703184">
                    <w:rPr>
                      <w:color w:val="141414"/>
                      <w:sz w:val="20"/>
                      <w:szCs w:val="20"/>
                    </w:rPr>
                    <w:br/>
                  </w:r>
                  <w:r w:rsidRPr="00703184">
                    <w:rPr>
                      <w:color w:val="141414"/>
                      <w:sz w:val="20"/>
                      <w:szCs w:val="20"/>
                      <w:shd w:val="clear" w:color="auto" w:fill="FCFCFF"/>
                    </w:rPr>
                    <w:t>Bu durum, Atatürk’ün hangi yönünü öne çıkarmaktadır?</w:t>
                  </w:r>
                </w:p>
              </w:txbxContent>
            </v:textbox>
          </v:shape>
        </w:pict>
      </w:r>
      <w:r w:rsidR="00D60496">
        <w:rPr>
          <w:rFonts w:ascii="Times New Roman" w:hAnsi="Times New Roman" w:cs="Times New Roman"/>
          <w:b/>
          <w:color w:val="141414"/>
          <w:sz w:val="24"/>
          <w:szCs w:val="24"/>
          <w:shd w:val="clear" w:color="auto" w:fill="FCFCFF"/>
        </w:rPr>
        <w:t>18</w:t>
      </w:r>
      <w:r w:rsidR="00D60496" w:rsidRPr="00172940">
        <w:rPr>
          <w:rFonts w:ascii="Times New Roman" w:hAnsi="Times New Roman" w:cs="Times New Roman"/>
          <w:b/>
          <w:color w:val="141414"/>
          <w:sz w:val="24"/>
          <w:szCs w:val="24"/>
          <w:shd w:val="clear" w:color="auto" w:fill="FCFCFF"/>
        </w:rPr>
        <w:t>-</w:t>
      </w:r>
    </w:p>
    <w:p w:rsidR="00D60496" w:rsidRPr="00172940" w:rsidRDefault="00D60496" w:rsidP="00D60496">
      <w:pPr>
        <w:pStyle w:val="AralkYok"/>
        <w:rPr>
          <w:rFonts w:ascii="Times New Roman" w:eastAsia="Calibri" w:hAnsi="Times New Roman" w:cs="Times New Roman"/>
          <w:noProof/>
          <w:sz w:val="24"/>
          <w:szCs w:val="24"/>
          <w:lang w:eastAsia="tr-TR"/>
        </w:rPr>
      </w:pPr>
      <w:r w:rsidRPr="00172940">
        <w:rPr>
          <w:rFonts w:ascii="Times New Roman" w:hAnsi="Times New Roman" w:cs="Times New Roman"/>
          <w:noProof/>
          <w:sz w:val="24"/>
          <w:szCs w:val="24"/>
          <w:lang w:eastAsia="tr-TR"/>
        </w:rPr>
        <w:drawing>
          <wp:inline distT="0" distB="0" distL="0" distR="0">
            <wp:extent cx="1246224" cy="1853119"/>
            <wp:effectExtent l="19050" t="0" r="0" b="0"/>
            <wp:docPr id="9" name="Resim 19" descr="öğrenc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öğrenci ile ilgili görsel sonucu"/>
                    <pic:cNvPicPr>
                      <a:picLocks noChangeAspect="1" noChangeArrowheads="1"/>
                    </pic:cNvPicPr>
                  </pic:nvPicPr>
                  <pic:blipFill>
                    <a:blip r:embed="rId21" cstate="print"/>
                    <a:srcRect l="28054" r="33290" b="-3742"/>
                    <a:stretch>
                      <a:fillRect/>
                    </a:stretch>
                  </pic:blipFill>
                  <pic:spPr bwMode="auto">
                    <a:xfrm>
                      <a:off x="0" y="0"/>
                      <a:ext cx="1246224" cy="1853119"/>
                    </a:xfrm>
                    <a:prstGeom prst="rect">
                      <a:avLst/>
                    </a:prstGeom>
                    <a:noFill/>
                    <a:ln w="9525">
                      <a:noFill/>
                      <a:miter lim="800000"/>
                      <a:headEnd/>
                      <a:tailEnd/>
                    </a:ln>
                  </pic:spPr>
                </pic:pic>
              </a:graphicData>
            </a:graphic>
          </wp:inline>
        </w:drawing>
      </w:r>
    </w:p>
    <w:p w:rsidR="00D60496" w:rsidRPr="00172940" w:rsidRDefault="00D60496" w:rsidP="00D60496">
      <w:pPr>
        <w:pStyle w:val="AralkYok"/>
        <w:rPr>
          <w:rFonts w:ascii="Times New Roman" w:eastAsia="Calibri" w:hAnsi="Times New Roman" w:cs="Times New Roman"/>
          <w:noProof/>
          <w:sz w:val="24"/>
          <w:szCs w:val="24"/>
          <w:lang w:eastAsia="tr-TR"/>
        </w:rPr>
      </w:pPr>
    </w:p>
    <w:p w:rsidR="00D60496" w:rsidRPr="00172940" w:rsidRDefault="00D60496" w:rsidP="00D60496">
      <w:pPr>
        <w:pStyle w:val="AralkYok"/>
        <w:rPr>
          <w:rFonts w:ascii="Times New Roman" w:hAnsi="Times New Roman" w:cs="Times New Roman"/>
          <w:color w:val="141414"/>
          <w:sz w:val="24"/>
          <w:szCs w:val="24"/>
          <w:shd w:val="clear" w:color="auto" w:fill="FCFCFF"/>
        </w:rPr>
      </w:pPr>
      <w:r w:rsidRPr="00172940">
        <w:rPr>
          <w:rFonts w:ascii="Times New Roman" w:hAnsi="Times New Roman" w:cs="Times New Roman"/>
          <w:color w:val="141414"/>
          <w:sz w:val="24"/>
          <w:szCs w:val="24"/>
          <w:shd w:val="clear" w:color="auto" w:fill="FCFCFF"/>
        </w:rPr>
        <w:t>A) Ümitsizliğe yer vermemesini</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B) Mantıklılığını</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C) Çok cepheliliğini</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D) İleri görüşlülüğünü</w:t>
      </w: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eastAsia="Calibri" w:hAnsi="Times New Roman" w:cs="Times New Roman"/>
          <w:noProof/>
          <w:sz w:val="24"/>
          <w:szCs w:val="24"/>
          <w:lang w:eastAsia="tr-TR"/>
        </w:rPr>
      </w:pPr>
    </w:p>
    <w:p w:rsidR="00D60496" w:rsidRPr="00172940" w:rsidRDefault="00D60496" w:rsidP="00D60496">
      <w:pPr>
        <w:pStyle w:val="AralkYok"/>
        <w:rPr>
          <w:rFonts w:ascii="Times New Roman" w:eastAsia="Calibri" w:hAnsi="Times New Roman" w:cs="Times New Roman"/>
          <w:noProof/>
          <w:sz w:val="24"/>
          <w:szCs w:val="24"/>
          <w:lang w:eastAsia="tr-TR"/>
        </w:rPr>
      </w:pPr>
    </w:p>
    <w:p w:rsidR="00D60496" w:rsidRDefault="00D60496" w:rsidP="00D60496">
      <w:pPr>
        <w:pStyle w:val="AralkYok"/>
        <w:rPr>
          <w:rFonts w:ascii="Times New Roman" w:hAnsi="Times New Roman" w:cs="Times New Roman"/>
          <w:color w:val="141414"/>
          <w:sz w:val="24"/>
          <w:szCs w:val="24"/>
          <w:shd w:val="clear" w:color="auto" w:fill="FCFCFF"/>
        </w:rPr>
      </w:pPr>
      <w:r>
        <w:rPr>
          <w:rFonts w:ascii="Times New Roman" w:hAnsi="Times New Roman" w:cs="Times New Roman"/>
          <w:b/>
          <w:color w:val="141414"/>
          <w:sz w:val="24"/>
          <w:szCs w:val="24"/>
          <w:shd w:val="clear" w:color="auto" w:fill="FCFCFF"/>
        </w:rPr>
        <w:t>19</w:t>
      </w:r>
      <w:r w:rsidRPr="00172940">
        <w:rPr>
          <w:rFonts w:ascii="Times New Roman" w:hAnsi="Times New Roman" w:cs="Times New Roman"/>
          <w:b/>
          <w:color w:val="141414"/>
          <w:sz w:val="24"/>
          <w:szCs w:val="24"/>
          <w:shd w:val="clear" w:color="auto" w:fill="FCFCFF"/>
        </w:rPr>
        <w:t>-</w:t>
      </w:r>
      <w:r w:rsidRPr="00172940">
        <w:rPr>
          <w:rStyle w:val="apple-converted-space"/>
          <w:rFonts w:ascii="Times New Roman" w:hAnsi="Times New Roman" w:cs="Times New Roman"/>
          <w:color w:val="141414"/>
          <w:sz w:val="24"/>
          <w:szCs w:val="24"/>
          <w:shd w:val="clear" w:color="auto" w:fill="FCFCFF"/>
        </w:rPr>
        <w:t> </w:t>
      </w:r>
      <w:r w:rsidRPr="00172940">
        <w:rPr>
          <w:rFonts w:ascii="Times New Roman" w:hAnsi="Times New Roman" w:cs="Times New Roman"/>
          <w:color w:val="141414"/>
          <w:sz w:val="24"/>
          <w:szCs w:val="24"/>
          <w:shd w:val="clear" w:color="auto" w:fill="FCFCFF"/>
        </w:rPr>
        <w:t xml:space="preserve">I. Mustafa Kemal 31 Mart Olayı’nın bastırılmasında rol oynayan Hareket Ordusu’nda görev almıştır( </w:t>
      </w:r>
      <w:proofErr w:type="gramStart"/>
      <w:r w:rsidRPr="00172940">
        <w:rPr>
          <w:rFonts w:ascii="Times New Roman" w:hAnsi="Times New Roman" w:cs="Times New Roman"/>
          <w:color w:val="141414"/>
          <w:sz w:val="24"/>
          <w:szCs w:val="24"/>
          <w:shd w:val="clear" w:color="auto" w:fill="FCFCFF"/>
        </w:rPr>
        <w:t>……..</w:t>
      </w:r>
      <w:proofErr w:type="gramEnd"/>
      <w:r w:rsidRPr="00172940">
        <w:rPr>
          <w:rFonts w:ascii="Times New Roman" w:hAnsi="Times New Roman" w:cs="Times New Roman"/>
          <w:color w:val="141414"/>
          <w:sz w:val="24"/>
          <w:szCs w:val="24"/>
          <w:shd w:val="clear" w:color="auto" w:fill="FCFCFF"/>
        </w:rPr>
        <w:t>)</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II.Erkan-ı Harbiye’yi (Harp Akademisi)  bitirdikten sonra Mustafa Kemal,Şam’daki 5. Ordu’ya atandı(</w:t>
      </w:r>
      <w:proofErr w:type="gramStart"/>
      <w:r w:rsidRPr="00172940">
        <w:rPr>
          <w:rFonts w:ascii="Times New Roman" w:hAnsi="Times New Roman" w:cs="Times New Roman"/>
          <w:color w:val="141414"/>
          <w:sz w:val="24"/>
          <w:szCs w:val="24"/>
          <w:shd w:val="clear" w:color="auto" w:fill="FCFCFF"/>
        </w:rPr>
        <w:t>……..</w:t>
      </w:r>
      <w:proofErr w:type="gramEnd"/>
      <w:r w:rsidRPr="00172940">
        <w:rPr>
          <w:rFonts w:ascii="Times New Roman" w:hAnsi="Times New Roman" w:cs="Times New Roman"/>
          <w:color w:val="141414"/>
          <w:sz w:val="24"/>
          <w:szCs w:val="24"/>
          <w:shd w:val="clear" w:color="auto" w:fill="FCFCFF"/>
        </w:rPr>
        <w:t xml:space="preserve"> )</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 xml:space="preserve">III. Mustafa Kemal,I.Dünya Savaşı çıktığında merkezi Manastır’da bulunan 3. Ordu’da görevliydi ( </w:t>
      </w:r>
      <w:proofErr w:type="gramStart"/>
      <w:r w:rsidRPr="00172940">
        <w:rPr>
          <w:rFonts w:ascii="Times New Roman" w:hAnsi="Times New Roman" w:cs="Times New Roman"/>
          <w:color w:val="141414"/>
          <w:sz w:val="24"/>
          <w:szCs w:val="24"/>
          <w:shd w:val="clear" w:color="auto" w:fill="FCFCFF"/>
        </w:rPr>
        <w:t>…….</w:t>
      </w:r>
      <w:proofErr w:type="gramEnd"/>
      <w:r w:rsidRPr="00172940">
        <w:rPr>
          <w:rFonts w:ascii="Times New Roman" w:hAnsi="Times New Roman" w:cs="Times New Roman"/>
          <w:color w:val="141414"/>
          <w:sz w:val="24"/>
          <w:szCs w:val="24"/>
          <w:shd w:val="clear" w:color="auto" w:fill="FCFCFF"/>
        </w:rPr>
        <w:t>)</w:t>
      </w:r>
      <w:r w:rsidRPr="00172940">
        <w:rPr>
          <w:rFonts w:ascii="Times New Roman" w:hAnsi="Times New Roman" w:cs="Times New Roman"/>
          <w:color w:val="141414"/>
          <w:sz w:val="24"/>
          <w:szCs w:val="24"/>
        </w:rPr>
        <w:br/>
      </w:r>
      <w:r w:rsidRPr="00172940">
        <w:rPr>
          <w:rFonts w:ascii="Times New Roman" w:hAnsi="Times New Roman" w:cs="Times New Roman"/>
          <w:b/>
          <w:color w:val="141414"/>
          <w:sz w:val="24"/>
          <w:szCs w:val="24"/>
          <w:shd w:val="clear" w:color="auto" w:fill="FCFCFF"/>
        </w:rPr>
        <w:t>Yukarıda verilen ifadelerin sonundaki( )işareti verine, aşağıdakilerden hangisi gelmelidir?</w:t>
      </w:r>
      <w:r w:rsidRPr="00172940">
        <w:rPr>
          <w:rFonts w:ascii="Times New Roman" w:hAnsi="Times New Roman" w:cs="Times New Roman"/>
          <w:b/>
          <w:color w:val="141414"/>
          <w:sz w:val="24"/>
          <w:szCs w:val="24"/>
        </w:rPr>
        <w:br/>
      </w:r>
      <w:r w:rsidRPr="00172940">
        <w:rPr>
          <w:rFonts w:ascii="Times New Roman" w:hAnsi="Times New Roman" w:cs="Times New Roman"/>
          <w:color w:val="141414"/>
          <w:sz w:val="24"/>
          <w:szCs w:val="24"/>
          <w:shd w:val="clear" w:color="auto" w:fill="FCFCFF"/>
        </w:rPr>
        <w:t>A) 1.Doğru 2.Yanlış 3.Doğru</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B) 1.Yanlış 2.Yanlış 3.Doğru</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C) 1.Doğru 2.Yanlış 3.Yanlış</w:t>
      </w:r>
      <w:r w:rsidRPr="00172940">
        <w:rPr>
          <w:rFonts w:ascii="Times New Roman" w:hAnsi="Times New Roman" w:cs="Times New Roman"/>
          <w:color w:val="141414"/>
          <w:sz w:val="24"/>
          <w:szCs w:val="24"/>
        </w:rPr>
        <w:br/>
      </w:r>
      <w:r w:rsidRPr="00172940">
        <w:rPr>
          <w:rFonts w:ascii="Times New Roman" w:hAnsi="Times New Roman" w:cs="Times New Roman"/>
          <w:color w:val="141414"/>
          <w:sz w:val="24"/>
          <w:szCs w:val="24"/>
          <w:shd w:val="clear" w:color="auto" w:fill="FCFCFF"/>
        </w:rPr>
        <w:t>D) 1.Doğru 2.Doğru 3.Yanlış</w:t>
      </w:r>
    </w:p>
    <w:p w:rsidR="00D60496" w:rsidRDefault="00D60496" w:rsidP="00D60496">
      <w:pPr>
        <w:pStyle w:val="AralkYok"/>
        <w:rPr>
          <w:rFonts w:ascii="Times New Roman" w:hAnsi="Times New Roman" w:cs="Times New Roman"/>
          <w:color w:val="141414"/>
          <w:sz w:val="24"/>
          <w:szCs w:val="24"/>
          <w:shd w:val="clear" w:color="auto" w:fill="FCFCFF"/>
        </w:rPr>
      </w:pPr>
    </w:p>
    <w:p w:rsidR="00D60496" w:rsidRDefault="00D60496" w:rsidP="00D60496">
      <w:pPr>
        <w:pStyle w:val="AralkYok"/>
        <w:rPr>
          <w:rFonts w:ascii="Times New Roman" w:hAnsi="Times New Roman" w:cs="Times New Roman"/>
          <w:color w:val="141414"/>
          <w:sz w:val="24"/>
          <w:szCs w:val="24"/>
          <w:shd w:val="clear" w:color="auto" w:fill="FCFCFF"/>
        </w:rPr>
      </w:pPr>
    </w:p>
    <w:p w:rsidR="00D60496" w:rsidRDefault="00D60496" w:rsidP="00D60496">
      <w:pPr>
        <w:pStyle w:val="AralkYok"/>
        <w:rPr>
          <w:rFonts w:ascii="Times New Roman" w:hAnsi="Times New Roman" w:cs="Times New Roman"/>
          <w:color w:val="141414"/>
          <w:sz w:val="24"/>
          <w:szCs w:val="24"/>
          <w:shd w:val="clear" w:color="auto" w:fill="FCFCFF"/>
        </w:rPr>
      </w:pPr>
    </w:p>
    <w:p w:rsidR="00D60496" w:rsidRDefault="00D60496" w:rsidP="00D60496">
      <w:pPr>
        <w:autoSpaceDE w:val="0"/>
        <w:autoSpaceDN w:val="0"/>
        <w:adjustRightInd w:val="0"/>
        <w:ind w:left="390" w:hanging="390"/>
        <w:jc w:val="both"/>
        <w:rPr>
          <w:rFonts w:ascii="Arial" w:hAnsi="Arial" w:cs="Arial"/>
          <w:iCs/>
        </w:rPr>
      </w:pPr>
      <w:r>
        <w:rPr>
          <w:rFonts w:ascii="Arial" w:hAnsi="Arial" w:cs="Arial"/>
          <w:b/>
          <w:iCs/>
        </w:rPr>
        <w:t>2</w:t>
      </w:r>
      <w:r w:rsidRPr="00030A15">
        <w:rPr>
          <w:rFonts w:ascii="Arial" w:hAnsi="Arial" w:cs="Arial"/>
          <w:b/>
          <w:iCs/>
        </w:rPr>
        <w:t>0-</w:t>
      </w:r>
      <w:r w:rsidRPr="00F333CE">
        <w:rPr>
          <w:rFonts w:ascii="Arial" w:hAnsi="Arial" w:cs="Arial"/>
          <w:iCs/>
        </w:rPr>
        <w:t>Dünyanın o tarihe kadar gördüğü en büyük savaş başladığı zaman Osmanlı Devleti tarafsızlığını ilan</w:t>
      </w:r>
      <w:r>
        <w:rPr>
          <w:rFonts w:ascii="Arial" w:hAnsi="Arial" w:cs="Arial"/>
          <w:iCs/>
        </w:rPr>
        <w:tab/>
      </w:r>
      <w:r w:rsidRPr="00F333CE">
        <w:rPr>
          <w:rFonts w:ascii="Arial" w:hAnsi="Arial" w:cs="Arial"/>
          <w:iCs/>
        </w:rPr>
        <w:t>etti. İleri gelen bazı devlet adamları, Balkan Savaşlarında büyük kayıpların verildiğini, daha bu savaşın yaralarını</w:t>
      </w:r>
      <w:r>
        <w:rPr>
          <w:rFonts w:ascii="Arial" w:hAnsi="Arial" w:cs="Arial"/>
          <w:iCs/>
        </w:rPr>
        <w:tab/>
      </w:r>
      <w:r w:rsidRPr="00F333CE">
        <w:rPr>
          <w:rFonts w:ascii="Arial" w:hAnsi="Arial" w:cs="Arial"/>
          <w:iCs/>
        </w:rPr>
        <w:t>sarmadan yeni bir savaşa girmenin sakıncalı olacağını söylemişlerdi. İngiltere, Rusya ve Fransa'dan</w:t>
      </w:r>
      <w:r>
        <w:rPr>
          <w:rFonts w:ascii="Arial" w:hAnsi="Arial" w:cs="Arial"/>
          <w:iCs/>
        </w:rPr>
        <w:tab/>
      </w:r>
      <w:r w:rsidRPr="00F333CE">
        <w:rPr>
          <w:rFonts w:ascii="Arial" w:hAnsi="Arial" w:cs="Arial"/>
          <w:iCs/>
        </w:rPr>
        <w:t>oluşan İtilaf Devletleri Osmanlı Devleti'nin savaşa girmesini istemiyordu. Çünkü Osmanlı Devleti savaşa</w:t>
      </w:r>
      <w:r>
        <w:rPr>
          <w:rFonts w:ascii="Arial" w:hAnsi="Arial" w:cs="Arial"/>
          <w:iCs/>
        </w:rPr>
        <w:tab/>
        <w:t xml:space="preserve">girerse </w:t>
      </w:r>
      <w:r w:rsidRPr="00F333CE">
        <w:rPr>
          <w:rFonts w:ascii="Arial" w:hAnsi="Arial" w:cs="Arial"/>
          <w:iCs/>
        </w:rPr>
        <w:t>yeni cepheler açılacaktı ve geniş bir alana asker sevk etmek zorunda kalacaklardı.</w:t>
      </w:r>
    </w:p>
    <w:p w:rsidR="00D60496" w:rsidRPr="00984F9A" w:rsidRDefault="00D60496" w:rsidP="00D60496">
      <w:pPr>
        <w:autoSpaceDE w:val="0"/>
        <w:autoSpaceDN w:val="0"/>
        <w:adjustRightInd w:val="0"/>
        <w:ind w:left="390"/>
        <w:jc w:val="both"/>
        <w:rPr>
          <w:rFonts w:ascii="Arial" w:hAnsi="Arial" w:cs="Arial"/>
          <w:b/>
          <w:iCs/>
        </w:rPr>
      </w:pPr>
      <w:r w:rsidRPr="00984F9A">
        <w:rPr>
          <w:rFonts w:ascii="Arial" w:hAnsi="Arial" w:cs="Arial"/>
          <w:b/>
          <w:iCs/>
        </w:rPr>
        <w:t xml:space="preserve">İtilaf Devletlerinin Osmanlının savaşa girmesini istememe nedenleri arasında hangi şık </w:t>
      </w:r>
      <w:r w:rsidRPr="00984F9A">
        <w:rPr>
          <w:rFonts w:ascii="Arial" w:hAnsi="Arial" w:cs="Arial"/>
          <w:b/>
          <w:iCs/>
          <w:u w:val="single"/>
        </w:rPr>
        <w:t>gösterilemez</w:t>
      </w:r>
      <w:r w:rsidRPr="00984F9A">
        <w:rPr>
          <w:rFonts w:ascii="Arial" w:hAnsi="Arial" w:cs="Arial"/>
          <w:b/>
          <w:iCs/>
        </w:rPr>
        <w:t>?</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Pr>
          <w:rFonts w:ascii="Arial" w:hAnsi="Arial" w:cs="Arial"/>
          <w:iCs/>
        </w:rPr>
        <w:t>Savaşın ekonomik yükünün artacak olması</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Pr>
          <w:rFonts w:ascii="Arial" w:hAnsi="Arial" w:cs="Arial"/>
          <w:iCs/>
        </w:rPr>
        <w:t>Osmanlının askeri gücünün üstünlüğü</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sidRPr="00984F9A">
        <w:rPr>
          <w:rFonts w:ascii="Arial" w:hAnsi="Arial" w:cs="Arial"/>
          <w:iCs/>
        </w:rPr>
        <w:t>Yeni cepheler açılarak savaş alanının genişleyecek olması</w:t>
      </w:r>
    </w:p>
    <w:p w:rsidR="00D60496" w:rsidRDefault="00D60496" w:rsidP="00D60496">
      <w:pPr>
        <w:numPr>
          <w:ilvl w:val="0"/>
          <w:numId w:val="5"/>
        </w:numPr>
        <w:autoSpaceDE w:val="0"/>
        <w:autoSpaceDN w:val="0"/>
        <w:adjustRightInd w:val="0"/>
        <w:spacing w:after="0" w:line="240" w:lineRule="auto"/>
        <w:jc w:val="both"/>
        <w:rPr>
          <w:rFonts w:ascii="Arial" w:hAnsi="Arial" w:cs="Arial"/>
          <w:iCs/>
        </w:rPr>
      </w:pPr>
      <w:r>
        <w:rPr>
          <w:rFonts w:ascii="Arial" w:hAnsi="Arial" w:cs="Arial"/>
          <w:iCs/>
        </w:rPr>
        <w:t>Savaşın zaman açısından da uzayacak olması</w:t>
      </w:r>
    </w:p>
    <w:p w:rsidR="00D60496" w:rsidRPr="00172940" w:rsidRDefault="00D60496" w:rsidP="00D60496">
      <w:pPr>
        <w:pStyle w:val="AralkYok"/>
        <w:rPr>
          <w:rFonts w:ascii="Times New Roman" w:hAnsi="Times New Roman" w:cs="Times New Roman"/>
          <w:color w:val="141414"/>
          <w:sz w:val="24"/>
          <w:szCs w:val="24"/>
          <w:shd w:val="clear" w:color="auto" w:fill="FCFCFF"/>
        </w:rPr>
      </w:pPr>
    </w:p>
    <w:p w:rsidR="00D60496" w:rsidRPr="00172940" w:rsidRDefault="00D60496" w:rsidP="00D60496">
      <w:pPr>
        <w:pStyle w:val="AralkYok"/>
        <w:rPr>
          <w:rFonts w:ascii="Times New Roman" w:hAnsi="Times New Roman" w:cs="Times New Roman"/>
          <w:color w:val="141414"/>
          <w:sz w:val="24"/>
          <w:szCs w:val="24"/>
          <w:shd w:val="clear" w:color="auto" w:fill="FCFCFF"/>
        </w:rPr>
      </w:pPr>
    </w:p>
    <w:p w:rsidR="00D60496" w:rsidRPr="00172940" w:rsidRDefault="00043907" w:rsidP="00D60496">
      <w:pPr>
        <w:pStyle w:val="AralkYok"/>
        <w:jc w:val="right"/>
        <w:rPr>
          <w:rFonts w:ascii="Times New Roman" w:hAnsi="Times New Roman" w:cs="Times New Roman"/>
          <w:sz w:val="24"/>
          <w:szCs w:val="24"/>
        </w:rPr>
      </w:pPr>
      <w:hyperlink r:id="rId22" w:history="1">
        <w:r w:rsidR="00F75BE1" w:rsidRPr="00A32D0D">
          <w:rPr>
            <w:rStyle w:val="Kpr"/>
            <w:rFonts w:ascii="BookmanOldStyle-Bold" w:hAnsi="BookmanOldStyle-Bold" w:cs="BookmanOldStyle-Bold"/>
            <w:b/>
            <w:bCs/>
            <w:sz w:val="24"/>
            <w:szCs w:val="24"/>
            <w:lang w:eastAsia="tr-TR"/>
          </w:rPr>
          <w:t>www.sorubak.com</w:t>
        </w:r>
      </w:hyperlink>
      <w:r w:rsidR="00F75BE1">
        <w:rPr>
          <w:rFonts w:ascii="BookmanOldStyle-Bold" w:hAnsi="BookmanOldStyle-Bold" w:cs="BookmanOldStyle-Bold"/>
          <w:b/>
          <w:bCs/>
          <w:sz w:val="24"/>
          <w:szCs w:val="24"/>
          <w:lang w:eastAsia="tr-TR"/>
        </w:rPr>
        <w:t xml:space="preserve"> </w:t>
      </w:r>
    </w:p>
    <w:p w:rsidR="00D60496" w:rsidRDefault="00D60496"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p w:rsidR="00D60496" w:rsidRDefault="00D60496" w:rsidP="000931CD">
      <w:pPr>
        <w:spacing w:after="0" w:line="240" w:lineRule="auto"/>
        <w:rPr>
          <w:rFonts w:ascii="Arial Narrow" w:hAnsi="Arial Narrow"/>
          <w:sz w:val="20"/>
          <w:szCs w:val="20"/>
        </w:rPr>
      </w:pPr>
    </w:p>
    <w:sectPr w:rsidR="00D60496" w:rsidSect="00D60496">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01D" w:rsidRDefault="0039101D" w:rsidP="00947AD1">
      <w:pPr>
        <w:spacing w:after="0" w:line="240" w:lineRule="auto"/>
      </w:pPr>
      <w:r>
        <w:separator/>
      </w:r>
    </w:p>
  </w:endnote>
  <w:endnote w:type="continuationSeparator" w:id="0">
    <w:p w:rsidR="0039101D" w:rsidRDefault="0039101D" w:rsidP="00947A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BookmanOldStyle-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01D" w:rsidRDefault="0039101D" w:rsidP="00947AD1">
      <w:pPr>
        <w:spacing w:after="0" w:line="240" w:lineRule="auto"/>
      </w:pPr>
      <w:r>
        <w:separator/>
      </w:r>
    </w:p>
  </w:footnote>
  <w:footnote w:type="continuationSeparator" w:id="0">
    <w:p w:rsidR="0039101D" w:rsidRDefault="0039101D" w:rsidP="00947A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5636"/>
    <w:multiLevelType w:val="hybridMultilevel"/>
    <w:tmpl w:val="794A8D84"/>
    <w:lvl w:ilvl="0" w:tplc="07B049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3E784A92"/>
    <w:multiLevelType w:val="hybridMultilevel"/>
    <w:tmpl w:val="4D5E685C"/>
    <w:lvl w:ilvl="0" w:tplc="4D1A721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66406FB4"/>
    <w:multiLevelType w:val="hybridMultilevel"/>
    <w:tmpl w:val="15E2CF76"/>
    <w:lvl w:ilvl="0" w:tplc="716CD8E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4">
    <w:nsid w:val="6D5818B0"/>
    <w:multiLevelType w:val="hybridMultilevel"/>
    <w:tmpl w:val="4D5E685C"/>
    <w:lvl w:ilvl="0" w:tplc="4D1A721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3749B"/>
    <w:rsid w:val="00013CD5"/>
    <w:rsid w:val="00043907"/>
    <w:rsid w:val="000931CD"/>
    <w:rsid w:val="000B713B"/>
    <w:rsid w:val="00166C45"/>
    <w:rsid w:val="00221CEE"/>
    <w:rsid w:val="002541C5"/>
    <w:rsid w:val="002569E4"/>
    <w:rsid w:val="002D00D2"/>
    <w:rsid w:val="00327FAC"/>
    <w:rsid w:val="0039101D"/>
    <w:rsid w:val="003B605D"/>
    <w:rsid w:val="0057023C"/>
    <w:rsid w:val="0063749B"/>
    <w:rsid w:val="00677FF7"/>
    <w:rsid w:val="007011C6"/>
    <w:rsid w:val="007D27AF"/>
    <w:rsid w:val="007E63AD"/>
    <w:rsid w:val="00803639"/>
    <w:rsid w:val="008708E5"/>
    <w:rsid w:val="009073AB"/>
    <w:rsid w:val="00914886"/>
    <w:rsid w:val="00916DD3"/>
    <w:rsid w:val="00947AD1"/>
    <w:rsid w:val="00953BF6"/>
    <w:rsid w:val="009B24BC"/>
    <w:rsid w:val="009B77E2"/>
    <w:rsid w:val="00BB72AE"/>
    <w:rsid w:val="00BE3CF1"/>
    <w:rsid w:val="00C7230A"/>
    <w:rsid w:val="00C9168A"/>
    <w:rsid w:val="00CF1607"/>
    <w:rsid w:val="00D04565"/>
    <w:rsid w:val="00D60496"/>
    <w:rsid w:val="00DE027D"/>
    <w:rsid w:val="00E33EEA"/>
    <w:rsid w:val="00E7398B"/>
    <w:rsid w:val="00F75BE1"/>
    <w:rsid w:val="00FD36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8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7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VarsaylanParagrafYazTipi"/>
    <w:rsid w:val="00DE027D"/>
  </w:style>
  <w:style w:type="character" w:customStyle="1" w:styleId="apple-converted-space">
    <w:name w:val="apple-converted-space"/>
    <w:basedOn w:val="VarsaylanParagrafYazTipi"/>
    <w:rsid w:val="00DE027D"/>
  </w:style>
  <w:style w:type="paragraph" w:styleId="ListeParagraf">
    <w:name w:val="List Paragraph"/>
    <w:basedOn w:val="Normal"/>
    <w:uiPriority w:val="99"/>
    <w:qFormat/>
    <w:rsid w:val="00BE3CF1"/>
    <w:pPr>
      <w:ind w:left="720"/>
      <w:contextualSpacing/>
    </w:pPr>
  </w:style>
  <w:style w:type="paragraph" w:styleId="stbilgi">
    <w:name w:val="header"/>
    <w:basedOn w:val="Normal"/>
    <w:link w:val="stbilgiChar"/>
    <w:uiPriority w:val="99"/>
    <w:semiHidden/>
    <w:unhideWhenUsed/>
    <w:rsid w:val="00947AD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47AD1"/>
  </w:style>
  <w:style w:type="paragraph" w:styleId="Altbilgi">
    <w:name w:val="footer"/>
    <w:basedOn w:val="Normal"/>
    <w:link w:val="AltbilgiChar"/>
    <w:uiPriority w:val="99"/>
    <w:semiHidden/>
    <w:unhideWhenUsed/>
    <w:rsid w:val="00947AD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47AD1"/>
  </w:style>
  <w:style w:type="paragraph" w:styleId="AralkYok">
    <w:name w:val="No Spacing"/>
    <w:uiPriority w:val="1"/>
    <w:qFormat/>
    <w:rsid w:val="00D60496"/>
    <w:pPr>
      <w:spacing w:after="0" w:line="240" w:lineRule="auto"/>
    </w:pPr>
  </w:style>
  <w:style w:type="paragraph" w:styleId="BalonMetni">
    <w:name w:val="Balloon Text"/>
    <w:basedOn w:val="Normal"/>
    <w:link w:val="BalonMetniChar"/>
    <w:uiPriority w:val="99"/>
    <w:semiHidden/>
    <w:unhideWhenUsed/>
    <w:rsid w:val="00D604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0496"/>
    <w:rPr>
      <w:rFonts w:ascii="Tahoma" w:hAnsi="Tahoma" w:cs="Tahoma"/>
      <w:sz w:val="16"/>
      <w:szCs w:val="16"/>
    </w:rPr>
  </w:style>
  <w:style w:type="character" w:styleId="Kpr">
    <w:name w:val="Hyperlink"/>
    <w:basedOn w:val="VarsaylanParagrafYazTipi"/>
    <w:uiPriority w:val="99"/>
    <w:unhideWhenUsed/>
    <w:rsid w:val="00F75B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emf"/><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diagramColors" Target="diagrams/colors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Colors" Target="diagrams/colors1.xml"/><Relationship Id="rId22" Type="http://schemas.openxmlformats.org/officeDocument/2006/relationships/hyperlink" Target="http://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4207F32-4074-4029-B130-89263BBD9C01}" type="doc">
      <dgm:prSet loTypeId="urn:microsoft.com/office/officeart/2005/8/layout/chevron2" loCatId="list" qsTypeId="urn:microsoft.com/office/officeart/2005/8/quickstyle/simple1" qsCatId="simple" csTypeId="urn:microsoft.com/office/officeart/2005/8/colors/colorful5" csCatId="colorful" phldr="1"/>
      <dgm:spPr/>
      <dgm:t>
        <a:bodyPr/>
        <a:lstStyle/>
        <a:p>
          <a:endParaRPr lang="tr-TR"/>
        </a:p>
      </dgm:t>
    </dgm:pt>
    <dgm:pt modelId="{CFBED2F2-000F-4B65-9BDC-007039657FDB}">
      <dgm:prSet phldrT="[Metin]"/>
      <dgm:spPr/>
      <dgm:t>
        <a:bodyPr/>
        <a:lstStyle/>
        <a:p>
          <a:r>
            <a:rPr lang="tr-TR"/>
            <a:t>.</a:t>
          </a:r>
        </a:p>
      </dgm:t>
    </dgm:pt>
    <dgm:pt modelId="{09258B69-FD3B-4400-8C87-3B43148B048A}" type="parTrans" cxnId="{299E0D1E-05D0-4FD3-922F-6CF6ADB8C0ED}">
      <dgm:prSet/>
      <dgm:spPr/>
      <dgm:t>
        <a:bodyPr/>
        <a:lstStyle/>
        <a:p>
          <a:endParaRPr lang="tr-TR"/>
        </a:p>
      </dgm:t>
    </dgm:pt>
    <dgm:pt modelId="{C0B4B032-220C-4C01-93A9-D9CF476380A2}" type="sibTrans" cxnId="{299E0D1E-05D0-4FD3-922F-6CF6ADB8C0ED}">
      <dgm:prSet/>
      <dgm:spPr/>
      <dgm:t>
        <a:bodyPr/>
        <a:lstStyle/>
        <a:p>
          <a:endParaRPr lang="tr-TR"/>
        </a:p>
      </dgm:t>
    </dgm:pt>
    <dgm:pt modelId="{1E7FE4B5-A4ED-4263-9533-BBE2B1FA8062}">
      <dgm:prSet phldrT="[Metin]" custT="1"/>
      <dgm:spPr/>
      <dgm:t>
        <a:bodyPr/>
        <a:lstStyle/>
        <a:p>
          <a:r>
            <a:rPr lang="tr-TR" sz="1200"/>
            <a:t>OSMANLICILIK</a:t>
          </a:r>
        </a:p>
      </dgm:t>
    </dgm:pt>
    <dgm:pt modelId="{C4020977-FA32-4B30-AA63-9AAADEA05537}" type="parTrans" cxnId="{6B5EEADF-6444-48B2-A3FB-A0B028F480D5}">
      <dgm:prSet/>
      <dgm:spPr/>
      <dgm:t>
        <a:bodyPr/>
        <a:lstStyle/>
        <a:p>
          <a:endParaRPr lang="tr-TR"/>
        </a:p>
      </dgm:t>
    </dgm:pt>
    <dgm:pt modelId="{F0FD3E29-7123-4288-A06F-926102F3A5E6}" type="sibTrans" cxnId="{6B5EEADF-6444-48B2-A3FB-A0B028F480D5}">
      <dgm:prSet/>
      <dgm:spPr/>
      <dgm:t>
        <a:bodyPr/>
        <a:lstStyle/>
        <a:p>
          <a:endParaRPr lang="tr-TR"/>
        </a:p>
      </dgm:t>
    </dgm:pt>
    <dgm:pt modelId="{7C0F7BA2-814B-44DB-BD3D-8DBE64050803}">
      <dgm:prSet phldrT="[Metin]"/>
      <dgm:spPr/>
      <dgm:t>
        <a:bodyPr/>
        <a:lstStyle/>
        <a:p>
          <a:r>
            <a:rPr lang="tr-TR"/>
            <a:t>.</a:t>
          </a:r>
        </a:p>
      </dgm:t>
    </dgm:pt>
    <dgm:pt modelId="{9E508F0A-5142-4F50-A200-1BF6194F7DC0}" type="parTrans" cxnId="{65414930-8B10-423A-8805-86BDD469BE23}">
      <dgm:prSet/>
      <dgm:spPr/>
      <dgm:t>
        <a:bodyPr/>
        <a:lstStyle/>
        <a:p>
          <a:endParaRPr lang="tr-TR"/>
        </a:p>
      </dgm:t>
    </dgm:pt>
    <dgm:pt modelId="{B9F6180D-F126-4A30-8311-61AF1FF866AC}" type="sibTrans" cxnId="{65414930-8B10-423A-8805-86BDD469BE23}">
      <dgm:prSet/>
      <dgm:spPr/>
      <dgm:t>
        <a:bodyPr/>
        <a:lstStyle/>
        <a:p>
          <a:endParaRPr lang="tr-TR"/>
        </a:p>
      </dgm:t>
    </dgm:pt>
    <dgm:pt modelId="{F175DEB8-B787-4D0F-BCD8-2330B51FC59C}">
      <dgm:prSet phldrT="[Metin]" custT="1"/>
      <dgm:spPr/>
      <dgm:t>
        <a:bodyPr/>
        <a:lstStyle/>
        <a:p>
          <a:r>
            <a:rPr lang="tr-TR" sz="1200"/>
            <a:t>TÜRKÇÜLÜK</a:t>
          </a:r>
        </a:p>
      </dgm:t>
    </dgm:pt>
    <dgm:pt modelId="{4A107E5A-ABDA-4ABD-9DB5-2E9C5E2647F3}" type="parTrans" cxnId="{F9C79A62-0752-4FB7-BF38-0F07E5E7DB10}">
      <dgm:prSet/>
      <dgm:spPr/>
      <dgm:t>
        <a:bodyPr/>
        <a:lstStyle/>
        <a:p>
          <a:endParaRPr lang="tr-TR"/>
        </a:p>
      </dgm:t>
    </dgm:pt>
    <dgm:pt modelId="{05BE40BA-7689-49E4-8647-01C6437513DC}" type="sibTrans" cxnId="{F9C79A62-0752-4FB7-BF38-0F07E5E7DB10}">
      <dgm:prSet/>
      <dgm:spPr/>
      <dgm:t>
        <a:bodyPr/>
        <a:lstStyle/>
        <a:p>
          <a:endParaRPr lang="tr-TR"/>
        </a:p>
      </dgm:t>
    </dgm:pt>
    <dgm:pt modelId="{08F3BB28-B9B2-4377-819A-D91F1E60CB39}">
      <dgm:prSet phldrT="[Metin]"/>
      <dgm:spPr/>
      <dgm:t>
        <a:bodyPr/>
        <a:lstStyle/>
        <a:p>
          <a:r>
            <a:rPr lang="tr-TR"/>
            <a:t>.</a:t>
          </a:r>
        </a:p>
      </dgm:t>
    </dgm:pt>
    <dgm:pt modelId="{D2573041-EEF1-4E71-9667-24203E00D0CF}" type="parTrans" cxnId="{9B98EA8E-84FA-4445-AA77-30070A007302}">
      <dgm:prSet/>
      <dgm:spPr/>
      <dgm:t>
        <a:bodyPr/>
        <a:lstStyle/>
        <a:p>
          <a:endParaRPr lang="tr-TR"/>
        </a:p>
      </dgm:t>
    </dgm:pt>
    <dgm:pt modelId="{94D6B9E1-C147-484D-9726-FB45271F3610}" type="sibTrans" cxnId="{9B98EA8E-84FA-4445-AA77-30070A007302}">
      <dgm:prSet/>
      <dgm:spPr/>
      <dgm:t>
        <a:bodyPr/>
        <a:lstStyle/>
        <a:p>
          <a:endParaRPr lang="tr-TR"/>
        </a:p>
      </dgm:t>
    </dgm:pt>
    <dgm:pt modelId="{39AD4117-3044-46C5-886A-5FDC2D79D4E0}">
      <dgm:prSet phldrT="[Metin]" custT="1"/>
      <dgm:spPr/>
      <dgm:t>
        <a:bodyPr/>
        <a:lstStyle/>
        <a:p>
          <a:r>
            <a:rPr lang="tr-TR" sz="1200"/>
            <a:t>BATICILIK</a:t>
          </a:r>
        </a:p>
      </dgm:t>
    </dgm:pt>
    <dgm:pt modelId="{30B03306-DC2C-403B-A0A9-EB03285BA34D}" type="parTrans" cxnId="{C8568EF0-376B-4F90-A59F-8B5E7EB8124C}">
      <dgm:prSet/>
      <dgm:spPr/>
      <dgm:t>
        <a:bodyPr/>
        <a:lstStyle/>
        <a:p>
          <a:endParaRPr lang="tr-TR"/>
        </a:p>
      </dgm:t>
    </dgm:pt>
    <dgm:pt modelId="{0C9A4E9D-C70F-4B76-9507-8CA6362C1D2B}" type="sibTrans" cxnId="{C8568EF0-376B-4F90-A59F-8B5E7EB8124C}">
      <dgm:prSet/>
      <dgm:spPr/>
      <dgm:t>
        <a:bodyPr/>
        <a:lstStyle/>
        <a:p>
          <a:endParaRPr lang="tr-TR"/>
        </a:p>
      </dgm:t>
    </dgm:pt>
    <dgm:pt modelId="{E5BF0813-CCB0-4BAA-A077-58C5D259E77E}">
      <dgm:prSet phldrT="[Metin]"/>
      <dgm:spPr/>
      <dgm:t>
        <a:bodyPr/>
        <a:lstStyle/>
        <a:p>
          <a:endParaRPr lang="tr-TR"/>
        </a:p>
      </dgm:t>
    </dgm:pt>
    <dgm:pt modelId="{6C3CE039-B7E4-461C-915D-A1C618D4CEA4}" type="parTrans" cxnId="{312AEAE7-0F8C-48F9-A26B-D81AAF17ADB0}">
      <dgm:prSet/>
      <dgm:spPr/>
      <dgm:t>
        <a:bodyPr/>
        <a:lstStyle/>
        <a:p>
          <a:endParaRPr lang="tr-TR"/>
        </a:p>
      </dgm:t>
    </dgm:pt>
    <dgm:pt modelId="{13A05397-1F10-4F78-8053-AD615E2872DF}" type="sibTrans" cxnId="{312AEAE7-0F8C-48F9-A26B-D81AAF17ADB0}">
      <dgm:prSet/>
      <dgm:spPr/>
      <dgm:t>
        <a:bodyPr/>
        <a:lstStyle/>
        <a:p>
          <a:endParaRPr lang="tr-TR"/>
        </a:p>
      </dgm:t>
    </dgm:pt>
    <dgm:pt modelId="{A531E2E1-75A7-4D12-B124-6BBE595E26E7}">
      <dgm:prSet custT="1"/>
      <dgm:spPr/>
      <dgm:t>
        <a:bodyPr/>
        <a:lstStyle/>
        <a:p>
          <a:r>
            <a:rPr lang="tr-TR" sz="1200"/>
            <a:t>İSLAMCILIK</a:t>
          </a:r>
        </a:p>
      </dgm:t>
    </dgm:pt>
    <dgm:pt modelId="{7A1EFED1-F52B-4692-B71F-F5521523CB7C}" type="parTrans" cxnId="{B5404E5B-4B65-4AF9-80AD-5FA29B9342D9}">
      <dgm:prSet/>
      <dgm:spPr/>
      <dgm:t>
        <a:bodyPr/>
        <a:lstStyle/>
        <a:p>
          <a:endParaRPr lang="tr-TR"/>
        </a:p>
      </dgm:t>
    </dgm:pt>
    <dgm:pt modelId="{BAB1251C-00FE-4F0A-89FC-7B95BFB2427C}" type="sibTrans" cxnId="{B5404E5B-4B65-4AF9-80AD-5FA29B9342D9}">
      <dgm:prSet/>
      <dgm:spPr/>
      <dgm:t>
        <a:bodyPr/>
        <a:lstStyle/>
        <a:p>
          <a:endParaRPr lang="tr-TR"/>
        </a:p>
      </dgm:t>
    </dgm:pt>
    <dgm:pt modelId="{58CEB85A-0C27-4D92-B8A2-3CA3F9146D2D}" type="pres">
      <dgm:prSet presAssocID="{94207F32-4074-4029-B130-89263BBD9C01}" presName="linearFlow" presStyleCnt="0">
        <dgm:presLayoutVars>
          <dgm:dir/>
          <dgm:animLvl val="lvl"/>
          <dgm:resizeHandles val="exact"/>
        </dgm:presLayoutVars>
      </dgm:prSet>
      <dgm:spPr/>
      <dgm:t>
        <a:bodyPr/>
        <a:lstStyle/>
        <a:p>
          <a:endParaRPr lang="tr-TR"/>
        </a:p>
      </dgm:t>
    </dgm:pt>
    <dgm:pt modelId="{B8AEAF94-5F72-4FCE-892C-AACDDFA26433}" type="pres">
      <dgm:prSet presAssocID="{CFBED2F2-000F-4B65-9BDC-007039657FDB}" presName="composite" presStyleCnt="0"/>
      <dgm:spPr/>
    </dgm:pt>
    <dgm:pt modelId="{1427FD76-3DCA-4B9E-9125-6100522A3151}" type="pres">
      <dgm:prSet presAssocID="{CFBED2F2-000F-4B65-9BDC-007039657FDB}" presName="parentText" presStyleLbl="alignNode1" presStyleIdx="0" presStyleCnt="4">
        <dgm:presLayoutVars>
          <dgm:chMax val="1"/>
          <dgm:bulletEnabled val="1"/>
        </dgm:presLayoutVars>
      </dgm:prSet>
      <dgm:spPr/>
      <dgm:t>
        <a:bodyPr/>
        <a:lstStyle/>
        <a:p>
          <a:endParaRPr lang="tr-TR"/>
        </a:p>
      </dgm:t>
    </dgm:pt>
    <dgm:pt modelId="{870F27FE-7DEE-495F-8B30-32BFDA9B6058}" type="pres">
      <dgm:prSet presAssocID="{CFBED2F2-000F-4B65-9BDC-007039657FDB}" presName="descendantText" presStyleLbl="alignAcc1" presStyleIdx="0" presStyleCnt="4">
        <dgm:presLayoutVars>
          <dgm:bulletEnabled val="1"/>
        </dgm:presLayoutVars>
      </dgm:prSet>
      <dgm:spPr/>
      <dgm:t>
        <a:bodyPr/>
        <a:lstStyle/>
        <a:p>
          <a:endParaRPr lang="tr-TR"/>
        </a:p>
      </dgm:t>
    </dgm:pt>
    <dgm:pt modelId="{68760A2D-375D-42AA-8B46-B6B091BD2C6E}" type="pres">
      <dgm:prSet presAssocID="{C0B4B032-220C-4C01-93A9-D9CF476380A2}" presName="sp" presStyleCnt="0"/>
      <dgm:spPr/>
    </dgm:pt>
    <dgm:pt modelId="{27718F96-9388-47DC-BA36-2495B588ADD3}" type="pres">
      <dgm:prSet presAssocID="{7C0F7BA2-814B-44DB-BD3D-8DBE64050803}" presName="composite" presStyleCnt="0"/>
      <dgm:spPr/>
    </dgm:pt>
    <dgm:pt modelId="{A95EC57B-ABF4-4977-8A94-7DCE372331D3}" type="pres">
      <dgm:prSet presAssocID="{7C0F7BA2-814B-44DB-BD3D-8DBE64050803}" presName="parentText" presStyleLbl="alignNode1" presStyleIdx="1" presStyleCnt="4">
        <dgm:presLayoutVars>
          <dgm:chMax val="1"/>
          <dgm:bulletEnabled val="1"/>
        </dgm:presLayoutVars>
      </dgm:prSet>
      <dgm:spPr/>
      <dgm:t>
        <a:bodyPr/>
        <a:lstStyle/>
        <a:p>
          <a:endParaRPr lang="tr-TR"/>
        </a:p>
      </dgm:t>
    </dgm:pt>
    <dgm:pt modelId="{E90EB410-67F9-4D8E-ABBF-B602D5F0A405}" type="pres">
      <dgm:prSet presAssocID="{7C0F7BA2-814B-44DB-BD3D-8DBE64050803}" presName="descendantText" presStyleLbl="alignAcc1" presStyleIdx="1" presStyleCnt="4">
        <dgm:presLayoutVars>
          <dgm:bulletEnabled val="1"/>
        </dgm:presLayoutVars>
      </dgm:prSet>
      <dgm:spPr/>
      <dgm:t>
        <a:bodyPr/>
        <a:lstStyle/>
        <a:p>
          <a:endParaRPr lang="tr-TR"/>
        </a:p>
      </dgm:t>
    </dgm:pt>
    <dgm:pt modelId="{368E604B-190A-4C79-B0C8-A728F92A4566}" type="pres">
      <dgm:prSet presAssocID="{B9F6180D-F126-4A30-8311-61AF1FF866AC}" presName="sp" presStyleCnt="0"/>
      <dgm:spPr/>
    </dgm:pt>
    <dgm:pt modelId="{CF765C1F-1119-4D15-B9DC-18DE5D271B9A}" type="pres">
      <dgm:prSet presAssocID="{08F3BB28-B9B2-4377-819A-D91F1E60CB39}" presName="composite" presStyleCnt="0"/>
      <dgm:spPr/>
    </dgm:pt>
    <dgm:pt modelId="{DC8BB61F-31D7-4E1D-8CD6-C356F5D27558}" type="pres">
      <dgm:prSet presAssocID="{08F3BB28-B9B2-4377-819A-D91F1E60CB39}" presName="parentText" presStyleLbl="alignNode1" presStyleIdx="2" presStyleCnt="4">
        <dgm:presLayoutVars>
          <dgm:chMax val="1"/>
          <dgm:bulletEnabled val="1"/>
        </dgm:presLayoutVars>
      </dgm:prSet>
      <dgm:spPr/>
      <dgm:t>
        <a:bodyPr/>
        <a:lstStyle/>
        <a:p>
          <a:endParaRPr lang="tr-TR"/>
        </a:p>
      </dgm:t>
    </dgm:pt>
    <dgm:pt modelId="{05AE79CE-3D38-4831-9329-EAAC4E6DDBD2}" type="pres">
      <dgm:prSet presAssocID="{08F3BB28-B9B2-4377-819A-D91F1E60CB39}" presName="descendantText" presStyleLbl="alignAcc1" presStyleIdx="2" presStyleCnt="4" custLinFactNeighborX="178" custLinFactNeighborY="0">
        <dgm:presLayoutVars>
          <dgm:bulletEnabled val="1"/>
        </dgm:presLayoutVars>
      </dgm:prSet>
      <dgm:spPr/>
      <dgm:t>
        <a:bodyPr/>
        <a:lstStyle/>
        <a:p>
          <a:endParaRPr lang="tr-TR"/>
        </a:p>
      </dgm:t>
    </dgm:pt>
    <dgm:pt modelId="{D67D6EE5-2960-4F8D-B87F-B751283EE1F5}" type="pres">
      <dgm:prSet presAssocID="{94D6B9E1-C147-484D-9726-FB45271F3610}" presName="sp" presStyleCnt="0"/>
      <dgm:spPr/>
    </dgm:pt>
    <dgm:pt modelId="{D38FDB49-ABCB-4FFB-A36E-464D7E504810}" type="pres">
      <dgm:prSet presAssocID="{E5BF0813-CCB0-4BAA-A077-58C5D259E77E}" presName="composite" presStyleCnt="0"/>
      <dgm:spPr/>
    </dgm:pt>
    <dgm:pt modelId="{5D34012F-AC01-4B26-A95F-3402FF400FEE}" type="pres">
      <dgm:prSet presAssocID="{E5BF0813-CCB0-4BAA-A077-58C5D259E77E}" presName="parentText" presStyleLbl="alignNode1" presStyleIdx="3" presStyleCnt="4">
        <dgm:presLayoutVars>
          <dgm:chMax val="1"/>
          <dgm:bulletEnabled val="1"/>
        </dgm:presLayoutVars>
      </dgm:prSet>
      <dgm:spPr/>
      <dgm:t>
        <a:bodyPr/>
        <a:lstStyle/>
        <a:p>
          <a:endParaRPr lang="tr-TR"/>
        </a:p>
      </dgm:t>
    </dgm:pt>
    <dgm:pt modelId="{1D3B887A-D432-4682-B998-7E1FC9C2719B}" type="pres">
      <dgm:prSet presAssocID="{E5BF0813-CCB0-4BAA-A077-58C5D259E77E}" presName="descendantText" presStyleLbl="alignAcc1" presStyleIdx="3" presStyleCnt="4">
        <dgm:presLayoutVars>
          <dgm:bulletEnabled val="1"/>
        </dgm:presLayoutVars>
      </dgm:prSet>
      <dgm:spPr/>
      <dgm:t>
        <a:bodyPr/>
        <a:lstStyle/>
        <a:p>
          <a:endParaRPr lang="tr-TR"/>
        </a:p>
      </dgm:t>
    </dgm:pt>
  </dgm:ptLst>
  <dgm:cxnLst>
    <dgm:cxn modelId="{312AEAE7-0F8C-48F9-A26B-D81AAF17ADB0}" srcId="{94207F32-4074-4029-B130-89263BBD9C01}" destId="{E5BF0813-CCB0-4BAA-A077-58C5D259E77E}" srcOrd="3" destOrd="0" parTransId="{6C3CE039-B7E4-461C-915D-A1C618D4CEA4}" sibTransId="{13A05397-1F10-4F78-8053-AD615E2872DF}"/>
    <dgm:cxn modelId="{F46095BB-CE34-46C4-B69C-44A6D48A4CB7}" type="presOf" srcId="{E5BF0813-CCB0-4BAA-A077-58C5D259E77E}" destId="{5D34012F-AC01-4B26-A95F-3402FF400FEE}" srcOrd="0" destOrd="0" presId="urn:microsoft.com/office/officeart/2005/8/layout/chevron2"/>
    <dgm:cxn modelId="{299E0D1E-05D0-4FD3-922F-6CF6ADB8C0ED}" srcId="{94207F32-4074-4029-B130-89263BBD9C01}" destId="{CFBED2F2-000F-4B65-9BDC-007039657FDB}" srcOrd="0" destOrd="0" parTransId="{09258B69-FD3B-4400-8C87-3B43148B048A}" sibTransId="{C0B4B032-220C-4C01-93A9-D9CF476380A2}"/>
    <dgm:cxn modelId="{C8568EF0-376B-4F90-A59F-8B5E7EB8124C}" srcId="{08F3BB28-B9B2-4377-819A-D91F1E60CB39}" destId="{39AD4117-3044-46C5-886A-5FDC2D79D4E0}" srcOrd="0" destOrd="0" parTransId="{30B03306-DC2C-403B-A0A9-EB03285BA34D}" sibTransId="{0C9A4E9D-C70F-4B76-9507-8CA6362C1D2B}"/>
    <dgm:cxn modelId="{19901063-6310-4946-A03F-CECDBD0248A6}" type="presOf" srcId="{94207F32-4074-4029-B130-89263BBD9C01}" destId="{58CEB85A-0C27-4D92-B8A2-3CA3F9146D2D}" srcOrd="0" destOrd="0" presId="urn:microsoft.com/office/officeart/2005/8/layout/chevron2"/>
    <dgm:cxn modelId="{4997BAFE-A7E5-4FF1-B054-BA7929193515}" type="presOf" srcId="{A531E2E1-75A7-4D12-B124-6BBE595E26E7}" destId="{1D3B887A-D432-4682-B998-7E1FC9C2719B}" srcOrd="0" destOrd="0" presId="urn:microsoft.com/office/officeart/2005/8/layout/chevron2"/>
    <dgm:cxn modelId="{F9C79A62-0752-4FB7-BF38-0F07E5E7DB10}" srcId="{7C0F7BA2-814B-44DB-BD3D-8DBE64050803}" destId="{F175DEB8-B787-4D0F-BCD8-2330B51FC59C}" srcOrd="0" destOrd="0" parTransId="{4A107E5A-ABDA-4ABD-9DB5-2E9C5E2647F3}" sibTransId="{05BE40BA-7689-49E4-8647-01C6437513DC}"/>
    <dgm:cxn modelId="{D552DD3C-7812-44FA-BB8D-57CC54FF61B1}" type="presOf" srcId="{CFBED2F2-000F-4B65-9BDC-007039657FDB}" destId="{1427FD76-3DCA-4B9E-9125-6100522A3151}" srcOrd="0" destOrd="0" presId="urn:microsoft.com/office/officeart/2005/8/layout/chevron2"/>
    <dgm:cxn modelId="{DEA1A97B-C7D1-4A0A-8796-5BF7A1C66574}" type="presOf" srcId="{7C0F7BA2-814B-44DB-BD3D-8DBE64050803}" destId="{A95EC57B-ABF4-4977-8A94-7DCE372331D3}" srcOrd="0" destOrd="0" presId="urn:microsoft.com/office/officeart/2005/8/layout/chevron2"/>
    <dgm:cxn modelId="{6B5EEADF-6444-48B2-A3FB-A0B028F480D5}" srcId="{CFBED2F2-000F-4B65-9BDC-007039657FDB}" destId="{1E7FE4B5-A4ED-4263-9533-BBE2B1FA8062}" srcOrd="0" destOrd="0" parTransId="{C4020977-FA32-4B30-AA63-9AAADEA05537}" sibTransId="{F0FD3E29-7123-4288-A06F-926102F3A5E6}"/>
    <dgm:cxn modelId="{1080D7EB-AD72-49AF-8BD7-E6FAF509440A}" type="presOf" srcId="{F175DEB8-B787-4D0F-BCD8-2330B51FC59C}" destId="{E90EB410-67F9-4D8E-ABBF-B602D5F0A405}" srcOrd="0" destOrd="0" presId="urn:microsoft.com/office/officeart/2005/8/layout/chevron2"/>
    <dgm:cxn modelId="{6A54FE8C-CBA5-4186-922F-E04024FBE84B}" type="presOf" srcId="{08F3BB28-B9B2-4377-819A-D91F1E60CB39}" destId="{DC8BB61F-31D7-4E1D-8CD6-C356F5D27558}" srcOrd="0" destOrd="0" presId="urn:microsoft.com/office/officeart/2005/8/layout/chevron2"/>
    <dgm:cxn modelId="{C4CB57F0-975A-4951-AFAB-988DD1AAB5A8}" type="presOf" srcId="{1E7FE4B5-A4ED-4263-9533-BBE2B1FA8062}" destId="{870F27FE-7DEE-495F-8B30-32BFDA9B6058}" srcOrd="0" destOrd="0" presId="urn:microsoft.com/office/officeart/2005/8/layout/chevron2"/>
    <dgm:cxn modelId="{9B98EA8E-84FA-4445-AA77-30070A007302}" srcId="{94207F32-4074-4029-B130-89263BBD9C01}" destId="{08F3BB28-B9B2-4377-819A-D91F1E60CB39}" srcOrd="2" destOrd="0" parTransId="{D2573041-EEF1-4E71-9667-24203E00D0CF}" sibTransId="{94D6B9E1-C147-484D-9726-FB45271F3610}"/>
    <dgm:cxn modelId="{A2CF72CD-9DE8-470D-9D3C-845784FB6958}" type="presOf" srcId="{39AD4117-3044-46C5-886A-5FDC2D79D4E0}" destId="{05AE79CE-3D38-4831-9329-EAAC4E6DDBD2}" srcOrd="0" destOrd="0" presId="urn:microsoft.com/office/officeart/2005/8/layout/chevron2"/>
    <dgm:cxn modelId="{65414930-8B10-423A-8805-86BDD469BE23}" srcId="{94207F32-4074-4029-B130-89263BBD9C01}" destId="{7C0F7BA2-814B-44DB-BD3D-8DBE64050803}" srcOrd="1" destOrd="0" parTransId="{9E508F0A-5142-4F50-A200-1BF6194F7DC0}" sibTransId="{B9F6180D-F126-4A30-8311-61AF1FF866AC}"/>
    <dgm:cxn modelId="{B5404E5B-4B65-4AF9-80AD-5FA29B9342D9}" srcId="{E5BF0813-CCB0-4BAA-A077-58C5D259E77E}" destId="{A531E2E1-75A7-4D12-B124-6BBE595E26E7}" srcOrd="0" destOrd="0" parTransId="{7A1EFED1-F52B-4692-B71F-F5521523CB7C}" sibTransId="{BAB1251C-00FE-4F0A-89FC-7B95BFB2427C}"/>
    <dgm:cxn modelId="{B29A528D-40D0-459D-B392-3EF2EF35ACC3}" type="presParOf" srcId="{58CEB85A-0C27-4D92-B8A2-3CA3F9146D2D}" destId="{B8AEAF94-5F72-4FCE-892C-AACDDFA26433}" srcOrd="0" destOrd="0" presId="urn:microsoft.com/office/officeart/2005/8/layout/chevron2"/>
    <dgm:cxn modelId="{906A1B2F-167F-4A52-BA04-81201F44C8FF}" type="presParOf" srcId="{B8AEAF94-5F72-4FCE-892C-AACDDFA26433}" destId="{1427FD76-3DCA-4B9E-9125-6100522A3151}" srcOrd="0" destOrd="0" presId="urn:microsoft.com/office/officeart/2005/8/layout/chevron2"/>
    <dgm:cxn modelId="{B04140EB-8071-4995-B6F4-4164611B5F9D}" type="presParOf" srcId="{B8AEAF94-5F72-4FCE-892C-AACDDFA26433}" destId="{870F27FE-7DEE-495F-8B30-32BFDA9B6058}" srcOrd="1" destOrd="0" presId="urn:microsoft.com/office/officeart/2005/8/layout/chevron2"/>
    <dgm:cxn modelId="{91EA094F-4363-4125-BB67-393C86B93E30}" type="presParOf" srcId="{58CEB85A-0C27-4D92-B8A2-3CA3F9146D2D}" destId="{68760A2D-375D-42AA-8B46-B6B091BD2C6E}" srcOrd="1" destOrd="0" presId="urn:microsoft.com/office/officeart/2005/8/layout/chevron2"/>
    <dgm:cxn modelId="{F09CB65B-5C3A-4136-8557-EA72BB14B297}" type="presParOf" srcId="{58CEB85A-0C27-4D92-B8A2-3CA3F9146D2D}" destId="{27718F96-9388-47DC-BA36-2495B588ADD3}" srcOrd="2" destOrd="0" presId="urn:microsoft.com/office/officeart/2005/8/layout/chevron2"/>
    <dgm:cxn modelId="{DCEF4031-297F-4A59-9099-F3D6F83186E8}" type="presParOf" srcId="{27718F96-9388-47DC-BA36-2495B588ADD3}" destId="{A95EC57B-ABF4-4977-8A94-7DCE372331D3}" srcOrd="0" destOrd="0" presId="urn:microsoft.com/office/officeart/2005/8/layout/chevron2"/>
    <dgm:cxn modelId="{C46212CE-C0FD-4EB5-8341-7846E6FFA50E}" type="presParOf" srcId="{27718F96-9388-47DC-BA36-2495B588ADD3}" destId="{E90EB410-67F9-4D8E-ABBF-B602D5F0A405}" srcOrd="1" destOrd="0" presId="urn:microsoft.com/office/officeart/2005/8/layout/chevron2"/>
    <dgm:cxn modelId="{4ED78296-8030-4325-973C-89DA6CDB51A5}" type="presParOf" srcId="{58CEB85A-0C27-4D92-B8A2-3CA3F9146D2D}" destId="{368E604B-190A-4C79-B0C8-A728F92A4566}" srcOrd="3" destOrd="0" presId="urn:microsoft.com/office/officeart/2005/8/layout/chevron2"/>
    <dgm:cxn modelId="{88082771-146C-4B4E-BF2C-565B85E53275}" type="presParOf" srcId="{58CEB85A-0C27-4D92-B8A2-3CA3F9146D2D}" destId="{CF765C1F-1119-4D15-B9DC-18DE5D271B9A}" srcOrd="4" destOrd="0" presId="urn:microsoft.com/office/officeart/2005/8/layout/chevron2"/>
    <dgm:cxn modelId="{5C6C7915-FB79-4755-8A0A-6A26A87C0531}" type="presParOf" srcId="{CF765C1F-1119-4D15-B9DC-18DE5D271B9A}" destId="{DC8BB61F-31D7-4E1D-8CD6-C356F5D27558}" srcOrd="0" destOrd="0" presId="urn:microsoft.com/office/officeart/2005/8/layout/chevron2"/>
    <dgm:cxn modelId="{EF885370-4F02-4AD8-8B4C-D859B0001B6F}" type="presParOf" srcId="{CF765C1F-1119-4D15-B9DC-18DE5D271B9A}" destId="{05AE79CE-3D38-4831-9329-EAAC4E6DDBD2}" srcOrd="1" destOrd="0" presId="urn:microsoft.com/office/officeart/2005/8/layout/chevron2"/>
    <dgm:cxn modelId="{61E9B0C0-123C-4B8F-ABFB-F523A08D9A40}" type="presParOf" srcId="{58CEB85A-0C27-4D92-B8A2-3CA3F9146D2D}" destId="{D67D6EE5-2960-4F8D-B87F-B751283EE1F5}" srcOrd="5" destOrd="0" presId="urn:microsoft.com/office/officeart/2005/8/layout/chevron2"/>
    <dgm:cxn modelId="{2B248FAC-8A66-4D21-BCFE-93E3BD2F581A}" type="presParOf" srcId="{58CEB85A-0C27-4D92-B8A2-3CA3F9146D2D}" destId="{D38FDB49-ABCB-4FFB-A36E-464D7E504810}" srcOrd="6" destOrd="0" presId="urn:microsoft.com/office/officeart/2005/8/layout/chevron2"/>
    <dgm:cxn modelId="{ABEE74DD-E936-42EE-B14C-094761CA9177}" type="presParOf" srcId="{D38FDB49-ABCB-4FFB-A36E-464D7E504810}" destId="{5D34012F-AC01-4B26-A95F-3402FF400FEE}" srcOrd="0" destOrd="0" presId="urn:microsoft.com/office/officeart/2005/8/layout/chevron2"/>
    <dgm:cxn modelId="{11F42AE6-101E-4F0A-B823-5CF3F555BF24}" type="presParOf" srcId="{D38FDB49-ABCB-4FFB-A36E-464D7E504810}" destId="{1D3B887A-D432-4682-B998-7E1FC9C2719B}" srcOrd="1" destOrd="0" presId="urn:microsoft.com/office/officeart/2005/8/layout/chevron2"/>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F53F0C9-69E3-4AE0-8C81-B8FF2BF3EEAA}"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tr-TR"/>
        </a:p>
      </dgm:t>
    </dgm:pt>
    <dgm:pt modelId="{079DCDF7-D1CE-4D24-AE77-0F8FAEB03957}">
      <dgm:prSet phldrT="[Metin]"/>
      <dgm:spPr/>
      <dgm:t>
        <a:bodyPr/>
        <a:lstStyle/>
        <a:p>
          <a:r>
            <a:rPr lang="tr-TR"/>
            <a:t>?</a:t>
          </a:r>
        </a:p>
      </dgm:t>
    </dgm:pt>
    <dgm:pt modelId="{632D4FBC-F70D-4E28-AE34-FA16AD9EFF11}" type="parTrans" cxnId="{46B5DF70-5DE9-4F3E-BC04-998540C9CADA}">
      <dgm:prSet/>
      <dgm:spPr/>
      <dgm:t>
        <a:bodyPr/>
        <a:lstStyle/>
        <a:p>
          <a:endParaRPr lang="tr-TR"/>
        </a:p>
      </dgm:t>
    </dgm:pt>
    <dgm:pt modelId="{8C4342C2-2946-450B-BB7E-B1955201342D}" type="sibTrans" cxnId="{46B5DF70-5DE9-4F3E-BC04-998540C9CADA}">
      <dgm:prSet/>
      <dgm:spPr/>
      <dgm:t>
        <a:bodyPr/>
        <a:lstStyle/>
        <a:p>
          <a:endParaRPr lang="tr-TR"/>
        </a:p>
      </dgm:t>
    </dgm:pt>
    <dgm:pt modelId="{4CC9F629-4829-4DAE-9098-662AEDB8045B}">
      <dgm:prSet phldrT="[Metin]"/>
      <dgm:spPr/>
      <dgm:t>
        <a:bodyPr/>
        <a:lstStyle/>
        <a:p>
          <a:r>
            <a:rPr lang="tr-TR"/>
            <a:t>Çanakkale</a:t>
          </a:r>
        </a:p>
      </dgm:t>
    </dgm:pt>
    <dgm:pt modelId="{7B80F693-F07E-4BF8-8A9C-5C7C1F4449CC}" type="parTrans" cxnId="{771BC7AD-63AC-49C0-922E-690ADF4A9055}">
      <dgm:prSet/>
      <dgm:spPr/>
      <dgm:t>
        <a:bodyPr/>
        <a:lstStyle/>
        <a:p>
          <a:endParaRPr lang="tr-TR"/>
        </a:p>
      </dgm:t>
    </dgm:pt>
    <dgm:pt modelId="{F87C5FF9-0A4C-4DA3-96FA-58591EF08FEF}" type="sibTrans" cxnId="{771BC7AD-63AC-49C0-922E-690ADF4A9055}">
      <dgm:prSet/>
      <dgm:spPr/>
      <dgm:t>
        <a:bodyPr/>
        <a:lstStyle/>
        <a:p>
          <a:endParaRPr lang="tr-TR"/>
        </a:p>
      </dgm:t>
    </dgm:pt>
    <dgm:pt modelId="{CB270118-B861-4C22-B730-6AD8E48FC55A}">
      <dgm:prSet phldrT="[Metin]"/>
      <dgm:spPr/>
      <dgm:t>
        <a:bodyPr/>
        <a:lstStyle/>
        <a:p>
          <a:r>
            <a:rPr lang="tr-TR"/>
            <a:t>Kafkas</a:t>
          </a:r>
        </a:p>
      </dgm:t>
    </dgm:pt>
    <dgm:pt modelId="{E998CF6C-BBD2-40C1-BD10-F7913EE00861}" type="parTrans" cxnId="{DF9FDC7B-C551-40DE-B73A-BA3F105089EB}">
      <dgm:prSet/>
      <dgm:spPr/>
      <dgm:t>
        <a:bodyPr/>
        <a:lstStyle/>
        <a:p>
          <a:endParaRPr lang="tr-TR"/>
        </a:p>
      </dgm:t>
    </dgm:pt>
    <dgm:pt modelId="{69985E65-C2E1-4FF5-878D-7CABA9ED93E7}" type="sibTrans" cxnId="{DF9FDC7B-C551-40DE-B73A-BA3F105089EB}">
      <dgm:prSet/>
      <dgm:spPr/>
      <dgm:t>
        <a:bodyPr/>
        <a:lstStyle/>
        <a:p>
          <a:endParaRPr lang="tr-TR"/>
        </a:p>
      </dgm:t>
    </dgm:pt>
    <dgm:pt modelId="{7937DC1E-AC86-40CC-BB3E-AE92F6C9A356}">
      <dgm:prSet phldrT="[Metin]"/>
      <dgm:spPr/>
      <dgm:t>
        <a:bodyPr/>
        <a:lstStyle/>
        <a:p>
          <a:r>
            <a:rPr lang="tr-TR"/>
            <a:t>Suriye</a:t>
          </a:r>
        </a:p>
      </dgm:t>
    </dgm:pt>
    <dgm:pt modelId="{1C842413-20CF-4C2C-8002-D58B9827BE85}" type="parTrans" cxnId="{36FE7191-4B77-46F8-A911-C93F063E26E7}">
      <dgm:prSet/>
      <dgm:spPr/>
      <dgm:t>
        <a:bodyPr/>
        <a:lstStyle/>
        <a:p>
          <a:endParaRPr lang="tr-TR"/>
        </a:p>
      </dgm:t>
    </dgm:pt>
    <dgm:pt modelId="{C3F579B0-C609-44C0-AA04-2C6525B94BF9}" type="sibTrans" cxnId="{36FE7191-4B77-46F8-A911-C93F063E26E7}">
      <dgm:prSet/>
      <dgm:spPr/>
      <dgm:t>
        <a:bodyPr/>
        <a:lstStyle/>
        <a:p>
          <a:endParaRPr lang="tr-TR"/>
        </a:p>
      </dgm:t>
    </dgm:pt>
    <dgm:pt modelId="{20B231B2-A12E-4E2D-9C53-C29E0E40BCA1}" type="pres">
      <dgm:prSet presAssocID="{DF53F0C9-69E3-4AE0-8C81-B8FF2BF3EEAA}" presName="hierChild1" presStyleCnt="0">
        <dgm:presLayoutVars>
          <dgm:orgChart val="1"/>
          <dgm:chPref val="1"/>
          <dgm:dir/>
          <dgm:animOne val="branch"/>
          <dgm:animLvl val="lvl"/>
          <dgm:resizeHandles/>
        </dgm:presLayoutVars>
      </dgm:prSet>
      <dgm:spPr/>
      <dgm:t>
        <a:bodyPr/>
        <a:lstStyle/>
        <a:p>
          <a:endParaRPr lang="tr-TR"/>
        </a:p>
      </dgm:t>
    </dgm:pt>
    <dgm:pt modelId="{5A87F69B-7688-4A1A-B979-2692B6EFB229}" type="pres">
      <dgm:prSet presAssocID="{079DCDF7-D1CE-4D24-AE77-0F8FAEB03957}" presName="hierRoot1" presStyleCnt="0">
        <dgm:presLayoutVars>
          <dgm:hierBranch val="init"/>
        </dgm:presLayoutVars>
      </dgm:prSet>
      <dgm:spPr/>
    </dgm:pt>
    <dgm:pt modelId="{68B5CA51-AD84-476C-81B2-C54319098A78}" type="pres">
      <dgm:prSet presAssocID="{079DCDF7-D1CE-4D24-AE77-0F8FAEB03957}" presName="rootComposite1" presStyleCnt="0"/>
      <dgm:spPr/>
    </dgm:pt>
    <dgm:pt modelId="{4BCF4A59-EC8D-4B04-8F8B-BA257B7B5236}" type="pres">
      <dgm:prSet presAssocID="{079DCDF7-D1CE-4D24-AE77-0F8FAEB03957}" presName="rootText1" presStyleLbl="node0" presStyleIdx="0" presStyleCnt="1">
        <dgm:presLayoutVars>
          <dgm:chPref val="3"/>
        </dgm:presLayoutVars>
      </dgm:prSet>
      <dgm:spPr/>
      <dgm:t>
        <a:bodyPr/>
        <a:lstStyle/>
        <a:p>
          <a:endParaRPr lang="tr-TR"/>
        </a:p>
      </dgm:t>
    </dgm:pt>
    <dgm:pt modelId="{3769EA42-BD01-4850-90D0-6EEE08C77EE6}" type="pres">
      <dgm:prSet presAssocID="{079DCDF7-D1CE-4D24-AE77-0F8FAEB03957}" presName="rootConnector1" presStyleLbl="node1" presStyleIdx="0" presStyleCnt="0"/>
      <dgm:spPr/>
      <dgm:t>
        <a:bodyPr/>
        <a:lstStyle/>
        <a:p>
          <a:endParaRPr lang="tr-TR"/>
        </a:p>
      </dgm:t>
    </dgm:pt>
    <dgm:pt modelId="{491F121F-FDDD-4EA4-BA8D-C9137797E193}" type="pres">
      <dgm:prSet presAssocID="{079DCDF7-D1CE-4D24-AE77-0F8FAEB03957}" presName="hierChild2" presStyleCnt="0"/>
      <dgm:spPr/>
    </dgm:pt>
    <dgm:pt modelId="{978D2DC2-4F43-4335-92CA-C5DCF88AD22A}" type="pres">
      <dgm:prSet presAssocID="{7B80F693-F07E-4BF8-8A9C-5C7C1F4449CC}" presName="Name37" presStyleLbl="parChTrans1D2" presStyleIdx="0" presStyleCnt="3"/>
      <dgm:spPr/>
      <dgm:t>
        <a:bodyPr/>
        <a:lstStyle/>
        <a:p>
          <a:endParaRPr lang="tr-TR"/>
        </a:p>
      </dgm:t>
    </dgm:pt>
    <dgm:pt modelId="{598EF9AA-484E-499A-8E0F-3AB59ED1953E}" type="pres">
      <dgm:prSet presAssocID="{4CC9F629-4829-4DAE-9098-662AEDB8045B}" presName="hierRoot2" presStyleCnt="0">
        <dgm:presLayoutVars>
          <dgm:hierBranch val="init"/>
        </dgm:presLayoutVars>
      </dgm:prSet>
      <dgm:spPr/>
    </dgm:pt>
    <dgm:pt modelId="{F51E0AE8-A62C-41F7-98B8-690EACDB9E07}" type="pres">
      <dgm:prSet presAssocID="{4CC9F629-4829-4DAE-9098-662AEDB8045B}" presName="rootComposite" presStyleCnt="0"/>
      <dgm:spPr/>
    </dgm:pt>
    <dgm:pt modelId="{2F7A6376-224E-4ADA-94B0-9F4473E58EEE}" type="pres">
      <dgm:prSet presAssocID="{4CC9F629-4829-4DAE-9098-662AEDB8045B}" presName="rootText" presStyleLbl="node2" presStyleIdx="0" presStyleCnt="3">
        <dgm:presLayoutVars>
          <dgm:chPref val="3"/>
        </dgm:presLayoutVars>
      </dgm:prSet>
      <dgm:spPr/>
      <dgm:t>
        <a:bodyPr/>
        <a:lstStyle/>
        <a:p>
          <a:endParaRPr lang="tr-TR"/>
        </a:p>
      </dgm:t>
    </dgm:pt>
    <dgm:pt modelId="{A17F4038-E834-417D-8D36-4BBDBE1F28D5}" type="pres">
      <dgm:prSet presAssocID="{4CC9F629-4829-4DAE-9098-662AEDB8045B}" presName="rootConnector" presStyleLbl="node2" presStyleIdx="0" presStyleCnt="3"/>
      <dgm:spPr/>
      <dgm:t>
        <a:bodyPr/>
        <a:lstStyle/>
        <a:p>
          <a:endParaRPr lang="tr-TR"/>
        </a:p>
      </dgm:t>
    </dgm:pt>
    <dgm:pt modelId="{11E6E87B-27CE-4127-9FDC-5AE918B39B43}" type="pres">
      <dgm:prSet presAssocID="{4CC9F629-4829-4DAE-9098-662AEDB8045B}" presName="hierChild4" presStyleCnt="0"/>
      <dgm:spPr/>
    </dgm:pt>
    <dgm:pt modelId="{9ECB1066-C49F-4A12-8526-27DC27E2FD9F}" type="pres">
      <dgm:prSet presAssocID="{4CC9F629-4829-4DAE-9098-662AEDB8045B}" presName="hierChild5" presStyleCnt="0"/>
      <dgm:spPr/>
    </dgm:pt>
    <dgm:pt modelId="{D0870AD3-A53B-4C36-B6CE-69B328B1B28B}" type="pres">
      <dgm:prSet presAssocID="{E998CF6C-BBD2-40C1-BD10-F7913EE00861}" presName="Name37" presStyleLbl="parChTrans1D2" presStyleIdx="1" presStyleCnt="3"/>
      <dgm:spPr/>
      <dgm:t>
        <a:bodyPr/>
        <a:lstStyle/>
        <a:p>
          <a:endParaRPr lang="tr-TR"/>
        </a:p>
      </dgm:t>
    </dgm:pt>
    <dgm:pt modelId="{69B991D7-CE5C-4576-BD9B-5D66ED200085}" type="pres">
      <dgm:prSet presAssocID="{CB270118-B861-4C22-B730-6AD8E48FC55A}" presName="hierRoot2" presStyleCnt="0">
        <dgm:presLayoutVars>
          <dgm:hierBranch val="init"/>
        </dgm:presLayoutVars>
      </dgm:prSet>
      <dgm:spPr/>
    </dgm:pt>
    <dgm:pt modelId="{B4EE7D07-38DF-4D84-82E4-2A15431E3979}" type="pres">
      <dgm:prSet presAssocID="{CB270118-B861-4C22-B730-6AD8E48FC55A}" presName="rootComposite" presStyleCnt="0"/>
      <dgm:spPr/>
    </dgm:pt>
    <dgm:pt modelId="{6D1CC596-53A7-4C72-83DA-4543A4CE7614}" type="pres">
      <dgm:prSet presAssocID="{CB270118-B861-4C22-B730-6AD8E48FC55A}" presName="rootText" presStyleLbl="node2" presStyleIdx="1" presStyleCnt="3">
        <dgm:presLayoutVars>
          <dgm:chPref val="3"/>
        </dgm:presLayoutVars>
      </dgm:prSet>
      <dgm:spPr/>
      <dgm:t>
        <a:bodyPr/>
        <a:lstStyle/>
        <a:p>
          <a:endParaRPr lang="tr-TR"/>
        </a:p>
      </dgm:t>
    </dgm:pt>
    <dgm:pt modelId="{D377C967-4C34-44FA-B2F2-2D9AD4E85D22}" type="pres">
      <dgm:prSet presAssocID="{CB270118-B861-4C22-B730-6AD8E48FC55A}" presName="rootConnector" presStyleLbl="node2" presStyleIdx="1" presStyleCnt="3"/>
      <dgm:spPr/>
      <dgm:t>
        <a:bodyPr/>
        <a:lstStyle/>
        <a:p>
          <a:endParaRPr lang="tr-TR"/>
        </a:p>
      </dgm:t>
    </dgm:pt>
    <dgm:pt modelId="{2E78FAE7-42BB-4049-8800-DD45E8F47448}" type="pres">
      <dgm:prSet presAssocID="{CB270118-B861-4C22-B730-6AD8E48FC55A}" presName="hierChild4" presStyleCnt="0"/>
      <dgm:spPr/>
    </dgm:pt>
    <dgm:pt modelId="{92947C11-DD85-436A-8F25-4FD00ABF245A}" type="pres">
      <dgm:prSet presAssocID="{CB270118-B861-4C22-B730-6AD8E48FC55A}" presName="hierChild5" presStyleCnt="0"/>
      <dgm:spPr/>
    </dgm:pt>
    <dgm:pt modelId="{941FA53C-02A9-4BF5-82BE-C1DF7A6B6A19}" type="pres">
      <dgm:prSet presAssocID="{1C842413-20CF-4C2C-8002-D58B9827BE85}" presName="Name37" presStyleLbl="parChTrans1D2" presStyleIdx="2" presStyleCnt="3"/>
      <dgm:spPr/>
      <dgm:t>
        <a:bodyPr/>
        <a:lstStyle/>
        <a:p>
          <a:endParaRPr lang="tr-TR"/>
        </a:p>
      </dgm:t>
    </dgm:pt>
    <dgm:pt modelId="{C5D20AAC-4A7B-424D-BB3F-A18A41FF4F32}" type="pres">
      <dgm:prSet presAssocID="{7937DC1E-AC86-40CC-BB3E-AE92F6C9A356}" presName="hierRoot2" presStyleCnt="0">
        <dgm:presLayoutVars>
          <dgm:hierBranch val="init"/>
        </dgm:presLayoutVars>
      </dgm:prSet>
      <dgm:spPr/>
    </dgm:pt>
    <dgm:pt modelId="{13945C93-FE1A-4163-9E8D-990EB7796402}" type="pres">
      <dgm:prSet presAssocID="{7937DC1E-AC86-40CC-BB3E-AE92F6C9A356}" presName="rootComposite" presStyleCnt="0"/>
      <dgm:spPr/>
    </dgm:pt>
    <dgm:pt modelId="{D8E4C447-24E3-4F63-A1BD-4223CAE913A7}" type="pres">
      <dgm:prSet presAssocID="{7937DC1E-AC86-40CC-BB3E-AE92F6C9A356}" presName="rootText" presStyleLbl="node2" presStyleIdx="2" presStyleCnt="3">
        <dgm:presLayoutVars>
          <dgm:chPref val="3"/>
        </dgm:presLayoutVars>
      </dgm:prSet>
      <dgm:spPr/>
      <dgm:t>
        <a:bodyPr/>
        <a:lstStyle/>
        <a:p>
          <a:endParaRPr lang="tr-TR"/>
        </a:p>
      </dgm:t>
    </dgm:pt>
    <dgm:pt modelId="{E46D2EC0-EE82-4742-A78D-8E657CB97137}" type="pres">
      <dgm:prSet presAssocID="{7937DC1E-AC86-40CC-BB3E-AE92F6C9A356}" presName="rootConnector" presStyleLbl="node2" presStyleIdx="2" presStyleCnt="3"/>
      <dgm:spPr/>
      <dgm:t>
        <a:bodyPr/>
        <a:lstStyle/>
        <a:p>
          <a:endParaRPr lang="tr-TR"/>
        </a:p>
      </dgm:t>
    </dgm:pt>
    <dgm:pt modelId="{5F8A6C5D-8039-4531-8378-4747D2B90979}" type="pres">
      <dgm:prSet presAssocID="{7937DC1E-AC86-40CC-BB3E-AE92F6C9A356}" presName="hierChild4" presStyleCnt="0"/>
      <dgm:spPr/>
    </dgm:pt>
    <dgm:pt modelId="{37611259-5085-483B-ADE4-E7470B9C7654}" type="pres">
      <dgm:prSet presAssocID="{7937DC1E-AC86-40CC-BB3E-AE92F6C9A356}" presName="hierChild5" presStyleCnt="0"/>
      <dgm:spPr/>
    </dgm:pt>
    <dgm:pt modelId="{9447D253-B3AA-4E9D-8EE7-378EC8BEF5F1}" type="pres">
      <dgm:prSet presAssocID="{079DCDF7-D1CE-4D24-AE77-0F8FAEB03957}" presName="hierChild3" presStyleCnt="0"/>
      <dgm:spPr/>
    </dgm:pt>
  </dgm:ptLst>
  <dgm:cxnLst>
    <dgm:cxn modelId="{771BC7AD-63AC-49C0-922E-690ADF4A9055}" srcId="{079DCDF7-D1CE-4D24-AE77-0F8FAEB03957}" destId="{4CC9F629-4829-4DAE-9098-662AEDB8045B}" srcOrd="0" destOrd="0" parTransId="{7B80F693-F07E-4BF8-8A9C-5C7C1F4449CC}" sibTransId="{F87C5FF9-0A4C-4DA3-96FA-58591EF08FEF}"/>
    <dgm:cxn modelId="{A0B7C567-8F63-4139-BBEF-A041E19F4E2F}" type="presOf" srcId="{E998CF6C-BBD2-40C1-BD10-F7913EE00861}" destId="{D0870AD3-A53B-4C36-B6CE-69B328B1B28B}" srcOrd="0" destOrd="0" presId="urn:microsoft.com/office/officeart/2005/8/layout/orgChart1"/>
    <dgm:cxn modelId="{46B5DF70-5DE9-4F3E-BC04-998540C9CADA}" srcId="{DF53F0C9-69E3-4AE0-8C81-B8FF2BF3EEAA}" destId="{079DCDF7-D1CE-4D24-AE77-0F8FAEB03957}" srcOrd="0" destOrd="0" parTransId="{632D4FBC-F70D-4E28-AE34-FA16AD9EFF11}" sibTransId="{8C4342C2-2946-450B-BB7E-B1955201342D}"/>
    <dgm:cxn modelId="{C8437FF9-C194-456C-BF92-DA86CED7AA74}" type="presOf" srcId="{4CC9F629-4829-4DAE-9098-662AEDB8045B}" destId="{A17F4038-E834-417D-8D36-4BBDBE1F28D5}" srcOrd="1" destOrd="0" presId="urn:microsoft.com/office/officeart/2005/8/layout/orgChart1"/>
    <dgm:cxn modelId="{C6DA7A59-1C5E-4727-82CE-EBDD2C5D0D63}" type="presOf" srcId="{CB270118-B861-4C22-B730-6AD8E48FC55A}" destId="{D377C967-4C34-44FA-B2F2-2D9AD4E85D22}" srcOrd="1" destOrd="0" presId="urn:microsoft.com/office/officeart/2005/8/layout/orgChart1"/>
    <dgm:cxn modelId="{D0AC4E57-52C4-4D60-94E4-018DEBB78A33}" type="presOf" srcId="{CB270118-B861-4C22-B730-6AD8E48FC55A}" destId="{6D1CC596-53A7-4C72-83DA-4543A4CE7614}" srcOrd="0" destOrd="0" presId="urn:microsoft.com/office/officeart/2005/8/layout/orgChart1"/>
    <dgm:cxn modelId="{96BF983D-57E5-42A4-AEE8-78DE4AF8BF01}" type="presOf" srcId="{7B80F693-F07E-4BF8-8A9C-5C7C1F4449CC}" destId="{978D2DC2-4F43-4335-92CA-C5DCF88AD22A}" srcOrd="0" destOrd="0" presId="urn:microsoft.com/office/officeart/2005/8/layout/orgChart1"/>
    <dgm:cxn modelId="{3E0F68AA-1663-4CF9-B119-856EA964529A}" type="presOf" srcId="{7937DC1E-AC86-40CC-BB3E-AE92F6C9A356}" destId="{D8E4C447-24E3-4F63-A1BD-4223CAE913A7}" srcOrd="0" destOrd="0" presId="urn:microsoft.com/office/officeart/2005/8/layout/orgChart1"/>
    <dgm:cxn modelId="{B2FB3BC4-F8AA-4244-99F9-4DEBF1F63C24}" type="presOf" srcId="{079DCDF7-D1CE-4D24-AE77-0F8FAEB03957}" destId="{4BCF4A59-EC8D-4B04-8F8B-BA257B7B5236}" srcOrd="0" destOrd="0" presId="urn:microsoft.com/office/officeart/2005/8/layout/orgChart1"/>
    <dgm:cxn modelId="{42D8204A-EA85-4C20-8453-DBBF149CA190}" type="presOf" srcId="{4CC9F629-4829-4DAE-9098-662AEDB8045B}" destId="{2F7A6376-224E-4ADA-94B0-9F4473E58EEE}" srcOrd="0" destOrd="0" presId="urn:microsoft.com/office/officeart/2005/8/layout/orgChart1"/>
    <dgm:cxn modelId="{9F9CFEDA-316A-4F9D-A600-03B22DC27952}" type="presOf" srcId="{1C842413-20CF-4C2C-8002-D58B9827BE85}" destId="{941FA53C-02A9-4BF5-82BE-C1DF7A6B6A19}" srcOrd="0" destOrd="0" presId="urn:microsoft.com/office/officeart/2005/8/layout/orgChart1"/>
    <dgm:cxn modelId="{36FE7191-4B77-46F8-A911-C93F063E26E7}" srcId="{079DCDF7-D1CE-4D24-AE77-0F8FAEB03957}" destId="{7937DC1E-AC86-40CC-BB3E-AE92F6C9A356}" srcOrd="2" destOrd="0" parTransId="{1C842413-20CF-4C2C-8002-D58B9827BE85}" sibTransId="{C3F579B0-C609-44C0-AA04-2C6525B94BF9}"/>
    <dgm:cxn modelId="{DF9FDC7B-C551-40DE-B73A-BA3F105089EB}" srcId="{079DCDF7-D1CE-4D24-AE77-0F8FAEB03957}" destId="{CB270118-B861-4C22-B730-6AD8E48FC55A}" srcOrd="1" destOrd="0" parTransId="{E998CF6C-BBD2-40C1-BD10-F7913EE00861}" sibTransId="{69985E65-C2E1-4FF5-878D-7CABA9ED93E7}"/>
    <dgm:cxn modelId="{A20134CB-0C5A-45A5-8798-C8E0A77311A1}" type="presOf" srcId="{7937DC1E-AC86-40CC-BB3E-AE92F6C9A356}" destId="{E46D2EC0-EE82-4742-A78D-8E657CB97137}" srcOrd="1" destOrd="0" presId="urn:microsoft.com/office/officeart/2005/8/layout/orgChart1"/>
    <dgm:cxn modelId="{03456457-CCAD-49C8-AB70-38674E6E97A2}" type="presOf" srcId="{079DCDF7-D1CE-4D24-AE77-0F8FAEB03957}" destId="{3769EA42-BD01-4850-90D0-6EEE08C77EE6}" srcOrd="1" destOrd="0" presId="urn:microsoft.com/office/officeart/2005/8/layout/orgChart1"/>
    <dgm:cxn modelId="{95EDE11F-8095-45A3-B9D5-E00229F693C1}" type="presOf" srcId="{DF53F0C9-69E3-4AE0-8C81-B8FF2BF3EEAA}" destId="{20B231B2-A12E-4E2D-9C53-C29E0E40BCA1}" srcOrd="0" destOrd="0" presId="urn:microsoft.com/office/officeart/2005/8/layout/orgChart1"/>
    <dgm:cxn modelId="{A3B133C9-9DB6-443A-8A8C-742BBBCBC8B2}" type="presParOf" srcId="{20B231B2-A12E-4E2D-9C53-C29E0E40BCA1}" destId="{5A87F69B-7688-4A1A-B979-2692B6EFB229}" srcOrd="0" destOrd="0" presId="urn:microsoft.com/office/officeart/2005/8/layout/orgChart1"/>
    <dgm:cxn modelId="{723728C9-82F6-4E7D-8AE8-D7890C551D58}" type="presParOf" srcId="{5A87F69B-7688-4A1A-B979-2692B6EFB229}" destId="{68B5CA51-AD84-476C-81B2-C54319098A78}" srcOrd="0" destOrd="0" presId="urn:microsoft.com/office/officeart/2005/8/layout/orgChart1"/>
    <dgm:cxn modelId="{15679190-ABA5-424E-A123-75598A0D612F}" type="presParOf" srcId="{68B5CA51-AD84-476C-81B2-C54319098A78}" destId="{4BCF4A59-EC8D-4B04-8F8B-BA257B7B5236}" srcOrd="0" destOrd="0" presId="urn:microsoft.com/office/officeart/2005/8/layout/orgChart1"/>
    <dgm:cxn modelId="{482633BC-E62D-4C29-8D2D-0CFE47FC508F}" type="presParOf" srcId="{68B5CA51-AD84-476C-81B2-C54319098A78}" destId="{3769EA42-BD01-4850-90D0-6EEE08C77EE6}" srcOrd="1" destOrd="0" presId="urn:microsoft.com/office/officeart/2005/8/layout/orgChart1"/>
    <dgm:cxn modelId="{B49DACEA-1D35-4281-AAD4-01694F153F3C}" type="presParOf" srcId="{5A87F69B-7688-4A1A-B979-2692B6EFB229}" destId="{491F121F-FDDD-4EA4-BA8D-C9137797E193}" srcOrd="1" destOrd="0" presId="urn:microsoft.com/office/officeart/2005/8/layout/orgChart1"/>
    <dgm:cxn modelId="{1FB95C53-0ACF-4BA8-B1B8-3A99EE02039E}" type="presParOf" srcId="{491F121F-FDDD-4EA4-BA8D-C9137797E193}" destId="{978D2DC2-4F43-4335-92CA-C5DCF88AD22A}" srcOrd="0" destOrd="0" presId="urn:microsoft.com/office/officeart/2005/8/layout/orgChart1"/>
    <dgm:cxn modelId="{7465BB12-DA4D-437D-9E1D-B741E001DD10}" type="presParOf" srcId="{491F121F-FDDD-4EA4-BA8D-C9137797E193}" destId="{598EF9AA-484E-499A-8E0F-3AB59ED1953E}" srcOrd="1" destOrd="0" presId="urn:microsoft.com/office/officeart/2005/8/layout/orgChart1"/>
    <dgm:cxn modelId="{E585460A-3678-47EC-9C49-D000FF697E9A}" type="presParOf" srcId="{598EF9AA-484E-499A-8E0F-3AB59ED1953E}" destId="{F51E0AE8-A62C-41F7-98B8-690EACDB9E07}" srcOrd="0" destOrd="0" presId="urn:microsoft.com/office/officeart/2005/8/layout/orgChart1"/>
    <dgm:cxn modelId="{F25EAF2F-6BEE-4532-9F0D-24C214078B05}" type="presParOf" srcId="{F51E0AE8-A62C-41F7-98B8-690EACDB9E07}" destId="{2F7A6376-224E-4ADA-94B0-9F4473E58EEE}" srcOrd="0" destOrd="0" presId="urn:microsoft.com/office/officeart/2005/8/layout/orgChart1"/>
    <dgm:cxn modelId="{2B5EDB07-B5B5-420F-AA2C-7A3E3AA9C634}" type="presParOf" srcId="{F51E0AE8-A62C-41F7-98B8-690EACDB9E07}" destId="{A17F4038-E834-417D-8D36-4BBDBE1F28D5}" srcOrd="1" destOrd="0" presId="urn:microsoft.com/office/officeart/2005/8/layout/orgChart1"/>
    <dgm:cxn modelId="{BDA39C83-6371-41F5-845E-29F35548B317}" type="presParOf" srcId="{598EF9AA-484E-499A-8E0F-3AB59ED1953E}" destId="{11E6E87B-27CE-4127-9FDC-5AE918B39B43}" srcOrd="1" destOrd="0" presId="urn:microsoft.com/office/officeart/2005/8/layout/orgChart1"/>
    <dgm:cxn modelId="{C56949ED-4DC5-47C0-992B-674E9944BC59}" type="presParOf" srcId="{598EF9AA-484E-499A-8E0F-3AB59ED1953E}" destId="{9ECB1066-C49F-4A12-8526-27DC27E2FD9F}" srcOrd="2" destOrd="0" presId="urn:microsoft.com/office/officeart/2005/8/layout/orgChart1"/>
    <dgm:cxn modelId="{75213060-499C-46DC-8D1C-9E8C824ED687}" type="presParOf" srcId="{491F121F-FDDD-4EA4-BA8D-C9137797E193}" destId="{D0870AD3-A53B-4C36-B6CE-69B328B1B28B}" srcOrd="2" destOrd="0" presId="urn:microsoft.com/office/officeart/2005/8/layout/orgChart1"/>
    <dgm:cxn modelId="{820E3AC6-EBAA-4437-B4E6-32C9A44F7A4D}" type="presParOf" srcId="{491F121F-FDDD-4EA4-BA8D-C9137797E193}" destId="{69B991D7-CE5C-4576-BD9B-5D66ED200085}" srcOrd="3" destOrd="0" presId="urn:microsoft.com/office/officeart/2005/8/layout/orgChart1"/>
    <dgm:cxn modelId="{47C1192C-40D0-4128-A758-0DBA6799C89C}" type="presParOf" srcId="{69B991D7-CE5C-4576-BD9B-5D66ED200085}" destId="{B4EE7D07-38DF-4D84-82E4-2A15431E3979}" srcOrd="0" destOrd="0" presId="urn:microsoft.com/office/officeart/2005/8/layout/orgChart1"/>
    <dgm:cxn modelId="{B8270A43-5645-45F7-BBE3-054FAD7BAB08}" type="presParOf" srcId="{B4EE7D07-38DF-4D84-82E4-2A15431E3979}" destId="{6D1CC596-53A7-4C72-83DA-4543A4CE7614}" srcOrd="0" destOrd="0" presId="urn:microsoft.com/office/officeart/2005/8/layout/orgChart1"/>
    <dgm:cxn modelId="{B69641D0-AAB5-47C9-80C2-DB9DB96C2A26}" type="presParOf" srcId="{B4EE7D07-38DF-4D84-82E4-2A15431E3979}" destId="{D377C967-4C34-44FA-B2F2-2D9AD4E85D22}" srcOrd="1" destOrd="0" presId="urn:microsoft.com/office/officeart/2005/8/layout/orgChart1"/>
    <dgm:cxn modelId="{558B7A62-2F76-4371-BA8D-70CFA921EBC1}" type="presParOf" srcId="{69B991D7-CE5C-4576-BD9B-5D66ED200085}" destId="{2E78FAE7-42BB-4049-8800-DD45E8F47448}" srcOrd="1" destOrd="0" presId="urn:microsoft.com/office/officeart/2005/8/layout/orgChart1"/>
    <dgm:cxn modelId="{F3A04690-2500-4DEF-AA60-7D9EE6B947C4}" type="presParOf" srcId="{69B991D7-CE5C-4576-BD9B-5D66ED200085}" destId="{92947C11-DD85-436A-8F25-4FD00ABF245A}" srcOrd="2" destOrd="0" presId="urn:microsoft.com/office/officeart/2005/8/layout/orgChart1"/>
    <dgm:cxn modelId="{05BFDCC2-5594-4793-8C7E-1E6DE32A06BA}" type="presParOf" srcId="{491F121F-FDDD-4EA4-BA8D-C9137797E193}" destId="{941FA53C-02A9-4BF5-82BE-C1DF7A6B6A19}" srcOrd="4" destOrd="0" presId="urn:microsoft.com/office/officeart/2005/8/layout/orgChart1"/>
    <dgm:cxn modelId="{D505F687-B868-4712-B6C7-1AFAC63BB9F6}" type="presParOf" srcId="{491F121F-FDDD-4EA4-BA8D-C9137797E193}" destId="{C5D20AAC-4A7B-424D-BB3F-A18A41FF4F32}" srcOrd="5" destOrd="0" presId="urn:microsoft.com/office/officeart/2005/8/layout/orgChart1"/>
    <dgm:cxn modelId="{FB6F4A20-BED6-4DAF-B466-13EB01E8C665}" type="presParOf" srcId="{C5D20AAC-4A7B-424D-BB3F-A18A41FF4F32}" destId="{13945C93-FE1A-4163-9E8D-990EB7796402}" srcOrd="0" destOrd="0" presId="urn:microsoft.com/office/officeart/2005/8/layout/orgChart1"/>
    <dgm:cxn modelId="{8F7B9B53-F8E1-44BB-971F-DDC0C17624E2}" type="presParOf" srcId="{13945C93-FE1A-4163-9E8D-990EB7796402}" destId="{D8E4C447-24E3-4F63-A1BD-4223CAE913A7}" srcOrd="0" destOrd="0" presId="urn:microsoft.com/office/officeart/2005/8/layout/orgChart1"/>
    <dgm:cxn modelId="{E00418A7-0B0D-4EB4-87D1-EE7AB7AEBDFC}" type="presParOf" srcId="{13945C93-FE1A-4163-9E8D-990EB7796402}" destId="{E46D2EC0-EE82-4742-A78D-8E657CB97137}" srcOrd="1" destOrd="0" presId="urn:microsoft.com/office/officeart/2005/8/layout/orgChart1"/>
    <dgm:cxn modelId="{22FC4960-C369-44C0-A81A-DC2545351978}" type="presParOf" srcId="{C5D20AAC-4A7B-424D-BB3F-A18A41FF4F32}" destId="{5F8A6C5D-8039-4531-8378-4747D2B90979}" srcOrd="1" destOrd="0" presId="urn:microsoft.com/office/officeart/2005/8/layout/orgChart1"/>
    <dgm:cxn modelId="{E6C8214B-22A2-45AD-9B09-4BF10570B0A0}" type="presParOf" srcId="{C5D20AAC-4A7B-424D-BB3F-A18A41FF4F32}" destId="{37611259-5085-483B-ADE4-E7470B9C7654}" srcOrd="2" destOrd="0" presId="urn:microsoft.com/office/officeart/2005/8/layout/orgChart1"/>
    <dgm:cxn modelId="{DDF8128A-32BA-4C2D-B821-A9AAD36F8FD7}" type="presParOf" srcId="{5A87F69B-7688-4A1A-B979-2692B6EFB229}" destId="{9447D253-B3AA-4E9D-8EE7-378EC8BEF5F1}" srcOrd="2" destOrd="0" presId="urn:microsoft.com/office/officeart/2005/8/layout/orgChart1"/>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427FD76-3DCA-4B9E-9125-6100522A3151}">
      <dsp:nvSpPr>
        <dsp:cNvPr id="0" name=""/>
        <dsp:cNvSpPr/>
      </dsp:nvSpPr>
      <dsp:spPr>
        <a:xfrm rot="5400000">
          <a:off x="-83569" y="84220"/>
          <a:ext cx="557128" cy="389990"/>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a:t>
          </a:r>
        </a:p>
      </dsp:txBody>
      <dsp:txXfrm rot="5400000">
        <a:off x="-83569" y="84220"/>
        <a:ext cx="557128" cy="389990"/>
      </dsp:txXfrm>
    </dsp:sp>
    <dsp:sp modelId="{870F27FE-7DEE-495F-8B30-32BFDA9B6058}">
      <dsp:nvSpPr>
        <dsp:cNvPr id="0" name=""/>
        <dsp:cNvSpPr/>
      </dsp:nvSpPr>
      <dsp:spPr>
        <a:xfrm rot="5400000">
          <a:off x="1630638" y="-1239997"/>
          <a:ext cx="362133" cy="2843429"/>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OSMANLICILIK</a:t>
          </a:r>
        </a:p>
      </dsp:txBody>
      <dsp:txXfrm rot="5400000">
        <a:off x="1630638" y="-1239997"/>
        <a:ext cx="362133" cy="2843429"/>
      </dsp:txXfrm>
    </dsp:sp>
    <dsp:sp modelId="{A95EC57B-ABF4-4977-8A94-7DCE372331D3}">
      <dsp:nvSpPr>
        <dsp:cNvPr id="0" name=""/>
        <dsp:cNvSpPr/>
      </dsp:nvSpPr>
      <dsp:spPr>
        <a:xfrm rot="5400000">
          <a:off x="-83569" y="526726"/>
          <a:ext cx="557128" cy="389990"/>
        </a:xfrm>
        <a:prstGeom prst="chevron">
          <a:avLst/>
        </a:prstGeom>
        <a:solidFill>
          <a:schemeClr val="accent5">
            <a:hueOff val="-3311292"/>
            <a:satOff val="13270"/>
            <a:lumOff val="2876"/>
            <a:alphaOff val="0"/>
          </a:schemeClr>
        </a:solidFill>
        <a:ln w="25400" cap="flat" cmpd="sng" algn="ctr">
          <a:solidFill>
            <a:schemeClr val="accent5">
              <a:hueOff val="-3311292"/>
              <a:satOff val="13270"/>
              <a:lumOff val="2876"/>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a:t>
          </a:r>
        </a:p>
      </dsp:txBody>
      <dsp:txXfrm rot="5400000">
        <a:off x="-83569" y="526726"/>
        <a:ext cx="557128" cy="389990"/>
      </dsp:txXfrm>
    </dsp:sp>
    <dsp:sp modelId="{E90EB410-67F9-4D8E-ABBF-B602D5F0A405}">
      <dsp:nvSpPr>
        <dsp:cNvPr id="0" name=""/>
        <dsp:cNvSpPr/>
      </dsp:nvSpPr>
      <dsp:spPr>
        <a:xfrm rot="5400000">
          <a:off x="1630638" y="-797490"/>
          <a:ext cx="362133" cy="2843429"/>
        </a:xfrm>
        <a:prstGeom prst="round2SameRect">
          <a:avLst/>
        </a:prstGeom>
        <a:solidFill>
          <a:schemeClr val="lt1">
            <a:alpha val="90000"/>
            <a:hueOff val="0"/>
            <a:satOff val="0"/>
            <a:lumOff val="0"/>
            <a:alphaOff val="0"/>
          </a:schemeClr>
        </a:solidFill>
        <a:ln w="25400" cap="flat" cmpd="sng" algn="ctr">
          <a:solidFill>
            <a:schemeClr val="accent5">
              <a:hueOff val="-3311292"/>
              <a:satOff val="13270"/>
              <a:lumOff val="2876"/>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TÜRKÇÜLÜK</a:t>
          </a:r>
        </a:p>
      </dsp:txBody>
      <dsp:txXfrm rot="5400000">
        <a:off x="1630638" y="-797490"/>
        <a:ext cx="362133" cy="2843429"/>
      </dsp:txXfrm>
    </dsp:sp>
    <dsp:sp modelId="{DC8BB61F-31D7-4E1D-8CD6-C356F5D27558}">
      <dsp:nvSpPr>
        <dsp:cNvPr id="0" name=""/>
        <dsp:cNvSpPr/>
      </dsp:nvSpPr>
      <dsp:spPr>
        <a:xfrm rot="5400000">
          <a:off x="-83569" y="969233"/>
          <a:ext cx="557128" cy="389990"/>
        </a:xfrm>
        <a:prstGeom prst="chevron">
          <a:avLst/>
        </a:prstGeom>
        <a:solidFill>
          <a:schemeClr val="accent5">
            <a:hueOff val="-6622584"/>
            <a:satOff val="26541"/>
            <a:lumOff val="5752"/>
            <a:alphaOff val="0"/>
          </a:schemeClr>
        </a:solidFill>
        <a:ln w="25400" cap="flat" cmpd="sng" algn="ctr">
          <a:solidFill>
            <a:schemeClr val="accent5">
              <a:hueOff val="-6622584"/>
              <a:satOff val="26541"/>
              <a:lumOff val="5752"/>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kern="1200"/>
            <a:t>.</a:t>
          </a:r>
        </a:p>
      </dsp:txBody>
      <dsp:txXfrm rot="5400000">
        <a:off x="-83569" y="969233"/>
        <a:ext cx="557128" cy="389990"/>
      </dsp:txXfrm>
    </dsp:sp>
    <dsp:sp modelId="{05AE79CE-3D38-4831-9329-EAAC4E6DDBD2}">
      <dsp:nvSpPr>
        <dsp:cNvPr id="0" name=""/>
        <dsp:cNvSpPr/>
      </dsp:nvSpPr>
      <dsp:spPr>
        <a:xfrm rot="5400000">
          <a:off x="1630638" y="-354984"/>
          <a:ext cx="362133" cy="2843429"/>
        </a:xfrm>
        <a:prstGeom prst="round2SameRect">
          <a:avLst/>
        </a:prstGeom>
        <a:solidFill>
          <a:schemeClr val="lt1">
            <a:alpha val="90000"/>
            <a:hueOff val="0"/>
            <a:satOff val="0"/>
            <a:lumOff val="0"/>
            <a:alphaOff val="0"/>
          </a:schemeClr>
        </a:solidFill>
        <a:ln w="25400" cap="flat" cmpd="sng" algn="ctr">
          <a:solidFill>
            <a:schemeClr val="accent5">
              <a:hueOff val="-6622584"/>
              <a:satOff val="26541"/>
              <a:lumOff val="5752"/>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BATICILIK</a:t>
          </a:r>
        </a:p>
      </dsp:txBody>
      <dsp:txXfrm rot="5400000">
        <a:off x="1630638" y="-354984"/>
        <a:ext cx="362133" cy="2843429"/>
      </dsp:txXfrm>
    </dsp:sp>
    <dsp:sp modelId="{5D34012F-AC01-4B26-A95F-3402FF400FEE}">
      <dsp:nvSpPr>
        <dsp:cNvPr id="0" name=""/>
        <dsp:cNvSpPr/>
      </dsp:nvSpPr>
      <dsp:spPr>
        <a:xfrm rot="5400000">
          <a:off x="-83569" y="1411739"/>
          <a:ext cx="557128" cy="389990"/>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endParaRPr lang="tr-TR" sz="1000" kern="1200"/>
        </a:p>
      </dsp:txBody>
      <dsp:txXfrm rot="5400000">
        <a:off x="-83569" y="1411739"/>
        <a:ext cx="557128" cy="389990"/>
      </dsp:txXfrm>
    </dsp:sp>
    <dsp:sp modelId="{1D3B887A-D432-4682-B998-7E1FC9C2719B}">
      <dsp:nvSpPr>
        <dsp:cNvPr id="0" name=""/>
        <dsp:cNvSpPr/>
      </dsp:nvSpPr>
      <dsp:spPr>
        <a:xfrm rot="5400000">
          <a:off x="1630638" y="87522"/>
          <a:ext cx="362133" cy="2843429"/>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tr-TR" sz="1200" kern="1200"/>
            <a:t>İSLAMCILIK</a:t>
          </a:r>
        </a:p>
      </dsp:txBody>
      <dsp:txXfrm rot="5400000">
        <a:off x="1630638" y="87522"/>
        <a:ext cx="362133" cy="284342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41FA53C-02A9-4BF5-82BE-C1DF7A6B6A19}">
      <dsp:nvSpPr>
        <dsp:cNvPr id="0" name=""/>
        <dsp:cNvSpPr/>
      </dsp:nvSpPr>
      <dsp:spPr>
        <a:xfrm>
          <a:off x="1616615" y="529962"/>
          <a:ext cx="1143767" cy="198505"/>
        </a:xfrm>
        <a:custGeom>
          <a:avLst/>
          <a:gdLst/>
          <a:ahLst/>
          <a:cxnLst/>
          <a:rect l="0" t="0" r="0" b="0"/>
          <a:pathLst>
            <a:path>
              <a:moveTo>
                <a:pt x="0" y="0"/>
              </a:moveTo>
              <a:lnTo>
                <a:pt x="0" y="99252"/>
              </a:lnTo>
              <a:lnTo>
                <a:pt x="1143767" y="99252"/>
              </a:lnTo>
              <a:lnTo>
                <a:pt x="1143767" y="198505"/>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870AD3-A53B-4C36-B6CE-69B328B1B28B}">
      <dsp:nvSpPr>
        <dsp:cNvPr id="0" name=""/>
        <dsp:cNvSpPr/>
      </dsp:nvSpPr>
      <dsp:spPr>
        <a:xfrm>
          <a:off x="1570895" y="529962"/>
          <a:ext cx="91440" cy="198505"/>
        </a:xfrm>
        <a:custGeom>
          <a:avLst/>
          <a:gdLst/>
          <a:ahLst/>
          <a:cxnLst/>
          <a:rect l="0" t="0" r="0" b="0"/>
          <a:pathLst>
            <a:path>
              <a:moveTo>
                <a:pt x="45720" y="0"/>
              </a:moveTo>
              <a:lnTo>
                <a:pt x="45720" y="198505"/>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8D2DC2-4F43-4335-92CA-C5DCF88AD22A}">
      <dsp:nvSpPr>
        <dsp:cNvPr id="0" name=""/>
        <dsp:cNvSpPr/>
      </dsp:nvSpPr>
      <dsp:spPr>
        <a:xfrm>
          <a:off x="472848" y="529962"/>
          <a:ext cx="1143767" cy="198505"/>
        </a:xfrm>
        <a:custGeom>
          <a:avLst/>
          <a:gdLst/>
          <a:ahLst/>
          <a:cxnLst/>
          <a:rect l="0" t="0" r="0" b="0"/>
          <a:pathLst>
            <a:path>
              <a:moveTo>
                <a:pt x="1143767" y="0"/>
              </a:moveTo>
              <a:lnTo>
                <a:pt x="1143767" y="99252"/>
              </a:lnTo>
              <a:lnTo>
                <a:pt x="0" y="99252"/>
              </a:lnTo>
              <a:lnTo>
                <a:pt x="0" y="198505"/>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CF4A59-EC8D-4B04-8F8B-BA257B7B5236}">
      <dsp:nvSpPr>
        <dsp:cNvPr id="0" name=""/>
        <dsp:cNvSpPr/>
      </dsp:nvSpPr>
      <dsp:spPr>
        <a:xfrm>
          <a:off x="1143984" y="57331"/>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a:t>
          </a:r>
        </a:p>
      </dsp:txBody>
      <dsp:txXfrm>
        <a:off x="1143984" y="57331"/>
        <a:ext cx="945262" cy="472631"/>
      </dsp:txXfrm>
    </dsp:sp>
    <dsp:sp modelId="{2F7A6376-224E-4ADA-94B0-9F4473E58EEE}">
      <dsp:nvSpPr>
        <dsp:cNvPr id="0" name=""/>
        <dsp:cNvSpPr/>
      </dsp:nvSpPr>
      <dsp:spPr>
        <a:xfrm>
          <a:off x="217" y="728468"/>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Çanakkale</a:t>
          </a:r>
        </a:p>
      </dsp:txBody>
      <dsp:txXfrm>
        <a:off x="217" y="728468"/>
        <a:ext cx="945262" cy="472631"/>
      </dsp:txXfrm>
    </dsp:sp>
    <dsp:sp modelId="{6D1CC596-53A7-4C72-83DA-4543A4CE7614}">
      <dsp:nvSpPr>
        <dsp:cNvPr id="0" name=""/>
        <dsp:cNvSpPr/>
      </dsp:nvSpPr>
      <dsp:spPr>
        <a:xfrm>
          <a:off x="1143984" y="728468"/>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Kafkas</a:t>
          </a:r>
        </a:p>
      </dsp:txBody>
      <dsp:txXfrm>
        <a:off x="1143984" y="728468"/>
        <a:ext cx="945262" cy="472631"/>
      </dsp:txXfrm>
    </dsp:sp>
    <dsp:sp modelId="{D8E4C447-24E3-4F63-A1BD-4223CAE913A7}">
      <dsp:nvSpPr>
        <dsp:cNvPr id="0" name=""/>
        <dsp:cNvSpPr/>
      </dsp:nvSpPr>
      <dsp:spPr>
        <a:xfrm>
          <a:off x="2287751" y="728468"/>
          <a:ext cx="945262" cy="472631"/>
        </a:xfrm>
        <a:prstGeom prst="rect">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tr-TR" sz="1700" kern="1200"/>
            <a:t>Suriye</a:t>
          </a:r>
        </a:p>
      </dsp:txBody>
      <dsp:txXfrm>
        <a:off x="2287751" y="728468"/>
        <a:ext cx="945262" cy="47263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2016-09-29T21:22:00Z</cp:lastPrinted>
  <dcterms:created xsi:type="dcterms:W3CDTF">2017-01-08T12:31:00Z</dcterms:created>
  <dcterms:modified xsi:type="dcterms:W3CDTF">2017-11-09T17:15:00Z</dcterms:modified>
  <cp:category>www.sorubak.com</cp:category>
</cp:coreProperties>
</file>