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222D1E" w:rsidRDefault="0036651B" w:rsidP="00222D1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6" style="position:absolute;margin-left:-16.5pt;margin-top:-23.25pt;width:554.25pt;height:39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:rsidR="00747CDB" w:rsidRPr="00747CDB" w:rsidRDefault="00DF3955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2017-2018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POZANTI ANADOLU İMAM HATİP LİSESİ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9.SINIF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71DCC" w:rsidRDefault="00747CD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1-</w:t>
      </w:r>
      <w:r w:rsidR="00222D1E" w:rsidRPr="00F71DCC">
        <w:rPr>
          <w:rFonts w:ascii="Segoe UI" w:hAnsi="Segoe UI" w:cs="Segoe UI"/>
          <w:sz w:val="18"/>
          <w:szCs w:val="18"/>
        </w:rPr>
        <w:t xml:space="preserve"> On iki hayvanlı Türk takvimi, İslamiyet öncesi Türkler tarafından kullanılan güneş yılı esaslı bir takvimdir. Yıllar, hayvan isimleri ile aylar ise sayılarla gösteril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miştir. Bu takvim Türklerden başka Çinliler ve Tibetliler tarafından da kullanılmıştır.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 aşağıdakilerden hangisi </w:t>
      </w:r>
      <w:r w:rsidRPr="00F71DCC">
        <w:rPr>
          <w:rStyle w:val="A6"/>
          <w:rFonts w:ascii="Segoe UI" w:hAnsi="Segoe UI" w:cs="Segoe UI"/>
          <w:sz w:val="18"/>
          <w:szCs w:val="18"/>
        </w:rPr>
        <w:t>söylene</w:t>
      </w:r>
      <w:r w:rsidRPr="00F71DCC">
        <w:rPr>
          <w:rStyle w:val="A6"/>
          <w:rFonts w:ascii="Segoe UI" w:hAnsi="Segoe UI" w:cs="Segoe UI"/>
          <w:sz w:val="18"/>
          <w:szCs w:val="18"/>
        </w:rPr>
        <w:softHyphen/>
        <w:t xml:space="preserve">mez?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Türkler astronomi bilimi ile ilgilenmişlerdir.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B) Güneş yılı esaslı tak</w:t>
      </w:r>
      <w:r w:rsidR="002930E3" w:rsidRPr="00F71DCC">
        <w:rPr>
          <w:rFonts w:ascii="Segoe UI" w:hAnsi="Segoe UI" w:cs="Segoe UI"/>
          <w:sz w:val="18"/>
          <w:szCs w:val="18"/>
        </w:rPr>
        <w:t>vim Türkler tarafından keşfedil</w:t>
      </w:r>
      <w:r w:rsidRPr="00F71DCC">
        <w:rPr>
          <w:rFonts w:ascii="Segoe UI" w:hAnsi="Segoe UI" w:cs="Segoe UI"/>
          <w:sz w:val="18"/>
          <w:szCs w:val="18"/>
        </w:rPr>
        <w:t xml:space="preserve">miştir. </w:t>
      </w:r>
      <w:r w:rsidR="002930E3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Türklerin hayatında hayvanlar önemli bir yere sahip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Türkler dünya medeniyetine katkıda bulunmuştur.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Türkler takvim alanında farklı milletleri etkilemiştir.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2-</w:t>
      </w:r>
      <w:r w:rsidRPr="00F71DCC">
        <w:rPr>
          <w:rFonts w:ascii="Segoe UI" w:hAnsi="Segoe UI" w:cs="Segoe UI"/>
          <w:sz w:val="18"/>
          <w:szCs w:val="18"/>
        </w:rPr>
        <w:t xml:space="preserve"> Yeniçağ Avrupa’sında coğrafi keşifler ile zenginle</w:t>
      </w:r>
      <w:r w:rsidRPr="00F71DCC">
        <w:rPr>
          <w:rFonts w:ascii="Segoe UI" w:hAnsi="Segoe UI" w:cs="Segoe UI"/>
          <w:sz w:val="18"/>
          <w:szCs w:val="18"/>
        </w:rPr>
        <w:softHyphen/>
        <w:t>şen Avrupa’da bilim, sanat ve edebiyata ilgi artması Rönesans hareketini beraberinde getirmiştir. Rönesans hareketi kilisenin koyduğu dogmatik din kurallarının sorgulanmasını sağlayarak reform hareketlerini başlat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bakılarak tarihsel olaylar ile ilgili aşağı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söylenebilir?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A) Tarihsel olaylar neden sonuç ilişkisi içinde zincirle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me olarak devam eden bir süreçtir.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Bir olayın tarihsel olay olabilmesi için üzerinden belli bir süre geçmesi gerekmektedir.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Her tarihi olay belli bir zamanda ve belli bir mekânda meydana gelir.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Yeni ortaya çıkan bilgiler tarihe ait bilgilerimizi de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ğiştirebilir.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Tarihi olaylar objektif olarak değerlendirilmelidir.</w:t>
      </w:r>
      <w:r w:rsidR="00F71DCC">
        <w:rPr>
          <w:rFonts w:ascii="Segoe UI" w:hAnsi="Segoe UI" w:cs="Segoe UI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.75pt;margin-top:5.6pt;width:259.5pt;height:45.7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“Tarih’i tekerrür diye tarif ediyorlar; </w:t>
                  </w:r>
                </w:p>
                <w:p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Hiç ibret alınsaydı, tekerrür mü ederdi?” </w:t>
                  </w:r>
                </w:p>
                <w:p w:rsidR="00222D1E" w:rsidRDefault="00222D1E"/>
              </w:txbxContent>
            </v:textbox>
          </v:shape>
        </w:pict>
      </w: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3-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Mehmet Akif Ersoy’un bu sözü tarih öğrenmenin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hangi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faydasını vurgulamaktadır?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Geçmişten ders çıkararak aynı hatalara düşmemizi engeller.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Milli ve manevi değerlerimizi geliştirir.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Karşılaştığımız olaylara farklı bakış açıları getirme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mizi sağlar.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Hayatta karşılaştığımız zorluklarla mücadele etme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mize yardım eder.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Birlik ve beraberliğimizi kuvvetlendirir.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4-</w:t>
      </w:r>
      <w:r w:rsidRPr="00F71DCC">
        <w:rPr>
          <w:rFonts w:ascii="Segoe UI" w:hAnsi="Segoe UI" w:cs="Segoe UI"/>
          <w:sz w:val="18"/>
          <w:szCs w:val="18"/>
        </w:rPr>
        <w:t xml:space="preserve"> Yazının icadından önceki dönem “tarih öncesi çağlar” olarak adlandırılmıştır. Bu dönem araştırılırken yazı olmadığı için daha çok insanların kullandığı araç ve gereçler dikkate alınmıştır.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göre aşağıdakilerden hangisi tarih ön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cesi dönemleri araştırırken yararlanılan en önemli bilim dalıdır?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Heraldik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  <w:t xml:space="preserve">C) </w:t>
      </w:r>
      <w:proofErr w:type="spellStart"/>
      <w:r w:rsid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Arkeoloji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Coğrafya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71DCC" w:rsidRPr="00F71DCC" w:rsidRDefault="00222D1E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color w:val="000000"/>
          <w:sz w:val="18"/>
          <w:szCs w:val="18"/>
        </w:rPr>
        <w:t>5-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Tarihçiler insanlığın </w:t>
      </w:r>
      <w:r w:rsidR="00F71DCC" w:rsidRPr="00F71DCC">
        <w:rPr>
          <w:rFonts w:ascii="Segoe UI" w:hAnsi="Segoe UI" w:cs="Segoe UI"/>
          <w:b/>
          <w:bCs/>
          <w:sz w:val="18"/>
          <w:szCs w:val="18"/>
          <w:u w:val="single"/>
        </w:rPr>
        <w:t>en önemli buluşu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olarak aşağı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dakilerden hangisini göstermektedir?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Tekerleğin icadı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Ateşin bulunması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Yazının icadı 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Atın evcilleştirilmesi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Madenlerin eritilmesi </w:t>
      </w:r>
    </w:p>
    <w:p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583E51" w:rsidRDefault="0036651B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 w:rsidRPr="0036651B">
        <w:rPr>
          <w:rFonts w:ascii="Segoe UI" w:hAnsi="Segoe UI" w:cs="Segoe UI"/>
          <w:noProof/>
          <w:sz w:val="20"/>
          <w:szCs w:val="20"/>
          <w:lang w:eastAsia="tr-TR"/>
        </w:rPr>
        <w:lastRenderedPageBreak/>
        <w:pict>
          <v:roundrect id="_x0000_s1038" style="position:absolute;margin-left:181.25pt;margin-top:-23.25pt;width:98.25pt;height:39.75pt;z-index:2516684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8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583E51" w:rsidRDefault="00583E51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F71DCC" w:rsidRDefault="0036651B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pict>
          <v:rect id="_x0000_s1034" style="position:absolute;margin-left:.5pt;margin-top:10.5pt;width:244.5pt;height:57pt;z-index:251664384" fillcolor="#fde9d9 [665]" strokecolor="#4bacc6 [3208]" strokeweight="1pt">
            <v:stroke dashstyle="dash"/>
            <v:shadow color="#868686"/>
            <v:textbox>
              <w:txbxContent>
                <w:p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İlkçağın en büyük şehirlerinden biri olan Efes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,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denizin geri çekilmesi ile liman özelliğini kaybedip zamanla bir harabeye dönüşmüştür.</w:t>
                  </w:r>
                </w:p>
              </w:txbxContent>
            </v:textbox>
          </v:rect>
        </w:pict>
      </w: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color w:val="000000"/>
          <w:sz w:val="18"/>
          <w:szCs w:val="18"/>
        </w:rPr>
        <w:t>6-</w:t>
      </w:r>
      <w:r w:rsidR="00222D1E"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Efes’in tarihsel gelişim sürecini inceleyen bir ta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rihçi bu durumu açıklarken hangi tarihe yardımcı bilim dalından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daha fazla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yararlanmıştır?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Toponomi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Coğrafya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Demografya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Diplomatik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Yazılı kayıt ve belgelerin olmadığı Tarih Öncesi Çağlar hakkında tarih bilimine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hangi bilim dalı faydalıdır?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Filoloji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Arkeoloji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Kronoloji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>İlk Çağ’da Anadolu başta olmak üzere dünya me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deniyetini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etkileyen Mezopotamya uygarlığı aşağıdakilerden hangisidir?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>A) Sümer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Akad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Babil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>D) Elam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Asur</w:t>
      </w:r>
      <w:r w:rsidR="00663413">
        <w:rPr>
          <w:rFonts w:ascii="Segoe UI" w:hAnsi="Segoe UI" w:cs="Segoe UI"/>
          <w:sz w:val="18"/>
          <w:szCs w:val="18"/>
        </w:rPr>
        <w:t>lular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9-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Anadolu uygarlıklarının uğraş alanlarından hangisi </w:t>
      </w:r>
      <w:r w:rsidR="00222D1E" w:rsidRPr="00F71DCC">
        <w:rPr>
          <w:rStyle w:val="A6"/>
          <w:rFonts w:ascii="Segoe UI" w:hAnsi="Segoe UI" w:cs="Segoe UI"/>
          <w:sz w:val="18"/>
          <w:szCs w:val="18"/>
        </w:rPr>
        <w:t xml:space="preserve">yanlış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eşleştirilmiştir?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Hititler Anal denilen yıllıklar oluşturdular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İyonlar Dünya’da ilk demokrasiyi uyguladılar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sz w:val="18"/>
          <w:szCs w:val="18"/>
        </w:rPr>
        <w:t>Frigler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Tarım ve hayvancılığı koruyan kanunlar yapmışlardır.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Lidya Para ile ticareti geliştirmişlerdir.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Romalılar Yazıyı bularak Tarihi Devirleri başlattılar.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10-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Yunan dili ve kültürünün Avrupa’dan Çin sınırına kadar yayılmasını sağlayarak </w:t>
      </w:r>
      <w:r w:rsidRPr="00F71DCC">
        <w:rPr>
          <w:rFonts w:ascii="Segoe UI" w:hAnsi="Segoe UI" w:cs="Segoe UI"/>
          <w:sz w:val="18"/>
          <w:szCs w:val="18"/>
        </w:rPr>
        <w:t xml:space="preserve">“Helenistik Dönemi”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başlatan ünlü kral, aşağıdakilerden hangisidir?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Gordios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II.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Ramses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Hattuşili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Büyük İskender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sz w:val="18"/>
          <w:szCs w:val="18"/>
        </w:rPr>
        <w:t>Neron</w:t>
      </w:r>
      <w:proofErr w:type="spellEnd"/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11-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Tarih Öncesi Devirleri sırasıyla yaşayan bir yerde aşağıdakilerden hangisinin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alt katmanda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bulun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ması beklenir?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Toprak kaplar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Taştan yapılmış silahlar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Tunçtan yapılmış heykelcikler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Bakırdan süs eşyalar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Demirden kılıçlar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12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sz w:val="18"/>
          <w:szCs w:val="18"/>
        </w:rPr>
        <w:t xml:space="preserve">Aşağıdakilerden hangisinde I. bölümde verilen gelişmenin II. ye ortam hazırladığı </w:t>
      </w:r>
      <w:r w:rsidR="00222D1E" w:rsidRPr="00747CDB">
        <w:rPr>
          <w:rFonts w:ascii="Segoe UI" w:hAnsi="Segoe UI" w:cs="Segoe UI"/>
          <w:b/>
          <w:sz w:val="18"/>
          <w:szCs w:val="18"/>
          <w:u w:val="single"/>
        </w:rPr>
        <w:t>söylenemez?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1.5pt;margin-top:8.65pt;width:27pt;height:0;z-index:251659264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A) Perslerin posta örgütünü kurmaları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İletişimin hızlanması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29" type="#_x0000_t32" style="position:absolute;margin-left:14.25pt;margin-top:18.85pt;width:27pt;height:0;z-index:251660288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 xml:space="preserve">B) Sümerlerin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Ziggurat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denilen gözlemevleri</w:t>
      </w:r>
      <w:r w:rsid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sz w:val="18"/>
          <w:szCs w:val="18"/>
        </w:rPr>
        <w:t>yapmaları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</w:t>
      </w:r>
      <w:r w:rsidR="00F71DCC">
        <w:rPr>
          <w:rFonts w:ascii="Segoe UI" w:hAnsi="Segoe UI" w:cs="Segoe UI"/>
          <w:sz w:val="18"/>
          <w:szCs w:val="18"/>
        </w:rPr>
        <w:t xml:space="preserve">                             </w:t>
      </w:r>
      <w:r w:rsidR="00F71DCC">
        <w:rPr>
          <w:rFonts w:ascii="Segoe UI" w:hAnsi="Segoe UI" w:cs="Segoe UI"/>
          <w:sz w:val="18"/>
          <w:szCs w:val="18"/>
        </w:rPr>
        <w:br/>
        <w:t xml:space="preserve">                     </w:t>
      </w:r>
      <w:r w:rsidR="00222D1E" w:rsidRPr="00F71DCC">
        <w:rPr>
          <w:rFonts w:ascii="Segoe UI" w:hAnsi="Segoe UI" w:cs="Segoe UI"/>
          <w:sz w:val="18"/>
          <w:szCs w:val="18"/>
        </w:rPr>
        <w:t>Gökbilimde gelişmenin hızlanması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0" type="#_x0000_t32" style="position:absolute;margin-left:109.75pt;margin-top:5.45pt;width:27pt;height:0;z-index:251661312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 xml:space="preserve">C) Mısırlılarda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ahiret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inancı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</w:t>
      </w:r>
      <w:r w:rsidR="00F71DCC">
        <w:rPr>
          <w:rFonts w:ascii="Segoe UI" w:hAnsi="Segoe UI" w:cs="Segoe UI"/>
          <w:sz w:val="18"/>
          <w:szCs w:val="18"/>
        </w:rPr>
        <w:t xml:space="preserve">  </w:t>
      </w:r>
      <w:r w:rsidR="00222D1E" w:rsidRPr="00F71DCC">
        <w:rPr>
          <w:rFonts w:ascii="Segoe UI" w:hAnsi="Segoe UI" w:cs="Segoe UI"/>
          <w:sz w:val="18"/>
          <w:szCs w:val="18"/>
        </w:rPr>
        <w:t>Mumyacılığın ortaya çıkması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1" type="#_x0000_t32" style="position:absolute;margin-left:197.25pt;margin-top:7pt;width:27pt;height:0;z-index:251662336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D) Yunanistan</w:t>
      </w:r>
      <w:r w:rsidR="00F71DCC">
        <w:rPr>
          <w:rFonts w:ascii="Segoe UI" w:hAnsi="Segoe UI" w:cs="Segoe UI"/>
          <w:sz w:val="18"/>
          <w:szCs w:val="18"/>
        </w:rPr>
        <w:t>’</w:t>
      </w:r>
      <w:r w:rsidR="00222D1E" w:rsidRPr="00F71DCC">
        <w:rPr>
          <w:rFonts w:ascii="Segoe UI" w:hAnsi="Segoe UI" w:cs="Segoe UI"/>
          <w:sz w:val="18"/>
          <w:szCs w:val="18"/>
        </w:rPr>
        <w:t>da tarıma elverişli toprakların azlığı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222D1E" w:rsidRPr="00F71DCC">
        <w:rPr>
          <w:rFonts w:ascii="Segoe UI" w:hAnsi="Segoe UI" w:cs="Segoe UI"/>
          <w:sz w:val="18"/>
          <w:szCs w:val="18"/>
        </w:rPr>
        <w:t>Deniz ticaretinin gelişmesi</w:t>
      </w:r>
    </w:p>
    <w:p w:rsidR="00663413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2" type="#_x0000_t32" style="position:absolute;margin-left:136.75pt;margin-top:8.75pt;width:27pt;height:0;z-index:251663360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E) Lidyalıların parayı kullanmaları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 </w:t>
      </w:r>
      <w:r w:rsidR="00222D1E" w:rsidRPr="00F71DCC">
        <w:rPr>
          <w:rFonts w:ascii="Segoe UI" w:hAnsi="Segoe UI" w:cs="Segoe UI"/>
          <w:sz w:val="18"/>
          <w:szCs w:val="18"/>
        </w:rPr>
        <w:t>Devletin yıkılma sürecine</w:t>
      </w:r>
      <w:r w:rsidR="003E0E30" w:rsidRPr="00F71DCC">
        <w:rPr>
          <w:rFonts w:ascii="Segoe UI" w:hAnsi="Segoe UI" w:cs="Segoe UI"/>
          <w:sz w:val="18"/>
          <w:szCs w:val="18"/>
        </w:rPr>
        <w:t xml:space="preserve"> g</w:t>
      </w:r>
      <w:r w:rsidR="00222D1E" w:rsidRPr="00F71DCC">
        <w:rPr>
          <w:rFonts w:ascii="Segoe UI" w:hAnsi="Segoe UI" w:cs="Segoe UI"/>
          <w:sz w:val="18"/>
          <w:szCs w:val="18"/>
        </w:rPr>
        <w:t>irmesi</w:t>
      </w:r>
    </w:p>
    <w:p w:rsidR="00663413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990850" cy="1476375"/>
            <wp:effectExtent l="19050" t="0" r="0" b="0"/>
            <wp:docPr id="1" name="Resim 1" descr="C:\Users\zeki\Desktop\s-1577caa585381bb3367c3a09c46708edcf29bf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s-1577caa585381bb3367c3a09c46708edcf29bff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2D1E" w:rsidRPr="00F71DCC">
        <w:rPr>
          <w:rFonts w:ascii="Segoe UI" w:hAnsi="Segoe UI" w:cs="Segoe UI"/>
          <w:sz w:val="18"/>
          <w:szCs w:val="18"/>
        </w:rPr>
        <w:t xml:space="preserve">Mısır’da yapı malzemesi olarak taş, Mezopotamya’da ise kerpiç ve tuğla kullanılmıştır. </w:t>
      </w:r>
    </w:p>
    <w:p w:rsidR="00222D1E" w:rsidRPr="00747CDB" w:rsidRDefault="00663413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>13</w:t>
      </w:r>
      <w:r w:rsidRPr="00F71DCC">
        <w:rPr>
          <w:rFonts w:ascii="Segoe UI" w:hAnsi="Segoe UI" w:cs="Segoe UI"/>
          <w:b/>
          <w:sz w:val="18"/>
          <w:szCs w:val="18"/>
        </w:rPr>
        <w:t>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durumun aşağıdakilerden hangisine neden ol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beklenir?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Mısır mimari eserlerinin daha kalıcı olmasına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Mezopotamyalıların tarımla uğraşmalarına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Mısır’ın istila edilmesinin kolaylaşmasına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Mezopotamya’da kültürün gelişmesine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İki uygarlığın aynı eserler ortaya koymasına </w:t>
      </w:r>
    </w:p>
    <w:p w:rsidR="00663413" w:rsidRDefault="00663413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63413" w:rsidRPr="00663413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87pt;margin-top:13.5pt;width:168.75pt;height:85.5pt;z-index:251665408" adj="-1229,21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Tarih Öncesi Çağlar Kaba Taş, Yontma Taş, Cilalı Taş, Bakır, Tunç, Demir çağı olarak isimlendirilerek birbirin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softHyphen/>
                    <w:t>den ayrılmıştır.</w:t>
                  </w:r>
                </w:p>
              </w:txbxContent>
            </v:textbox>
          </v:shape>
        </w:pict>
      </w:r>
      <w:r w:rsidR="00663413"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962025" cy="1632843"/>
            <wp:effectExtent l="19050" t="0" r="9525" b="0"/>
            <wp:docPr id="2" name="Resim 2" descr="C:\Users\zeki\Desktop\fred-cakmaktas_81558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fred-cakmaktas_81558_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3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3413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14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Buna göre Tarih Öncesi Çağların dönemlere ayrıl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masında aşağıdakilerden hangisi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belirleyici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olmuş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tur?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İnsanların düşünceleri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Bölgelerin ekonomik durumu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İnsanların kullandığı araç-gereçlerin özelliği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Kültürlerarası etkileşimin varlığı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Yaşam yerlerinin birbirinden uzak olması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15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Giritliler deniz ticaretine önem vermiş, Yunanistan, Mısır ve Anadolu uygarlıkları ile kültür alışverişinde bu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lunmuş ve ticari ilişkiler geliştirmişlerdir.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durum aşağıdakilerden hangisi ile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ilişkilidir?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Sınıf farklılıklarının kaldırılmasıyla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B) Paranın kullanımda olmasıyla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C) Girit’in stratejik ve coğrafi konumuyla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D) Tarıma önem verilmemesiyle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Şehir devletleri kurmalarıyla</w:t>
      </w:r>
    </w:p>
    <w:p w:rsidR="00222D1E" w:rsidRPr="00F71DCC" w:rsidRDefault="0036651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9" style="position:absolute;margin-left:-28.5pt;margin-top:5.4pt;width:577.5pt;height:49.5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47CDB" w:rsidRPr="00747CDB" w:rsidRDefault="00747CDB" w:rsidP="00747CD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747CDB" w:rsidRPr="00747CDB" w:rsidRDefault="00197D3F" w:rsidP="00747CD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747CDB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747CDB" w:rsidRDefault="00747CDB"/>
              </w:txbxContent>
            </v:textbox>
          </v:rect>
        </w:pict>
      </w:r>
    </w:p>
    <w:p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lastRenderedPageBreak/>
        <w:t>16-</w:t>
      </w:r>
      <w:r w:rsidRPr="00F71DCC">
        <w:rPr>
          <w:rFonts w:ascii="Segoe UI" w:hAnsi="Segoe UI" w:cs="Segoe UI"/>
          <w:sz w:val="18"/>
          <w:szCs w:val="18"/>
        </w:rPr>
        <w:t xml:space="preserve"> Roma’da </w:t>
      </w:r>
      <w:proofErr w:type="spellStart"/>
      <w:r w:rsidRPr="00F71DCC">
        <w:rPr>
          <w:rFonts w:ascii="Segoe UI" w:hAnsi="Segoe UI" w:cs="Segoe UI"/>
          <w:sz w:val="18"/>
          <w:szCs w:val="18"/>
        </w:rPr>
        <w:t>patriciler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ile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arasında uzun süren mücadelelerin yaşanması hukuki düzenlemeler yapıl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masını zorunlu kılmıştır. Bu düzenlemeyle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de memur ve asker olma hakkı tanınmıştır.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Birçok devlete örnek olan bu hukuki düzenlemeler aşağıdakilerden hangisinde yer almıştır?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sz w:val="18"/>
          <w:szCs w:val="18"/>
        </w:rPr>
        <w:t>Babürname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sz w:val="18"/>
          <w:szCs w:val="18"/>
        </w:rPr>
        <w:t>Hammurabi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Asur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sz w:val="18"/>
          <w:szCs w:val="18"/>
        </w:rPr>
        <w:t>Urgakina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12 Levha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Aşağıdakilerden hangisi Orta Asya Türk göçlerinin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 xml:space="preserve">siyasi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sonuçlarından biridir?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Farklı coğrafyalarda değişik isimlerde Türk devletleri kuruldu.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Türk tarihinin bir bütün olarak incelenmesi zorlaştı.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>Türk boyları arasında dini, kültürel, ekonomik farklı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lıklar meydana geldi.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>Askeri teşkilatlanma açısından çevre kültürlere ör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nek oluşturuldu.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Farklı kültürlerle etkileşime girildi.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930E3" w:rsidRPr="00F71DCC">
        <w:rPr>
          <w:rFonts w:ascii="Segoe UI" w:hAnsi="Segoe UI" w:cs="Segoe UI"/>
          <w:sz w:val="18"/>
          <w:szCs w:val="18"/>
        </w:rPr>
        <w:t>Konar</w:t>
      </w:r>
      <w:r w:rsidRPr="00F71DCC">
        <w:rPr>
          <w:rFonts w:ascii="Segoe UI" w:hAnsi="Segoe UI" w:cs="Segoe UI"/>
          <w:sz w:val="18"/>
          <w:szCs w:val="18"/>
        </w:rPr>
        <w:t xml:space="preserve">göçer bir hayat süren Türklerin en önemli geçim kaynağı hayvancılıktı. </w:t>
      </w:r>
    </w:p>
    <w:p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Orta Asya’da yaşayan Türklerin hayat şartları düşü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nüldüğünde aşağıdakilerden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söylenebilir?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Ekonomik hayatta ticaretin önemsenmediği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Bozkır kültürünün </w:t>
      </w:r>
      <w:proofErr w:type="gramStart"/>
      <w:r w:rsidRPr="00F71DCC">
        <w:rPr>
          <w:rFonts w:ascii="Segoe UI" w:hAnsi="Segoe UI" w:cs="Segoe UI"/>
          <w:sz w:val="18"/>
          <w:szCs w:val="18"/>
        </w:rPr>
        <w:t>hakim</w:t>
      </w:r>
      <w:proofErr w:type="gramEnd"/>
      <w:r w:rsidRPr="00F71DCC">
        <w:rPr>
          <w:rFonts w:ascii="Segoe UI" w:hAnsi="Segoe UI" w:cs="Segoe UI"/>
          <w:sz w:val="18"/>
          <w:szCs w:val="18"/>
        </w:rPr>
        <w:t xml:space="preserve"> olduğu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Yerleşik hayata geçildiği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Yazının henüz kullanılmadığı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Farklı kültürlerden etkilenildiği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 xml:space="preserve">19- </w:t>
      </w:r>
      <w:r w:rsidRPr="00F71DCC">
        <w:rPr>
          <w:rFonts w:ascii="Segoe UI" w:hAnsi="Segoe UI" w:cs="Segoe UI"/>
          <w:b/>
          <w:bCs/>
          <w:sz w:val="18"/>
          <w:szCs w:val="18"/>
        </w:rPr>
        <w:t>Çin entrikalarının etkisiyle Türk devletlerinin ikiye bölünmesi aşağıdaki Türk anlayış ve uygulamala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rından hangisinin bir sonucudur?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Kut anlayışı    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Göktanrı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inancı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İkili teşkilat   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Boylar federasyonu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Yarı göçebe yaşam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20-</w:t>
      </w:r>
      <w:r w:rsidRPr="00F71DCC">
        <w:rPr>
          <w:rFonts w:ascii="Segoe UI" w:hAnsi="Segoe UI" w:cs="Segoe UI"/>
          <w:sz w:val="18"/>
          <w:szCs w:val="18"/>
        </w:rPr>
        <w:t xml:space="preserve"> Eski Türk veraset anlayışına göre ülke, hükümdar aile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sinin ortak malı sayılmış ve aileye mensup her erkeğe hükümdar olma yolu açılmıştır.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uygulamanın;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I. Merkezi otoritenin zayıflamasına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II. Taht kavgalarının görülmesine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III. Devletlerin kısa ömürlü olmasına </w:t>
      </w:r>
    </w:p>
    <w:p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proofErr w:type="gramStart"/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verilen</w:t>
      </w:r>
      <w:proofErr w:type="gramEnd"/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durumlardan hangilerine neden olduğu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lenebilir?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Yalnız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Yalnız 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 ve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II ve III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I, II ve III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DF3955" w:rsidP="00222D1E">
      <w:pPr>
        <w:pStyle w:val="AralkYok"/>
        <w:rPr>
          <w:rFonts w:ascii="Segoe UI" w:hAnsi="Segoe UI" w:cs="Segoe UI"/>
          <w:sz w:val="18"/>
          <w:szCs w:val="18"/>
        </w:rPr>
      </w:pPr>
      <w:hyperlink r:id="rId6" w:history="1">
        <w:r w:rsidRPr="00B96E22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197D3F"/>
    <w:rsid w:val="00222D1E"/>
    <w:rsid w:val="002930E3"/>
    <w:rsid w:val="0036651B"/>
    <w:rsid w:val="003868DF"/>
    <w:rsid w:val="003E0E30"/>
    <w:rsid w:val="00423E44"/>
    <w:rsid w:val="00583E51"/>
    <w:rsid w:val="005D2099"/>
    <w:rsid w:val="00663413"/>
    <w:rsid w:val="00747CDB"/>
    <w:rsid w:val="007E6073"/>
    <w:rsid w:val="00824B3F"/>
    <w:rsid w:val="008E2378"/>
    <w:rsid w:val="00CF09EA"/>
    <w:rsid w:val="00D76065"/>
    <w:rsid w:val="00DC4BC7"/>
    <w:rsid w:val="00DE5FFA"/>
    <w:rsid w:val="00DF3955"/>
    <w:rsid w:val="00E64FDF"/>
    <w:rsid w:val="00F71DCC"/>
    <w:rsid w:val="00FC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  <o:rules v:ext="edit">
        <o:r id="V:Rule6" type="callout" idref="#_x0000_s1035"/>
        <o:r id="V:Rule7" type="connector" idref="#_x0000_s1029"/>
        <o:r id="V:Rule8" type="connector" idref="#_x0000_s1028"/>
        <o:r id="V:Rule9" type="connector" idref="#_x0000_s1030"/>
        <o:r id="V:Rule10" type="connector" idref="#_x0000_s1031"/>
        <o:r id="V:Rule11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1119</Words>
  <Characters>6384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2016-01-03T11:56:00Z</cp:lastPrinted>
  <dcterms:created xsi:type="dcterms:W3CDTF">2017-12-05T13:50:00Z</dcterms:created>
  <dcterms:modified xsi:type="dcterms:W3CDTF">2017-12-05T13:50:00Z</dcterms:modified>
  <cp:category>www.sorubak.com</cp:category>
</cp:coreProperties>
</file>