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Default Extension="png" ContentType="image/png"/>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Heading1"/>
        <w:spacing w:line="271" w:lineRule="auto" w:before="78"/>
        <w:ind w:left="1638" w:right="3005" w:firstLine="158"/>
      </w:pPr>
      <w:r>
        <w:rPr/>
        <w:t>8. Sınıf T.C. İnkılap Tarihi ve Atatürkçülük Açık Uçlu Kazanım Değerlendirme Sınavı – 2</w:t>
      </w:r>
    </w:p>
    <w:p>
      <w:pPr>
        <w:pStyle w:val="Heading2"/>
        <w:tabs>
          <w:tab w:pos="7829" w:val="left" w:leader="none"/>
        </w:tabs>
        <w:rPr>
          <w:i/>
        </w:rPr>
      </w:pPr>
      <w:r>
        <w:rPr>
          <w:i/>
        </w:rPr>
        <w:t>“ Adım adım bağımsızlık” k</w:t>
      </w:r>
      <w:r>
        <w:rPr>
          <w:i/>
          <w:u w:val="thick" w:color="446F9D"/>
        </w:rPr>
        <w:t>onusuna</w:t>
      </w:r>
      <w:r>
        <w:rPr>
          <w:i/>
          <w:spacing w:val="-14"/>
          <w:u w:val="thick" w:color="446F9D"/>
        </w:rPr>
        <w:t> </w:t>
      </w:r>
      <w:r>
        <w:rPr>
          <w:i/>
          <w:u w:val="thick" w:color="446F9D"/>
        </w:rPr>
        <w:t>kadar”</w:t>
        <w:tab/>
      </w:r>
    </w:p>
    <w:p>
      <w:pPr>
        <w:pStyle w:val="BodyText"/>
        <w:rPr>
          <w:b/>
          <w:i/>
          <w:sz w:val="20"/>
        </w:rPr>
      </w:pPr>
    </w:p>
    <w:p>
      <w:pPr>
        <w:spacing w:after="0"/>
        <w:rPr>
          <w:sz w:val="20"/>
        </w:rPr>
        <w:sectPr>
          <w:footerReference w:type="default" r:id="rId5"/>
          <w:type w:val="continuous"/>
          <w:pgSz w:w="11910" w:h="16840"/>
          <w:pgMar w:footer="1266" w:top="280" w:bottom="1460" w:left="1300" w:right="1300"/>
        </w:sectPr>
      </w:pPr>
    </w:p>
    <w:p>
      <w:pPr>
        <w:pStyle w:val="BodyText"/>
        <w:rPr>
          <w:b/>
          <w:i/>
          <w:sz w:val="20"/>
        </w:rPr>
      </w:pPr>
    </w:p>
    <w:p>
      <w:pPr>
        <w:spacing w:before="1"/>
        <w:ind w:left="116" w:right="133" w:firstLine="0"/>
        <w:jc w:val="left"/>
        <w:rPr>
          <w:b/>
          <w:sz w:val="22"/>
        </w:rPr>
      </w:pPr>
      <w:r>
        <w:rPr>
          <w:b/>
          <w:sz w:val="22"/>
        </w:rPr>
        <w:t>1-) </w:t>
      </w:r>
      <w:r>
        <w:rPr>
          <w:sz w:val="22"/>
        </w:rPr>
        <w:t>“Birer uydurma nedenle, İtilaf donanmaları ve askerleri İstanbul’da. </w:t>
      </w:r>
      <w:r>
        <w:rPr>
          <w:b/>
          <w:sz w:val="22"/>
        </w:rPr>
        <w:t>Adana </w:t>
      </w:r>
      <w:r>
        <w:rPr>
          <w:sz w:val="22"/>
        </w:rPr>
        <w:t>ili Fransızlar; </w:t>
      </w:r>
      <w:r>
        <w:rPr>
          <w:b/>
          <w:sz w:val="22"/>
        </w:rPr>
        <w:t>Urfa, Antep, Maraş </w:t>
      </w:r>
      <w:r>
        <w:rPr>
          <w:sz w:val="22"/>
        </w:rPr>
        <w:t>İngilizlerce işgal edilmiş. </w:t>
      </w:r>
      <w:r>
        <w:rPr>
          <w:b/>
          <w:sz w:val="22"/>
        </w:rPr>
        <w:t>Antalya ile</w:t>
      </w:r>
    </w:p>
    <w:p>
      <w:pPr>
        <w:spacing w:before="0"/>
        <w:ind w:left="116" w:right="133" w:firstLine="0"/>
        <w:jc w:val="left"/>
        <w:rPr>
          <w:sz w:val="22"/>
        </w:rPr>
      </w:pPr>
      <w:r>
        <w:rPr>
          <w:b/>
          <w:sz w:val="22"/>
        </w:rPr>
        <w:t>Konya’da </w:t>
      </w:r>
      <w:r>
        <w:rPr>
          <w:sz w:val="22"/>
        </w:rPr>
        <w:t>İtalyan birlikleri, </w:t>
      </w:r>
      <w:r>
        <w:rPr>
          <w:b/>
          <w:sz w:val="22"/>
        </w:rPr>
        <w:t>Merzifon’la Samsun’da </w:t>
      </w:r>
      <w:r>
        <w:rPr>
          <w:sz w:val="22"/>
        </w:rPr>
        <w:t>İngiliz askerleri bulunuyor.</w:t>
      </w:r>
    </w:p>
    <w:p>
      <w:pPr>
        <w:pStyle w:val="BodyText"/>
        <w:spacing w:before="1"/>
        <w:ind w:left="116"/>
      </w:pPr>
      <w:r>
        <w:rPr/>
        <w:t>Her yanda yabancı devletlerin subay ve</w:t>
      </w:r>
    </w:p>
    <w:p>
      <w:pPr>
        <w:pStyle w:val="BodyText"/>
        <w:spacing w:before="1"/>
        <w:ind w:left="116" w:right="22"/>
      </w:pPr>
      <w:r>
        <w:rPr/>
        <w:t>görevlileri ve özel adamları çalışmakta. 15 Mayıs 1919’da İtilaf Devletleri'nin uygun bulmasıyla Yunan ordusu </w:t>
      </w:r>
      <w:r>
        <w:rPr>
          <w:b/>
        </w:rPr>
        <w:t>İzmir’e </w:t>
      </w:r>
      <w:r>
        <w:rPr/>
        <w:t>çıkarılıyor.”</w:t>
      </w:r>
    </w:p>
    <w:p>
      <w:pPr>
        <w:pStyle w:val="BodyText"/>
        <w:spacing w:before="9"/>
        <w:rPr>
          <w:sz w:val="21"/>
        </w:rPr>
      </w:pPr>
    </w:p>
    <w:p>
      <w:pPr>
        <w:pStyle w:val="Heading1"/>
        <w:ind w:right="365"/>
      </w:pPr>
      <w:r>
        <w:rPr/>
        <w:t>İtilaf devletleri tarafından yapılan bu işgaller</w:t>
      </w:r>
      <w:r>
        <w:rPr>
          <w:u w:val="thick"/>
        </w:rPr>
        <w:t> hangi antlaşma</w:t>
      </w:r>
      <w:r>
        <w:rPr/>
        <w:t> sonrasında gerçekleşmiştir? Yazınız.</w:t>
      </w:r>
    </w:p>
    <w:p>
      <w:pPr>
        <w:pStyle w:val="BodyText"/>
        <w:spacing w:before="8"/>
        <w:rPr>
          <w:b/>
          <w:sz w:val="30"/>
        </w:rPr>
      </w:pPr>
    </w:p>
    <w:p>
      <w:pPr>
        <w:spacing w:before="0"/>
        <w:ind w:left="116" w:right="0" w:firstLine="0"/>
        <w:jc w:val="left"/>
        <w:rPr>
          <w:b/>
          <w:sz w:val="22"/>
        </w:rPr>
      </w:pPr>
      <w:r>
        <w:rPr>
          <w:b/>
          <w:sz w:val="22"/>
        </w:rPr>
        <w:t>CEVAP:</w:t>
      </w:r>
    </w:p>
    <w:p>
      <w:pPr>
        <w:pStyle w:val="BodyText"/>
        <w:rPr>
          <w:b/>
          <w:sz w:val="20"/>
        </w:rPr>
      </w:pPr>
      <w:r>
        <w:rPr/>
        <w:br w:type="column"/>
      </w:r>
      <w:r>
        <w:rPr>
          <w:b/>
          <w:sz w:val="20"/>
        </w:rPr>
      </w:r>
    </w:p>
    <w:p>
      <w:pPr>
        <w:pStyle w:val="BodyText"/>
        <w:spacing w:before="1"/>
        <w:ind w:left="116" w:right="418"/>
      </w:pPr>
      <w:r>
        <w:rPr>
          <w:b/>
        </w:rPr>
        <w:t>3-) </w:t>
      </w:r>
      <w:r>
        <w:rPr/>
        <w:t>Sanayi İnkılâbı sonrası sanayileşen Avrupa devletleri ürettikleri fazla ürünler için pazar, sanayileri için de hammadde arayışına girdiler. Bu durum Avrupa devletleri arasında sömürge rekabetini hızlandırmış çıkar çatışmalarına neden olmuştur.</w:t>
      </w:r>
    </w:p>
    <w:p>
      <w:pPr>
        <w:pStyle w:val="Heading1"/>
        <w:ind w:right="662"/>
      </w:pPr>
      <w:r>
        <w:rPr/>
        <w:t>Yukarıda 1. Dünya savaşının </w:t>
      </w:r>
      <w:r>
        <w:rPr>
          <w:u w:val="thick"/>
        </w:rPr>
        <w:t>hangi</w:t>
      </w:r>
      <w:r>
        <w:rPr/>
        <w:t> </w:t>
      </w:r>
      <w:r>
        <w:rPr>
          <w:u w:val="thick"/>
        </w:rPr>
        <w:t>nedenden</w:t>
      </w:r>
      <w:r>
        <w:rPr/>
        <w:t> kaynaklandığına vurgu yapılmıştır?</w:t>
      </w:r>
    </w:p>
    <w:p>
      <w:pPr>
        <w:pStyle w:val="BodyText"/>
        <w:spacing w:before="7"/>
        <w:rPr>
          <w:b/>
          <w:sz w:val="30"/>
        </w:rPr>
      </w:pPr>
    </w:p>
    <w:p>
      <w:pPr>
        <w:spacing w:before="0"/>
        <w:ind w:left="116" w:right="0" w:firstLine="0"/>
        <w:jc w:val="left"/>
        <w:rPr>
          <w:b/>
          <w:sz w:val="22"/>
        </w:rPr>
      </w:pPr>
      <w:r>
        <w:rPr>
          <w:b/>
          <w:sz w:val="22"/>
        </w:rPr>
        <w:t>CEVAP:</w:t>
      </w:r>
    </w:p>
    <w:p>
      <w:pPr>
        <w:pStyle w:val="BodyText"/>
        <w:rPr>
          <w:b/>
          <w:sz w:val="24"/>
        </w:rPr>
      </w:pPr>
    </w:p>
    <w:p>
      <w:pPr>
        <w:spacing w:before="151"/>
        <w:ind w:left="294" w:right="0" w:firstLine="0"/>
        <w:jc w:val="left"/>
        <w:rPr>
          <w:b/>
          <w:sz w:val="22"/>
        </w:rPr>
      </w:pPr>
      <w:r>
        <w:rPr>
          <w:b/>
          <w:color w:val="DEB340"/>
          <w:sz w:val="22"/>
        </w:rPr>
        <w:t>…………………………………………</w:t>
      </w:r>
    </w:p>
    <w:p>
      <w:pPr>
        <w:spacing w:before="40"/>
        <w:ind w:left="294" w:right="0" w:firstLine="0"/>
        <w:jc w:val="left"/>
        <w:rPr>
          <w:b/>
          <w:sz w:val="22"/>
        </w:rPr>
      </w:pPr>
      <w:r>
        <w:rPr>
          <w:b/>
          <w:color w:val="DEB340"/>
          <w:sz w:val="22"/>
        </w:rPr>
        <w:t>…………………………………………</w:t>
      </w:r>
    </w:p>
    <w:p>
      <w:pPr>
        <w:spacing w:after="0"/>
        <w:jc w:val="left"/>
        <w:rPr>
          <w:sz w:val="22"/>
        </w:rPr>
        <w:sectPr>
          <w:type w:val="continuous"/>
          <w:pgSz w:w="11910" w:h="16840"/>
          <w:pgMar w:top="280" w:bottom="1460" w:left="1300" w:right="1300"/>
          <w:cols w:num="2" w:equalWidth="0">
            <w:col w:w="4255" w:space="637"/>
            <w:col w:w="4418"/>
          </w:cols>
        </w:sectPr>
      </w:pPr>
    </w:p>
    <w:p>
      <w:pPr>
        <w:pStyle w:val="BodyText"/>
        <w:spacing w:before="1"/>
        <w:rPr>
          <w:b/>
          <w:sz w:val="28"/>
        </w:rPr>
      </w:pPr>
    </w:p>
    <w:p>
      <w:pPr>
        <w:spacing w:after="0"/>
        <w:rPr>
          <w:sz w:val="28"/>
        </w:rPr>
        <w:sectPr>
          <w:type w:val="continuous"/>
          <w:pgSz w:w="11910" w:h="16840"/>
          <w:pgMar w:top="280" w:bottom="1460" w:left="1300" w:right="1300"/>
        </w:sectPr>
      </w:pPr>
    </w:p>
    <w:p>
      <w:pPr>
        <w:spacing w:before="94"/>
        <w:ind w:left="313" w:right="0" w:firstLine="0"/>
        <w:jc w:val="left"/>
        <w:rPr>
          <w:b/>
          <w:sz w:val="22"/>
        </w:rPr>
      </w:pPr>
      <w:r>
        <w:rPr>
          <w:b/>
          <w:color w:val="DEB340"/>
          <w:sz w:val="22"/>
        </w:rPr>
        <w:t>…………………………………………</w:t>
      </w:r>
    </w:p>
    <w:p>
      <w:pPr>
        <w:spacing w:before="40"/>
        <w:ind w:left="313" w:right="0" w:firstLine="0"/>
        <w:jc w:val="left"/>
        <w:rPr>
          <w:b/>
          <w:sz w:val="22"/>
        </w:rPr>
      </w:pPr>
      <w:r>
        <w:rPr>
          <w:b/>
          <w:color w:val="DEB340"/>
          <w:sz w:val="22"/>
        </w:rPr>
        <w:t>…………………………………………</w:t>
      </w:r>
    </w:p>
    <w:p>
      <w:pPr>
        <w:pStyle w:val="BodyText"/>
        <w:rPr>
          <w:b/>
          <w:sz w:val="24"/>
        </w:rPr>
      </w:pPr>
    </w:p>
    <w:p>
      <w:pPr>
        <w:pStyle w:val="BodyText"/>
        <w:rPr>
          <w:b/>
          <w:sz w:val="24"/>
        </w:rPr>
      </w:pPr>
    </w:p>
    <w:p>
      <w:pPr>
        <w:pStyle w:val="BodyText"/>
        <w:rPr>
          <w:b/>
          <w:sz w:val="24"/>
        </w:rPr>
      </w:pPr>
    </w:p>
    <w:p>
      <w:pPr>
        <w:pStyle w:val="BodyText"/>
        <w:rPr>
          <w:b/>
          <w:sz w:val="24"/>
        </w:rPr>
      </w:pPr>
    </w:p>
    <w:p>
      <w:pPr>
        <w:pStyle w:val="BodyText"/>
        <w:spacing w:before="196"/>
        <w:ind w:left="116" w:right="23"/>
      </w:pPr>
      <w:r>
        <w:rPr>
          <w:b/>
        </w:rPr>
        <w:t>2-) </w:t>
      </w:r>
      <w:r>
        <w:rPr/>
        <w:t>Selanik, Batıdaki gelişmelerin yakından takip edildiği bir Osmanlı kentiydi.</w:t>
      </w:r>
    </w:p>
    <w:p>
      <w:pPr>
        <w:pStyle w:val="BodyText"/>
        <w:spacing w:before="3"/>
        <w:ind w:left="116" w:right="133"/>
      </w:pPr>
      <w:r>
        <w:rPr/>
        <w:t>Avrupa’da yazılan ve yayımlanan pek çok gazete, dergi ve kitap bu kentte kolayca elde edilip okunabiliyordu.</w:t>
      </w:r>
    </w:p>
    <w:p>
      <w:pPr>
        <w:pStyle w:val="Heading1"/>
        <w:ind w:right="916"/>
        <w:rPr>
          <w:b w:val="0"/>
        </w:rPr>
      </w:pPr>
      <w:r>
        <w:rPr/>
        <w:t>Yukarıdaki bilgiler göre Selanik şehrinin hangi</w:t>
      </w:r>
      <w:r>
        <w:rPr>
          <w:u w:val="thick"/>
        </w:rPr>
        <w:t> yapısına</w:t>
      </w:r>
      <w:r>
        <w:rPr/>
        <w:t> vurgu yapılmıştır? Yazınız</w:t>
      </w:r>
      <w:r>
        <w:rPr>
          <w:b w:val="0"/>
        </w:rPr>
        <w:t>.</w:t>
      </w:r>
    </w:p>
    <w:p>
      <w:pPr>
        <w:pStyle w:val="BodyText"/>
        <w:spacing w:before="4"/>
        <w:rPr>
          <w:sz w:val="30"/>
        </w:rPr>
      </w:pPr>
    </w:p>
    <w:p>
      <w:pPr>
        <w:spacing w:before="0"/>
        <w:ind w:left="116" w:right="0" w:firstLine="0"/>
        <w:jc w:val="left"/>
        <w:rPr>
          <w:b/>
          <w:sz w:val="22"/>
        </w:rPr>
      </w:pPr>
      <w:r>
        <w:rPr>
          <w:b/>
          <w:sz w:val="22"/>
        </w:rPr>
        <w:t>CEVAP:</w:t>
      </w:r>
    </w:p>
    <w:p>
      <w:pPr>
        <w:pStyle w:val="BodyText"/>
        <w:rPr>
          <w:b/>
          <w:sz w:val="24"/>
        </w:rPr>
      </w:pPr>
    </w:p>
    <w:p>
      <w:pPr>
        <w:spacing w:before="201"/>
        <w:ind w:left="313" w:right="0" w:firstLine="0"/>
        <w:jc w:val="left"/>
        <w:rPr>
          <w:b/>
          <w:sz w:val="22"/>
        </w:rPr>
      </w:pPr>
      <w:r>
        <w:rPr>
          <w:b/>
          <w:color w:val="DEB340"/>
          <w:sz w:val="22"/>
        </w:rPr>
        <w:t>…………………………………………</w:t>
      </w:r>
    </w:p>
    <w:p>
      <w:pPr>
        <w:spacing w:before="40"/>
        <w:ind w:left="313" w:right="0" w:firstLine="0"/>
        <w:jc w:val="left"/>
        <w:rPr>
          <w:b/>
          <w:sz w:val="22"/>
        </w:rPr>
      </w:pPr>
      <w:r>
        <w:rPr>
          <w:b/>
          <w:color w:val="DEB340"/>
          <w:sz w:val="22"/>
        </w:rPr>
        <w:t>…………………………………………</w:t>
      </w:r>
    </w:p>
    <w:p>
      <w:pPr>
        <w:pStyle w:val="BodyText"/>
        <w:spacing w:line="276" w:lineRule="auto" w:before="154"/>
        <w:ind w:left="116" w:right="197"/>
      </w:pPr>
      <w:r>
        <w:rPr/>
        <w:br w:type="column"/>
      </w:r>
      <w:r>
        <w:rPr>
          <w:b/>
        </w:rPr>
        <w:t>4-) </w:t>
      </w:r>
      <w:r>
        <w:rPr/>
        <w:t>İstanbul ve Çanakkale Boğazlarını ele geçirerek Sıcak denizlere inmeyi ve başkenti İstanbul olan bir Slav imparatorluğu kurmayı planlıyordu. Bunun içinde Osmanlı içerisindeki Ortodoksları isyana teşvik etti.</w:t>
      </w:r>
    </w:p>
    <w:p>
      <w:pPr>
        <w:pStyle w:val="Heading1"/>
        <w:spacing w:line="276" w:lineRule="auto" w:before="198"/>
        <w:ind w:right="748"/>
      </w:pPr>
      <w:r>
        <w:rPr/>
        <w:t>Yukarıda </w:t>
      </w:r>
      <w:r>
        <w:rPr>
          <w:u w:val="thick"/>
        </w:rPr>
        <w:t>hangi devletin</w:t>
      </w:r>
      <w:r>
        <w:rPr/>
        <w:t> Osmanlı üzerindeki politikası anlatılmıştır? Yazınız.</w:t>
      </w:r>
    </w:p>
    <w:p>
      <w:pPr>
        <w:spacing w:before="201"/>
        <w:ind w:left="116" w:right="0" w:firstLine="0"/>
        <w:jc w:val="left"/>
        <w:rPr>
          <w:b/>
          <w:sz w:val="22"/>
        </w:rPr>
      </w:pPr>
      <w:r>
        <w:rPr>
          <w:b/>
          <w:sz w:val="22"/>
        </w:rPr>
        <w:t>CEVAP:</w:t>
      </w:r>
    </w:p>
    <w:p>
      <w:pPr>
        <w:pStyle w:val="BodyText"/>
        <w:rPr>
          <w:b/>
          <w:sz w:val="24"/>
        </w:rPr>
      </w:pPr>
    </w:p>
    <w:p>
      <w:pPr>
        <w:spacing w:before="150"/>
        <w:ind w:left="534" w:right="0" w:firstLine="0"/>
        <w:jc w:val="left"/>
        <w:rPr>
          <w:b/>
          <w:sz w:val="22"/>
        </w:rPr>
      </w:pPr>
      <w:r>
        <w:rPr>
          <w:b/>
          <w:color w:val="DEB340"/>
          <w:sz w:val="22"/>
        </w:rPr>
        <w:t>…………………………………………</w:t>
      </w:r>
    </w:p>
    <w:p>
      <w:pPr>
        <w:spacing w:before="40"/>
        <w:ind w:left="534" w:right="0" w:firstLine="0"/>
        <w:jc w:val="left"/>
        <w:rPr>
          <w:b/>
          <w:sz w:val="22"/>
        </w:rPr>
      </w:pPr>
      <w:r>
        <w:rPr>
          <w:b/>
          <w:color w:val="DEB340"/>
          <w:sz w:val="22"/>
        </w:rPr>
        <w:t>…………………………………………</w:t>
      </w:r>
    </w:p>
    <w:p>
      <w:pPr>
        <w:pStyle w:val="BodyText"/>
        <w:spacing w:before="4"/>
        <w:rPr>
          <w:b/>
          <w:sz w:val="24"/>
        </w:rPr>
      </w:pPr>
    </w:p>
    <w:p>
      <w:pPr>
        <w:pStyle w:val="BodyText"/>
        <w:spacing w:line="276" w:lineRule="auto"/>
        <w:ind w:left="116" w:right="380"/>
        <w:rPr>
          <w:b/>
        </w:rPr>
      </w:pPr>
      <w:r>
        <w:rPr>
          <w:b/>
        </w:rPr>
        <w:t>5-) </w:t>
      </w:r>
      <w:r>
        <w:rPr/>
        <w:t>İtilaf devletleri, güvenliklerini tehdit edecek bir durumda, istedikleri herhangi bir stratejik noktayı işgal edebilecekler. </w:t>
      </w:r>
      <w:r>
        <w:rPr>
          <w:b/>
        </w:rPr>
        <w:t>(7. Madde)</w:t>
      </w:r>
    </w:p>
    <w:p>
      <w:pPr>
        <w:pStyle w:val="Heading1"/>
        <w:spacing w:line="276" w:lineRule="auto" w:before="200"/>
        <w:ind w:right="833"/>
      </w:pPr>
      <w:r>
        <w:rPr/>
        <w:t>Mondros Ateşkes Antlaşmasının yukarıda verilen maddesi ile İtilaf Devletleri </w:t>
      </w:r>
      <w:r>
        <w:rPr>
          <w:u w:val="thick"/>
        </w:rPr>
        <w:t>nereyi</w:t>
      </w:r>
      <w:r>
        <w:rPr/>
        <w:t> işgal etmeyi amaçlıyor? Yazınız.</w:t>
      </w:r>
    </w:p>
    <w:p>
      <w:pPr>
        <w:spacing w:before="199"/>
        <w:ind w:left="116" w:right="0" w:firstLine="0"/>
        <w:jc w:val="left"/>
        <w:rPr>
          <w:b/>
          <w:sz w:val="22"/>
        </w:rPr>
      </w:pPr>
      <w:r>
        <w:rPr>
          <w:b/>
          <w:sz w:val="22"/>
        </w:rPr>
        <w:t>CEVAP:</w:t>
      </w:r>
    </w:p>
    <w:p>
      <w:pPr>
        <w:spacing w:after="0"/>
        <w:jc w:val="left"/>
        <w:rPr>
          <w:sz w:val="22"/>
        </w:rPr>
        <w:sectPr>
          <w:type w:val="continuous"/>
          <w:pgSz w:w="11910" w:h="16840"/>
          <w:pgMar w:top="280" w:bottom="1460" w:left="1300" w:right="1300"/>
          <w:cols w:num="2" w:equalWidth="0">
            <w:col w:w="4317" w:space="575"/>
            <w:col w:w="4418"/>
          </w:cols>
        </w:sectPr>
      </w:pPr>
    </w:p>
    <w:p>
      <w:pPr>
        <w:pStyle w:val="BodyText"/>
        <w:spacing w:before="8"/>
        <w:rPr>
          <w:b/>
          <w:sz w:val="28"/>
        </w:rPr>
      </w:pPr>
      <w:r>
        <w:rPr/>
        <w:pict>
          <v:group style="position:absolute;margin-left:-.6pt;margin-top:-.6pt;width:593.8pt;height:762.35pt;mso-position-horizontal-relative:page;mso-position-vertical-relative:page;z-index:-13144" coordorigin="-12,-12" coordsize="11876,15247">
            <v:shape style="position:absolute;left:10411;top:45;width:1440;height:1440" coordorigin="10411,46" coordsize="1440,1440" path="m11851,46l10411,46,10891,526,11371,526,11371,1006,11851,1486,11851,46xe" filled="true" fillcolor="#aec5dd" stroked="false">
              <v:path arrowok="t"/>
              <v:fill type="solid"/>
            </v:shape>
            <v:shape style="position:absolute;left:10411;top:45;width:1440;height:1440" coordorigin="10411,46" coordsize="1440,1440" path="m11851,46l11851,1486,11371,1006,11371,526,10891,526,10411,46,11851,46xe" filled="false" stroked="true" strokeweight="1.2pt" strokecolor="#aec5dd">
              <v:path arrowok="t"/>
              <v:stroke dashstyle="solid"/>
            </v:shape>
            <v:shape style="position:absolute;left:0;top:0;width:1395;height:1395" coordorigin="0,0" coordsize="1395,1395" path="m1394,0l0,0,0,1394,480,914,480,434,960,434,1394,0xe" filled="true" fillcolor="#aec5dd" stroked="false">
              <v:path arrowok="t"/>
              <v:fill type="solid"/>
            </v:shape>
            <v:shape style="position:absolute;left:0;top:0;width:1395;height:1395" coordorigin="0,0" coordsize="1395,1395" path="m1394,0l960,434,480,434,480,914,0,1394,0,0e" filled="false" stroked="true" strokeweight="1.2pt" strokecolor="#aec5dd">
              <v:path arrowok="t"/>
              <v:stroke dashstyle="solid"/>
            </v:shape>
            <v:shape style="position:absolute;left:1394;top:60;width:8986;height:1303" type="#_x0000_t75" stroked="false">
              <v:imagedata r:id="rId6" o:title=""/>
            </v:shape>
            <v:shape style="position:absolute;left:2031;top:60;width:8349;height:989" coordorigin="2032,60" coordsize="8349,989" path="m2032,282l2032,170,9714,170,9714,1042,9500,1043,9313,1045,9180,1047,9130,1048m2631,170l2631,60,10380,60,10380,930,10136,931,9922,932,9772,934,9714,934e" filled="false" stroked="true" strokeweight=".72pt" strokecolor="#446f9d">
              <v:path arrowok="t"/>
              <v:stroke dashstyle="solid"/>
            </v:shape>
            <v:shape style="position:absolute;left:2952;top:362;width:4812;height:428" type="#_x0000_t75" stroked="false">
              <v:imagedata r:id="rId7" o:title=""/>
            </v:shape>
            <v:shape style="position:absolute;left:2793;top:583;width:5069;height:492" type="#_x0000_t75" stroked="false">
              <v:imagedata r:id="rId8" o:title=""/>
            </v:shape>
            <v:shape style="position:absolute;left:2863;top:876;width:4930;height:360" type="#_x0000_t75" stroked="false">
              <v:imagedata r:id="rId9" o:title=""/>
            </v:shape>
            <v:line style="position:absolute" from="5953,1416" to="5953,15235" stroked="true" strokeweight=".72pt" strokecolor="#000000">
              <v:stroke dashstyle="solid"/>
            </v:line>
            <v:shape style="position:absolute;left:1416;top:5008;width:9029;height:10066" coordorigin="1416,5009" coordsize="9029,10066" path="m1416,6399l1427,6346,1456,6302,1500,6272,1554,6262,5195,6262,5249,6272,5293,6302,5322,6346,5333,6399,5333,6950,5322,7003,5293,7047,5249,7076,5195,7087,1554,7087,1500,7076,1456,7047,1427,7003,1416,6950,1416,6399xm1416,11353l1427,11299,1456,11255,1500,11226,1554,11215,5195,11215,5249,11226,5293,11255,5322,11299,5333,11353,5333,11903,5322,11957,5293,12000,5249,12030,5195,12041,1554,12041,1500,12030,1456,12000,1427,11957,1416,11903,1416,11353xm6528,10157l6539,10104,6568,10060,6612,10031,6665,10020,10305,10020,10359,10031,10402,10060,10432,10104,10442,10157,10442,10706,10432,10759,10402,10803,10359,10832,10305,10843,6665,10843,6612,10832,6568,10803,6539,10759,6528,10706,6528,10157xm6288,5146l6299,5093,6328,5049,6372,5020,6426,5009,10065,5009,10118,5020,10162,5049,10192,5093,10202,5146,10202,5697,10192,5750,10162,5794,10118,5824,10065,5834,6426,5834,6372,5824,6328,5794,6299,5750,6288,5697,6288,5146xm6528,14386l6539,14333,6568,14289,6612,14260,6666,14249,10307,14249,10361,14260,10405,14289,10434,14333,10445,14386,10445,14937,10434,14990,10405,15034,10361,15064,10307,15074,6666,15074,6612,15064,6568,15034,6539,14990,6528,14937,6528,14386xe" filled="false" stroked="true" strokeweight="1.2pt" strokecolor="#deb340">
              <v:path arrowok="t"/>
              <v:stroke dashstyle="solid"/>
            </v:shape>
            <w10:wrap type="none"/>
          </v:group>
        </w:pict>
      </w:r>
    </w:p>
    <w:p>
      <w:pPr>
        <w:spacing w:before="94"/>
        <w:ind w:left="5428" w:right="0" w:firstLine="0"/>
        <w:jc w:val="left"/>
        <w:rPr>
          <w:b/>
          <w:sz w:val="22"/>
        </w:rPr>
      </w:pPr>
      <w:r>
        <w:rPr>
          <w:b/>
          <w:color w:val="DEB340"/>
          <w:sz w:val="22"/>
        </w:rPr>
        <w:t>…………………………………………</w:t>
      </w:r>
    </w:p>
    <w:p>
      <w:pPr>
        <w:spacing w:before="40"/>
        <w:ind w:left="5428" w:right="0" w:firstLine="0"/>
        <w:jc w:val="left"/>
        <w:rPr>
          <w:b/>
          <w:sz w:val="22"/>
        </w:rPr>
      </w:pPr>
      <w:r>
        <w:rPr>
          <w:b/>
          <w:color w:val="DEB340"/>
          <w:sz w:val="22"/>
        </w:rPr>
        <w:t>…………………………………………</w:t>
      </w:r>
    </w:p>
    <w:p>
      <w:pPr>
        <w:spacing w:after="0"/>
        <w:jc w:val="left"/>
        <w:rPr>
          <w:sz w:val="22"/>
        </w:rPr>
        <w:sectPr>
          <w:type w:val="continuous"/>
          <w:pgSz w:w="11910" w:h="16840"/>
          <w:pgMar w:top="280" w:bottom="1460" w:left="1300" w:right="1300"/>
        </w:sectPr>
      </w:pPr>
    </w:p>
    <w:p>
      <w:pPr>
        <w:spacing w:line="271" w:lineRule="auto" w:before="78"/>
        <w:ind w:left="1638" w:right="3005" w:firstLine="158"/>
        <w:jc w:val="left"/>
        <w:rPr>
          <w:b/>
          <w:sz w:val="22"/>
        </w:rPr>
      </w:pPr>
      <w:r>
        <w:rPr>
          <w:b/>
          <w:sz w:val="22"/>
        </w:rPr>
        <w:t>8. Sınıf T.C. İnkılap Tarihi ve Atatürkçülük Açık Uçlu Kazanım Değerlendirme Sınavı – 2</w:t>
      </w:r>
    </w:p>
    <w:p>
      <w:pPr>
        <w:pStyle w:val="Heading2"/>
        <w:tabs>
          <w:tab w:pos="7829" w:val="left" w:leader="none"/>
        </w:tabs>
        <w:rPr>
          <w:i/>
        </w:rPr>
      </w:pPr>
      <w:r>
        <w:rPr>
          <w:i/>
        </w:rPr>
        <w:t>“ Adım adım bağımsızlık” k</w:t>
      </w:r>
      <w:r>
        <w:rPr>
          <w:i/>
          <w:u w:val="thick" w:color="446F9D"/>
        </w:rPr>
        <w:t>onusuna</w:t>
      </w:r>
      <w:r>
        <w:rPr>
          <w:i/>
          <w:spacing w:val="-14"/>
          <w:u w:val="thick" w:color="446F9D"/>
        </w:rPr>
        <w:t> </w:t>
      </w:r>
      <w:r>
        <w:rPr>
          <w:i/>
          <w:u w:val="thick" w:color="446F9D"/>
        </w:rPr>
        <w:t>kadar”</w:t>
        <w:tab/>
      </w:r>
    </w:p>
    <w:p>
      <w:pPr>
        <w:pStyle w:val="BodyText"/>
        <w:rPr>
          <w:b/>
          <w:i/>
          <w:sz w:val="20"/>
        </w:rPr>
      </w:pPr>
    </w:p>
    <w:p>
      <w:pPr>
        <w:pStyle w:val="BodyText"/>
        <w:rPr>
          <w:b/>
          <w:i/>
          <w:sz w:val="20"/>
        </w:rPr>
      </w:pPr>
    </w:p>
    <w:p>
      <w:pPr>
        <w:spacing w:after="0"/>
        <w:rPr>
          <w:sz w:val="20"/>
        </w:rPr>
        <w:sectPr>
          <w:pgSz w:w="11910" w:h="16840"/>
          <w:pgMar w:header="0" w:footer="1266" w:top="280" w:bottom="1460" w:left="1300" w:right="1300"/>
        </w:sectPr>
      </w:pPr>
    </w:p>
    <w:p>
      <w:pPr>
        <w:pStyle w:val="BodyText"/>
        <w:spacing w:before="8"/>
        <w:rPr>
          <w:b/>
          <w:i/>
          <w:sz w:val="20"/>
        </w:rPr>
      </w:pPr>
    </w:p>
    <w:p>
      <w:pPr>
        <w:pStyle w:val="BodyText"/>
        <w:ind w:left="116" w:right="20"/>
      </w:pPr>
      <w:r>
        <w:rPr>
          <w:b/>
        </w:rPr>
        <w:t>6-) </w:t>
      </w:r>
      <w:r>
        <w:rPr/>
        <w:t>Osmanlı Devleti, Birinci Dünya Savaşı’nda ilk cepheyi 1914’ün sonlarına doğru Ruslara karşı açtı. Harbiye Nazırı Enver Paşa; 1878 Berlin Antlaşması ile kaybedilen Kars, Ardahan ve Batum’u alarak Orta Asya Türk Dünyası ile birleşmek istiyordu. Ancak kış mevsiminde yapılan harekat hava koşulları, teçhizat eksikliği, yiyecek ikmallerinin yapılamaması, bölgedeki Ermenilerin bir kısmının Ruslarla iş birliği yapması gibi nedenlerle başarısız oldu.</w:t>
      </w:r>
    </w:p>
    <w:p>
      <w:pPr>
        <w:pStyle w:val="BodyText"/>
      </w:pPr>
    </w:p>
    <w:p>
      <w:pPr>
        <w:pStyle w:val="Heading1"/>
        <w:ind w:right="1108"/>
      </w:pPr>
      <w:r>
        <w:rPr/>
        <w:t>Yukarıda 1.Dünya savaşında savaştığımız hangi </w:t>
      </w:r>
      <w:r>
        <w:rPr>
          <w:u w:val="thick"/>
        </w:rPr>
        <w:t>cepheden</w:t>
      </w:r>
      <w:r>
        <w:rPr/>
        <w:t> bahsedilmiştr? Yazınız.</w:t>
      </w:r>
    </w:p>
    <w:p>
      <w:pPr>
        <w:pStyle w:val="BodyText"/>
        <w:spacing w:before="10"/>
        <w:rPr>
          <w:b/>
          <w:sz w:val="30"/>
        </w:rPr>
      </w:pPr>
    </w:p>
    <w:p>
      <w:pPr>
        <w:spacing w:before="0"/>
        <w:ind w:left="116" w:right="0" w:firstLine="0"/>
        <w:jc w:val="left"/>
        <w:rPr>
          <w:b/>
          <w:sz w:val="22"/>
        </w:rPr>
      </w:pPr>
      <w:r>
        <w:rPr>
          <w:b/>
          <w:sz w:val="22"/>
        </w:rPr>
        <w:t>CEVAP:</w:t>
      </w:r>
    </w:p>
    <w:p>
      <w:pPr>
        <w:pStyle w:val="BodyText"/>
        <w:rPr>
          <w:b/>
          <w:sz w:val="24"/>
        </w:rPr>
      </w:pPr>
    </w:p>
    <w:p>
      <w:pPr>
        <w:spacing w:before="215"/>
        <w:ind w:left="579" w:right="0" w:firstLine="0"/>
        <w:jc w:val="left"/>
        <w:rPr>
          <w:b/>
          <w:sz w:val="22"/>
        </w:rPr>
      </w:pPr>
      <w:r>
        <w:rPr>
          <w:b/>
          <w:color w:val="DEB340"/>
          <w:sz w:val="22"/>
        </w:rPr>
        <w:t>…………………………………………</w:t>
      </w:r>
    </w:p>
    <w:p>
      <w:pPr>
        <w:spacing w:before="40"/>
        <w:ind w:left="579" w:right="0" w:firstLine="0"/>
        <w:jc w:val="left"/>
        <w:rPr>
          <w:b/>
          <w:sz w:val="22"/>
        </w:rPr>
      </w:pPr>
      <w:r>
        <w:rPr>
          <w:b/>
          <w:color w:val="DEB340"/>
          <w:sz w:val="22"/>
        </w:rPr>
        <w:t>…………………………………………</w:t>
      </w:r>
    </w:p>
    <w:p>
      <w:pPr>
        <w:pStyle w:val="BodyText"/>
        <w:rPr>
          <w:b/>
          <w:sz w:val="24"/>
        </w:rPr>
      </w:pPr>
    </w:p>
    <w:p>
      <w:pPr>
        <w:pStyle w:val="BodyText"/>
        <w:rPr>
          <w:b/>
          <w:sz w:val="24"/>
        </w:rPr>
      </w:pPr>
    </w:p>
    <w:p>
      <w:pPr>
        <w:pStyle w:val="BodyText"/>
        <w:spacing w:line="276" w:lineRule="auto" w:before="150"/>
        <w:ind w:left="116" w:right="106"/>
        <w:rPr>
          <w:b/>
        </w:rPr>
      </w:pPr>
      <w:r>
        <w:rPr>
          <w:b/>
        </w:rPr>
        <w:t>7-) </w:t>
      </w:r>
      <w:r>
        <w:rPr/>
        <w:t>İtilaf devletleri, Osmanlı demiryollarından istifade edecek ve Osmanlı ticaret gemileri İtilaf Devletlerinin hizmetinde bulundurulacaktır. </w:t>
      </w:r>
      <w:r>
        <w:rPr>
          <w:b/>
        </w:rPr>
        <w:t>(8. Madde)</w:t>
      </w:r>
    </w:p>
    <w:p>
      <w:pPr>
        <w:pStyle w:val="Heading1"/>
        <w:spacing w:line="276" w:lineRule="auto" w:before="202"/>
        <w:ind w:right="448"/>
      </w:pPr>
      <w:r>
        <w:rPr/>
        <w:t>İtilaf Devletleri Mondros Ateşkes antlaşmasının 8. Maddesi ile Osmanlının hangi</w:t>
      </w:r>
      <w:r>
        <w:rPr>
          <w:u w:val="thick"/>
        </w:rPr>
        <w:t> imkanlarını</w:t>
      </w:r>
      <w:r>
        <w:rPr/>
        <w:t> kendi çıkarları doğrultusunda kullanmayı amaçlıyor? Yazınız.</w:t>
      </w:r>
    </w:p>
    <w:p>
      <w:pPr>
        <w:pStyle w:val="BodyText"/>
        <w:rPr>
          <w:b/>
          <w:sz w:val="24"/>
        </w:rPr>
      </w:pPr>
    </w:p>
    <w:p>
      <w:pPr>
        <w:pStyle w:val="BodyText"/>
        <w:rPr>
          <w:b/>
          <w:sz w:val="24"/>
        </w:rPr>
      </w:pPr>
    </w:p>
    <w:p>
      <w:pPr>
        <w:spacing w:before="139"/>
        <w:ind w:left="116" w:right="0" w:firstLine="0"/>
        <w:jc w:val="left"/>
        <w:rPr>
          <w:b/>
          <w:sz w:val="22"/>
        </w:rPr>
      </w:pPr>
      <w:r>
        <w:rPr>
          <w:b/>
          <w:sz w:val="22"/>
        </w:rPr>
        <w:t>CEVAP:</w:t>
      </w:r>
    </w:p>
    <w:p>
      <w:pPr>
        <w:pStyle w:val="BodyText"/>
        <w:rPr>
          <w:b/>
          <w:sz w:val="24"/>
        </w:rPr>
      </w:pPr>
    </w:p>
    <w:p>
      <w:pPr>
        <w:spacing w:before="149"/>
        <w:ind w:left="536" w:right="0" w:firstLine="0"/>
        <w:jc w:val="left"/>
        <w:rPr>
          <w:b/>
          <w:sz w:val="22"/>
        </w:rPr>
      </w:pPr>
      <w:r>
        <w:rPr>
          <w:b/>
          <w:color w:val="DEB340"/>
          <w:sz w:val="22"/>
        </w:rPr>
        <w:t>…………………………………………</w:t>
      </w:r>
    </w:p>
    <w:p>
      <w:pPr>
        <w:spacing w:before="40"/>
        <w:ind w:left="536" w:right="0" w:firstLine="0"/>
        <w:jc w:val="left"/>
        <w:rPr>
          <w:b/>
          <w:sz w:val="22"/>
        </w:rPr>
      </w:pPr>
      <w:r>
        <w:rPr>
          <w:b/>
          <w:color w:val="DEB340"/>
          <w:sz w:val="22"/>
        </w:rPr>
        <w:t>…………………………………………</w:t>
      </w:r>
    </w:p>
    <w:p>
      <w:pPr>
        <w:pStyle w:val="BodyText"/>
        <w:spacing w:before="8"/>
        <w:rPr>
          <w:b/>
          <w:sz w:val="20"/>
        </w:rPr>
      </w:pPr>
      <w:r>
        <w:rPr/>
        <w:br w:type="column"/>
      </w:r>
      <w:r>
        <w:rPr>
          <w:b/>
          <w:sz w:val="20"/>
        </w:rPr>
      </w:r>
    </w:p>
    <w:p>
      <w:pPr>
        <w:pStyle w:val="BodyText"/>
        <w:spacing w:line="276" w:lineRule="auto"/>
        <w:ind w:left="116" w:right="235"/>
        <w:rPr>
          <w:b/>
        </w:rPr>
      </w:pPr>
      <w:r>
        <w:rPr>
          <w:b/>
        </w:rPr>
        <w:t>8-) </w:t>
      </w:r>
      <w:r>
        <w:rPr/>
        <w:t>Doğudaki Altı vilayette (Erzurum, Van, Diyarbakır, Elazığ, Sivas, Bitlis) bir karışıklık çıkması halinde, İtilaf devletleri, bu vilayetlerden herhangi bir kısmını işgal edebilecekler. </w:t>
      </w:r>
      <w:r>
        <w:rPr>
          <w:b/>
        </w:rPr>
        <w:t>(24. madde)</w:t>
      </w:r>
    </w:p>
    <w:p>
      <w:pPr>
        <w:pStyle w:val="Heading1"/>
        <w:spacing w:line="276" w:lineRule="auto" w:before="199"/>
        <w:ind w:right="297"/>
      </w:pPr>
      <w:r>
        <w:rPr/>
        <w:t>Mondros Ateşkes antlaşmasının 24. Maddesi ile İtilaf devletleri Osmanlıda yaşayan hangi</w:t>
      </w:r>
      <w:r>
        <w:rPr>
          <w:u w:val="thick"/>
        </w:rPr>
        <w:t> azınlıklara </w:t>
      </w:r>
      <w:r>
        <w:rPr/>
        <w:t>bağımsız bir devlet kurmayı amaçlamıştır?</w:t>
      </w:r>
    </w:p>
    <w:p>
      <w:pPr>
        <w:spacing w:before="202"/>
        <w:ind w:left="116" w:right="0" w:firstLine="0"/>
        <w:jc w:val="left"/>
        <w:rPr>
          <w:b/>
          <w:sz w:val="22"/>
        </w:rPr>
      </w:pPr>
      <w:r>
        <w:rPr>
          <w:b/>
          <w:sz w:val="22"/>
        </w:rPr>
        <w:t>CEVAP:</w:t>
      </w:r>
    </w:p>
    <w:p>
      <w:pPr>
        <w:pStyle w:val="BodyText"/>
        <w:rPr>
          <w:b/>
          <w:sz w:val="24"/>
        </w:rPr>
      </w:pPr>
    </w:p>
    <w:p>
      <w:pPr>
        <w:pStyle w:val="BodyText"/>
        <w:spacing w:before="6"/>
        <w:rPr>
          <w:b/>
          <w:sz w:val="27"/>
        </w:rPr>
      </w:pPr>
    </w:p>
    <w:p>
      <w:pPr>
        <w:spacing w:before="0"/>
        <w:ind w:left="536" w:right="0" w:firstLine="0"/>
        <w:jc w:val="left"/>
        <w:rPr>
          <w:b/>
          <w:sz w:val="22"/>
        </w:rPr>
      </w:pPr>
      <w:r>
        <w:rPr>
          <w:b/>
          <w:color w:val="DEB340"/>
          <w:sz w:val="22"/>
        </w:rPr>
        <w:t>…………………………………………</w:t>
      </w:r>
    </w:p>
    <w:p>
      <w:pPr>
        <w:spacing w:before="40"/>
        <w:ind w:left="536" w:right="0" w:firstLine="0"/>
        <w:jc w:val="left"/>
        <w:rPr>
          <w:b/>
          <w:sz w:val="22"/>
        </w:rPr>
      </w:pPr>
      <w:r>
        <w:rPr>
          <w:b/>
          <w:color w:val="DEB340"/>
          <w:sz w:val="22"/>
        </w:rPr>
        <w:t>…………………………………………</w:t>
      </w:r>
    </w:p>
    <w:p>
      <w:pPr>
        <w:pStyle w:val="BodyText"/>
        <w:rPr>
          <w:b/>
          <w:sz w:val="24"/>
        </w:rPr>
      </w:pPr>
    </w:p>
    <w:p>
      <w:pPr>
        <w:pStyle w:val="BodyText"/>
        <w:spacing w:before="3"/>
        <w:rPr>
          <w:b/>
          <w:sz w:val="28"/>
        </w:rPr>
      </w:pPr>
    </w:p>
    <w:p>
      <w:pPr>
        <w:pStyle w:val="BodyText"/>
        <w:spacing w:line="276" w:lineRule="auto"/>
        <w:ind w:left="116" w:right="422"/>
        <w:jc w:val="both"/>
      </w:pPr>
      <w:r>
        <w:rPr>
          <w:b/>
        </w:rPr>
        <w:t>9-) </w:t>
      </w:r>
      <w:r>
        <w:rPr/>
        <w:t>Osmanlı yönetimi işgaller karşısında sessiz kaldı. İşgalleri kolaylaştırmak için elinden gelen çabayı gösterdi. İşgallerin geçici olduğunu ifade etti.</w:t>
      </w:r>
    </w:p>
    <w:p>
      <w:pPr>
        <w:pStyle w:val="Heading1"/>
        <w:spacing w:line="276" w:lineRule="auto" w:before="202"/>
        <w:ind w:right="749"/>
      </w:pPr>
      <w:r>
        <w:rPr/>
        <w:t>Yukarıda verilen bilgilere Osmanlı yönetiminin işgaller karşısındaki </w:t>
      </w:r>
      <w:r>
        <w:rPr>
          <w:u w:val="thick"/>
        </w:rPr>
        <w:t>tutumu</w:t>
      </w:r>
      <w:r>
        <w:rPr/>
        <w:t> nasıldır? Yazınız.</w:t>
      </w:r>
    </w:p>
    <w:p>
      <w:pPr>
        <w:spacing w:before="201"/>
        <w:ind w:left="116" w:right="0" w:firstLine="0"/>
        <w:jc w:val="left"/>
        <w:rPr>
          <w:b/>
          <w:sz w:val="22"/>
        </w:rPr>
      </w:pPr>
      <w:r>
        <w:rPr>
          <w:b/>
          <w:sz w:val="22"/>
        </w:rPr>
        <w:t>CEVAP:</w:t>
      </w:r>
    </w:p>
    <w:p>
      <w:pPr>
        <w:pStyle w:val="BodyText"/>
        <w:rPr>
          <w:b/>
          <w:sz w:val="24"/>
        </w:rPr>
      </w:pPr>
    </w:p>
    <w:p>
      <w:pPr>
        <w:pStyle w:val="BodyText"/>
        <w:spacing w:before="5"/>
        <w:rPr>
          <w:b/>
          <w:sz w:val="23"/>
        </w:rPr>
      </w:pPr>
    </w:p>
    <w:p>
      <w:pPr>
        <w:spacing w:before="1"/>
        <w:ind w:left="536" w:right="0" w:firstLine="0"/>
        <w:jc w:val="left"/>
        <w:rPr>
          <w:b/>
          <w:sz w:val="22"/>
        </w:rPr>
      </w:pPr>
      <w:r>
        <w:rPr>
          <w:b/>
          <w:color w:val="DEB340"/>
          <w:sz w:val="22"/>
        </w:rPr>
        <w:t>…………………………………………</w:t>
      </w:r>
    </w:p>
    <w:p>
      <w:pPr>
        <w:spacing w:before="39"/>
        <w:ind w:left="536" w:right="0" w:firstLine="0"/>
        <w:jc w:val="left"/>
        <w:rPr>
          <w:b/>
          <w:sz w:val="22"/>
        </w:rPr>
      </w:pPr>
      <w:r>
        <w:rPr>
          <w:b/>
          <w:color w:val="DEB340"/>
          <w:sz w:val="22"/>
        </w:rPr>
        <w:t>…………………………………………</w:t>
      </w:r>
    </w:p>
    <w:p>
      <w:pPr>
        <w:pStyle w:val="BodyText"/>
        <w:rPr>
          <w:b/>
          <w:sz w:val="24"/>
        </w:rPr>
      </w:pPr>
    </w:p>
    <w:p>
      <w:pPr>
        <w:pStyle w:val="BodyText"/>
        <w:spacing w:before="3"/>
        <w:rPr>
          <w:b/>
          <w:sz w:val="32"/>
        </w:rPr>
      </w:pPr>
    </w:p>
    <w:p>
      <w:pPr>
        <w:pStyle w:val="BodyText"/>
        <w:spacing w:line="242" w:lineRule="auto"/>
        <w:ind w:left="116" w:right="237"/>
      </w:pPr>
      <w:r>
        <w:rPr>
          <w:b/>
        </w:rPr>
        <w:t>10-) </w:t>
      </w:r>
      <w:r>
        <w:rPr/>
        <w:t>Doktor Esat Paşa (Işık) tarafından kurulan bu cemiyet, Türkler hakkında dünyada yapılan olumsuz propagandaya basın-yayın yoluyla karşı koymaya çalıştı.</w:t>
      </w:r>
    </w:p>
    <w:p>
      <w:pPr>
        <w:pStyle w:val="Heading1"/>
        <w:spacing w:line="276" w:lineRule="auto" w:before="90"/>
        <w:ind w:right="223"/>
      </w:pPr>
      <w:r>
        <w:rPr/>
        <w:t>Yukarıda Milli Mücadele döneminde kurulan</w:t>
      </w:r>
      <w:r>
        <w:rPr>
          <w:u w:val="thick"/>
        </w:rPr>
        <w:t> hangi yararlı cemiyet</w:t>
      </w:r>
      <w:r>
        <w:rPr/>
        <w:t> hakkında bilgi verilmiştir? Yazınız.</w:t>
      </w:r>
    </w:p>
    <w:p>
      <w:pPr>
        <w:spacing w:before="203"/>
        <w:ind w:left="116" w:right="0" w:firstLine="0"/>
        <w:jc w:val="left"/>
        <w:rPr>
          <w:b/>
          <w:sz w:val="22"/>
        </w:rPr>
      </w:pPr>
      <w:r>
        <w:rPr>
          <w:b/>
          <w:sz w:val="22"/>
        </w:rPr>
        <w:t>CEVAP:</w:t>
      </w:r>
    </w:p>
    <w:p>
      <w:pPr>
        <w:spacing w:after="0"/>
        <w:jc w:val="left"/>
        <w:rPr>
          <w:sz w:val="22"/>
        </w:rPr>
        <w:sectPr>
          <w:type w:val="continuous"/>
          <w:pgSz w:w="11910" w:h="16840"/>
          <w:pgMar w:top="280" w:bottom="1460" w:left="1300" w:right="1300"/>
          <w:cols w:num="2" w:equalWidth="0">
            <w:col w:w="4289" w:space="602"/>
            <w:col w:w="4419"/>
          </w:cols>
        </w:sectPr>
      </w:pPr>
    </w:p>
    <w:p>
      <w:pPr>
        <w:pStyle w:val="BodyText"/>
        <w:rPr>
          <w:b/>
          <w:sz w:val="20"/>
        </w:rPr>
      </w:pPr>
      <w:r>
        <w:rPr/>
        <w:pict>
          <v:group style="position:absolute;margin-left:-.6pt;margin-top:-.6pt;width:593.8pt;height:765.25pt;mso-position-horizontal-relative:page;mso-position-vertical-relative:page;z-index:-13120" coordorigin="-12,-12" coordsize="11876,15305">
            <v:shape style="position:absolute;left:10411;top:45;width:1440;height:1440" coordorigin="10411,46" coordsize="1440,1440" path="m11851,46l10411,46,10891,526,11371,526,11371,1006,11851,1486,11851,46xe" filled="true" fillcolor="#aec5dd" stroked="false">
              <v:path arrowok="t"/>
              <v:fill type="solid"/>
            </v:shape>
            <v:shape style="position:absolute;left:10411;top:45;width:1440;height:1440" coordorigin="10411,46" coordsize="1440,1440" path="m11851,46l11851,1486,11371,1006,11371,526,10891,526,10411,46,11851,46xe" filled="false" stroked="true" strokeweight="1.2pt" strokecolor="#aec5dd">
              <v:path arrowok="t"/>
              <v:stroke dashstyle="solid"/>
            </v:shape>
            <v:shape style="position:absolute;left:0;top:0;width:1395;height:1395" coordorigin="0,0" coordsize="1395,1395" path="m1394,0l0,0,0,1394,480,914,480,434,960,434,1394,0xe" filled="true" fillcolor="#aec5dd" stroked="false">
              <v:path arrowok="t"/>
              <v:fill type="solid"/>
            </v:shape>
            <v:shape style="position:absolute;left:0;top:0;width:1395;height:1395" coordorigin="0,0" coordsize="1395,1395" path="m1394,0l960,434,480,434,480,914,0,1394,0,0e" filled="false" stroked="true" strokeweight="1.2pt" strokecolor="#aec5dd">
              <v:path arrowok="t"/>
              <v:stroke dashstyle="solid"/>
            </v:shape>
            <v:shape style="position:absolute;left:1394;top:60;width:8986;height:1303" type="#_x0000_t75" stroked="false">
              <v:imagedata r:id="rId6" o:title=""/>
            </v:shape>
            <v:shape style="position:absolute;left:2031;top:60;width:8349;height:989" coordorigin="2032,60" coordsize="8349,989" path="m2032,282l2032,170,9714,170,9714,1042,9500,1043,9313,1045,9180,1047,9130,1048m2631,170l2631,60,10380,60,10380,930,10136,931,9922,932,9772,934,9714,934e" filled="false" stroked="true" strokeweight=".72pt" strokecolor="#446f9d">
              <v:path arrowok="t"/>
              <v:stroke dashstyle="solid"/>
            </v:shape>
            <v:shape style="position:absolute;left:2952;top:362;width:4812;height:428" type="#_x0000_t75" stroked="false">
              <v:imagedata r:id="rId7" o:title=""/>
            </v:shape>
            <v:shape style="position:absolute;left:2793;top:583;width:5069;height:492" type="#_x0000_t75" stroked="false">
              <v:imagedata r:id="rId8" o:title=""/>
            </v:shape>
            <v:shape style="position:absolute;left:2863;top:876;width:4930;height:360" type="#_x0000_t75" stroked="false">
              <v:imagedata r:id="rId9" o:title=""/>
            </v:shape>
            <v:line style="position:absolute" from="5953,1416" to="5953,15292" stroked="true" strokeweight=".72pt" strokecolor="#000000">
              <v:stroke dashstyle="solid"/>
            </v:line>
            <v:shape style="position:absolute;left:1639;top:5548;width:8806;height:9315" coordorigin="1639,5549" coordsize="8806,9315" path="m1682,6968l1693,6914,1723,6871,1766,6841,1820,6830,5462,6830,5515,6841,5559,6871,5588,6914,5599,6968,5599,7518,5588,7572,5559,7616,5515,7645,5462,7656,1820,7656,1766,7645,1723,7616,1693,7572,1682,7518,1682,6968xm1639,12404l1650,12350,1679,12307,1723,12277,1776,12266,5416,12266,5470,12277,5513,12307,5543,12350,5554,12404,5554,12952,5543,13006,5513,13049,5470,13079,5416,13090,1776,13090,1723,13079,1679,13049,1650,13006,1639,12952,1639,12404xm6528,5686l6539,5633,6568,5589,6612,5560,6666,5549,10307,5549,10361,5560,10404,5589,10434,5633,10445,5686,10445,6237,10434,6290,10404,6334,10361,6364,10307,6374,6666,6374,6612,6364,6568,6334,6539,6290,6528,6237,6528,5686xm6528,10071l6539,10017,6568,9974,6612,9944,6665,9934,10308,9934,10361,9944,10405,9974,10434,10017,10445,10071,10445,10620,10434,10673,10405,10717,10361,10746,10308,10757,6665,10757,6612,10746,6568,10717,6539,10673,6528,10620,6528,10071xm6322,14175l6332,14122,6362,14078,6406,14048,6459,14038,10098,14038,10152,14048,10196,14078,10225,14122,10236,14175,10236,14726,10225,14779,10196,14823,10152,14852,10098,14863,6459,14863,6406,14852,6362,14823,6332,14779,6322,14726,6322,14175xe" filled="false" stroked="true" strokeweight="1.2pt" strokecolor="#deb340">
              <v:path arrowok="t"/>
              <v:stroke dashstyle="solid"/>
            </v:shape>
            <w10:wrap type="none"/>
          </v:group>
        </w:pict>
      </w:r>
    </w:p>
    <w:p>
      <w:pPr>
        <w:pStyle w:val="BodyText"/>
        <w:rPr>
          <w:b/>
          <w:sz w:val="21"/>
        </w:rPr>
      </w:pPr>
    </w:p>
    <w:p>
      <w:pPr>
        <w:spacing w:before="0"/>
        <w:ind w:left="5219" w:right="0" w:firstLine="0"/>
        <w:jc w:val="left"/>
        <w:rPr>
          <w:b/>
          <w:sz w:val="22"/>
        </w:rPr>
      </w:pPr>
      <w:r>
        <w:rPr>
          <w:b/>
          <w:color w:val="DEB340"/>
          <w:sz w:val="22"/>
        </w:rPr>
        <w:t>…………………………………………</w:t>
      </w:r>
    </w:p>
    <w:p>
      <w:pPr>
        <w:spacing w:before="40"/>
        <w:ind w:left="5219" w:right="0" w:firstLine="0"/>
        <w:jc w:val="left"/>
        <w:rPr>
          <w:b/>
          <w:sz w:val="22"/>
        </w:rPr>
      </w:pPr>
      <w:r>
        <w:rPr>
          <w:b/>
          <w:color w:val="DEB340"/>
          <w:sz w:val="22"/>
        </w:rPr>
        <w:t>…………………………………………</w:t>
      </w:r>
    </w:p>
    <w:p>
      <w:pPr>
        <w:spacing w:after="0"/>
        <w:jc w:val="left"/>
        <w:rPr>
          <w:sz w:val="22"/>
        </w:rPr>
        <w:sectPr>
          <w:type w:val="continuous"/>
          <w:pgSz w:w="11910" w:h="16840"/>
          <w:pgMar w:top="280" w:bottom="1460" w:left="1300" w:right="1300"/>
        </w:sectPr>
      </w:pPr>
    </w:p>
    <w:p>
      <w:pPr>
        <w:pStyle w:val="BodyText"/>
        <w:rPr>
          <w:b/>
          <w:sz w:val="24"/>
        </w:rPr>
      </w:pPr>
    </w:p>
    <w:p>
      <w:pPr>
        <w:pStyle w:val="BodyText"/>
        <w:rPr>
          <w:b/>
          <w:sz w:val="24"/>
        </w:rPr>
      </w:pPr>
    </w:p>
    <w:p>
      <w:pPr>
        <w:pStyle w:val="BodyText"/>
        <w:rPr>
          <w:b/>
          <w:sz w:val="24"/>
        </w:rPr>
      </w:pPr>
    </w:p>
    <w:p>
      <w:pPr>
        <w:pStyle w:val="BodyText"/>
        <w:spacing w:before="8"/>
        <w:rPr>
          <w:b/>
          <w:sz w:val="24"/>
        </w:rPr>
      </w:pPr>
    </w:p>
    <w:p>
      <w:pPr>
        <w:spacing w:before="1"/>
        <w:ind w:left="116" w:right="0" w:firstLine="0"/>
        <w:jc w:val="left"/>
        <w:rPr>
          <w:b/>
          <w:sz w:val="22"/>
        </w:rPr>
      </w:pPr>
      <w:r>
        <w:rPr>
          <w:b/>
          <w:sz w:val="22"/>
        </w:rPr>
        <w:t>11-)</w:t>
      </w:r>
    </w:p>
    <w:p>
      <w:pPr>
        <w:pStyle w:val="ListParagraph"/>
        <w:numPr>
          <w:ilvl w:val="0"/>
          <w:numId w:val="1"/>
        </w:numPr>
        <w:tabs>
          <w:tab w:pos="522" w:val="left" w:leader="none"/>
        </w:tabs>
        <w:spacing w:line="271" w:lineRule="auto" w:before="78" w:after="0"/>
        <w:ind w:left="116" w:right="3016" w:firstLine="158"/>
        <w:jc w:val="left"/>
        <w:rPr>
          <w:b/>
          <w:sz w:val="22"/>
        </w:rPr>
      </w:pPr>
      <w:r>
        <w:rPr>
          <w:b/>
          <w:spacing w:val="-1"/>
          <w:w w:val="100"/>
          <w:sz w:val="22"/>
        </w:rPr>
        <w:br w:type="column"/>
      </w:r>
      <w:r>
        <w:rPr>
          <w:b/>
          <w:sz w:val="22"/>
        </w:rPr>
        <w:t>Sınıf T.C. İnkılap Tarihi ve Atatürkçülük Açık Uçlu Kazanım Değerlendirme Sınavı –</w:t>
      </w:r>
      <w:r>
        <w:rPr>
          <w:b/>
          <w:spacing w:val="-13"/>
          <w:sz w:val="22"/>
        </w:rPr>
        <w:t> </w:t>
      </w:r>
      <w:r>
        <w:rPr>
          <w:b/>
          <w:sz w:val="22"/>
        </w:rPr>
        <w:t>2</w:t>
      </w:r>
    </w:p>
    <w:p>
      <w:pPr>
        <w:pStyle w:val="Heading2"/>
        <w:tabs>
          <w:tab w:pos="6308" w:val="left" w:leader="none"/>
        </w:tabs>
        <w:ind w:left="183"/>
        <w:rPr>
          <w:i/>
        </w:rPr>
      </w:pPr>
      <w:r>
        <w:rPr>
          <w:i/>
        </w:rPr>
        <w:t>“ Adım adım bağımsızlık” k</w:t>
      </w:r>
      <w:r>
        <w:rPr>
          <w:i/>
          <w:u w:val="thick" w:color="446F9D"/>
        </w:rPr>
        <w:t>onusuna</w:t>
      </w:r>
      <w:r>
        <w:rPr>
          <w:i/>
          <w:spacing w:val="-14"/>
          <w:u w:val="thick" w:color="446F9D"/>
        </w:rPr>
        <w:t> </w:t>
      </w:r>
      <w:r>
        <w:rPr>
          <w:i/>
          <w:u w:val="thick" w:color="446F9D"/>
        </w:rPr>
        <w:t>kadar”</w:t>
        <w:tab/>
      </w:r>
    </w:p>
    <w:p>
      <w:pPr>
        <w:pStyle w:val="BodyText"/>
        <w:spacing w:before="206"/>
        <w:ind w:left="3486"/>
      </w:pPr>
      <w:r>
        <w:rPr>
          <w:b/>
        </w:rPr>
        <w:t>14-) </w:t>
      </w:r>
      <w:r>
        <w:rPr/>
        <w:t>15 Mayıs 1919’da İzmir’in işgalinin</w:t>
      </w:r>
    </w:p>
    <w:p>
      <w:pPr>
        <w:spacing w:after="0"/>
        <w:sectPr>
          <w:footerReference w:type="default" r:id="rId10"/>
          <w:pgSz w:w="11910" w:h="16840"/>
          <w:pgMar w:footer="0" w:header="0" w:top="280" w:bottom="0" w:left="1300" w:right="1300"/>
          <w:cols w:num="2" w:equalWidth="0">
            <w:col w:w="550" w:space="972"/>
            <w:col w:w="7788"/>
          </w:cols>
        </w:sectPr>
      </w:pPr>
    </w:p>
    <w:p>
      <w:pPr>
        <w:pStyle w:val="ListParagraph"/>
        <w:numPr>
          <w:ilvl w:val="1"/>
          <w:numId w:val="1"/>
        </w:numPr>
        <w:tabs>
          <w:tab w:pos="760" w:val="left" w:leader="none"/>
        </w:tabs>
        <w:spacing w:line="240" w:lineRule="auto" w:before="4" w:after="0"/>
        <w:ind w:left="759" w:right="40" w:hanging="360"/>
        <w:jc w:val="both"/>
        <w:rPr>
          <w:sz w:val="22"/>
        </w:rPr>
      </w:pPr>
      <w:r>
        <w:rPr>
          <w:sz w:val="22"/>
        </w:rPr>
        <w:t>Trakya-Paşaeli Cemiyeti, Edirne ve çevresini;</w:t>
      </w:r>
    </w:p>
    <w:p>
      <w:pPr>
        <w:pStyle w:val="ListParagraph"/>
        <w:numPr>
          <w:ilvl w:val="1"/>
          <w:numId w:val="1"/>
        </w:numPr>
        <w:tabs>
          <w:tab w:pos="760" w:val="left" w:leader="none"/>
        </w:tabs>
        <w:spacing w:line="240" w:lineRule="auto" w:before="0" w:after="0"/>
        <w:ind w:left="759" w:right="42" w:hanging="360"/>
        <w:jc w:val="both"/>
        <w:rPr>
          <w:sz w:val="22"/>
        </w:rPr>
      </w:pPr>
      <w:r>
        <w:rPr>
          <w:sz w:val="22"/>
        </w:rPr>
        <w:t>İzmir Müdafaa-i Hukuk-u Osmaniye Cemiyeti, İzmir ve</w:t>
      </w:r>
      <w:r>
        <w:rPr>
          <w:spacing w:val="-2"/>
          <w:sz w:val="22"/>
        </w:rPr>
        <w:t> </w:t>
      </w:r>
      <w:r>
        <w:rPr>
          <w:sz w:val="22"/>
        </w:rPr>
        <w:t>çevresini;</w:t>
      </w:r>
    </w:p>
    <w:p>
      <w:pPr>
        <w:pStyle w:val="ListParagraph"/>
        <w:numPr>
          <w:ilvl w:val="1"/>
          <w:numId w:val="1"/>
        </w:numPr>
        <w:tabs>
          <w:tab w:pos="760" w:val="left" w:leader="none"/>
        </w:tabs>
        <w:spacing w:line="240" w:lineRule="auto" w:before="0" w:after="0"/>
        <w:ind w:left="759" w:right="38" w:hanging="360"/>
        <w:jc w:val="both"/>
        <w:rPr>
          <w:sz w:val="22"/>
        </w:rPr>
      </w:pPr>
      <w:r>
        <w:rPr>
          <w:sz w:val="22"/>
        </w:rPr>
        <w:t>Vilâyat-ı Şarkiye Müdafaa-i Hukuk-ı Milliye Cemiyeti de doğu illerimizi işgal etmek isteyen düşmana karşı kurulmuşlardır.</w:t>
      </w:r>
    </w:p>
    <w:p>
      <w:pPr>
        <w:pStyle w:val="Heading1"/>
        <w:spacing w:line="278" w:lineRule="auto" w:before="95"/>
        <w:ind w:right="96"/>
      </w:pPr>
      <w:r>
        <w:rPr/>
        <w:t>Bu bilgilerden yola çıkarak, sözü edilen cemiyetlerin verdikleri mücadelede</w:t>
      </w:r>
    </w:p>
    <w:p>
      <w:pPr>
        <w:spacing w:line="465" w:lineRule="auto" w:before="0"/>
        <w:ind w:left="116" w:right="1709" w:firstLine="0"/>
        <w:jc w:val="left"/>
        <w:rPr>
          <w:b/>
          <w:sz w:val="22"/>
        </w:rPr>
      </w:pPr>
      <w:r>
        <w:rPr>
          <w:rFonts w:ascii="Times New Roman" w:hAnsi="Times New Roman"/>
          <w:spacing w:val="-56"/>
          <w:w w:val="100"/>
          <w:sz w:val="22"/>
          <w:u w:val="thick"/>
        </w:rPr>
        <w:t> </w:t>
      </w:r>
      <w:r>
        <w:rPr>
          <w:b/>
          <w:sz w:val="22"/>
          <w:u w:val="thick"/>
        </w:rPr>
        <w:t>amaçları </w:t>
      </w:r>
      <w:r>
        <w:rPr>
          <w:b/>
          <w:sz w:val="22"/>
        </w:rPr>
        <w:t>nedir? Yazınız. CEVAP :</w:t>
      </w:r>
    </w:p>
    <w:p>
      <w:pPr>
        <w:pStyle w:val="BodyText"/>
        <w:spacing w:before="2"/>
        <w:rPr>
          <w:b/>
          <w:sz w:val="19"/>
        </w:rPr>
      </w:pPr>
    </w:p>
    <w:p>
      <w:pPr>
        <w:spacing w:before="0"/>
        <w:ind w:left="313" w:right="0" w:firstLine="0"/>
        <w:jc w:val="left"/>
        <w:rPr>
          <w:b/>
          <w:sz w:val="22"/>
        </w:rPr>
      </w:pPr>
      <w:r>
        <w:rPr>
          <w:b/>
          <w:color w:val="DEB340"/>
          <w:sz w:val="22"/>
        </w:rPr>
        <w:t>…………………………………………</w:t>
      </w:r>
    </w:p>
    <w:p>
      <w:pPr>
        <w:spacing w:before="40"/>
        <w:ind w:left="313" w:right="0" w:firstLine="0"/>
        <w:jc w:val="left"/>
        <w:rPr>
          <w:b/>
          <w:sz w:val="22"/>
        </w:rPr>
      </w:pPr>
      <w:r>
        <w:rPr>
          <w:b/>
          <w:color w:val="DEB340"/>
          <w:sz w:val="22"/>
        </w:rPr>
        <w:t>…………………………………………</w:t>
      </w:r>
    </w:p>
    <w:p>
      <w:pPr>
        <w:pStyle w:val="BodyText"/>
        <w:spacing w:before="4"/>
        <w:ind w:left="116" w:right="198"/>
      </w:pPr>
      <w:r>
        <w:rPr/>
        <w:br w:type="column"/>
      </w:r>
      <w:r>
        <w:rPr/>
        <w:t>ardından 19 Mayıs 1919’da Fatih’te ve 23 Mayıs 1919’da Sultanahmet’te iki büyük miting yapıldı. Mitinglerde millî duyguları coşturan ve işgalleri protesto eden konuşmalar yapıldı. İşgal güçleri mitingleri yasaklasa da yurdun çeşitli yerlerinde mitingler düzenlenmeye devam edildi.</w:t>
      </w:r>
    </w:p>
    <w:p>
      <w:pPr>
        <w:pStyle w:val="Heading1"/>
        <w:spacing w:line="276" w:lineRule="auto" w:before="96"/>
        <w:ind w:right="333"/>
      </w:pPr>
      <w:r>
        <w:rPr/>
        <w:t>Bu mitingler işgaller karşısında Türk halkının </w:t>
      </w:r>
      <w:r>
        <w:rPr>
          <w:u w:val="thick"/>
        </w:rPr>
        <w:t>nasıl bir tutum</w:t>
      </w:r>
      <w:r>
        <w:rPr/>
        <w:t> benimsediğini gösterir? Yazınız.</w:t>
      </w:r>
    </w:p>
    <w:p>
      <w:pPr>
        <w:spacing w:before="200"/>
        <w:ind w:left="116" w:right="0" w:firstLine="0"/>
        <w:jc w:val="left"/>
        <w:rPr>
          <w:b/>
          <w:sz w:val="22"/>
        </w:rPr>
      </w:pPr>
      <w:r>
        <w:rPr>
          <w:b/>
          <w:sz w:val="22"/>
        </w:rPr>
        <w:t>CEVAP :</w:t>
      </w:r>
    </w:p>
    <w:p>
      <w:pPr>
        <w:pStyle w:val="BodyText"/>
        <w:rPr>
          <w:b/>
          <w:sz w:val="24"/>
        </w:rPr>
      </w:pPr>
    </w:p>
    <w:p>
      <w:pPr>
        <w:spacing w:before="187"/>
        <w:ind w:left="313" w:right="0" w:firstLine="0"/>
        <w:jc w:val="left"/>
        <w:rPr>
          <w:b/>
          <w:sz w:val="22"/>
        </w:rPr>
      </w:pPr>
      <w:r>
        <w:rPr>
          <w:b/>
          <w:color w:val="DEB340"/>
          <w:sz w:val="22"/>
        </w:rPr>
        <w:t>…………………………………………</w:t>
      </w:r>
    </w:p>
    <w:p>
      <w:pPr>
        <w:spacing w:before="40"/>
        <w:ind w:left="313" w:right="0" w:firstLine="0"/>
        <w:jc w:val="left"/>
        <w:rPr>
          <w:b/>
          <w:sz w:val="22"/>
        </w:rPr>
      </w:pPr>
      <w:r>
        <w:rPr>
          <w:b/>
          <w:color w:val="DEB340"/>
          <w:sz w:val="22"/>
        </w:rPr>
        <w:t>…………………………………………</w:t>
      </w:r>
    </w:p>
    <w:p>
      <w:pPr>
        <w:spacing w:after="0"/>
        <w:jc w:val="left"/>
        <w:rPr>
          <w:sz w:val="22"/>
        </w:rPr>
        <w:sectPr>
          <w:type w:val="continuous"/>
          <w:pgSz w:w="11910" w:h="16840"/>
          <w:pgMar w:top="280" w:bottom="1460" w:left="1300" w:right="1300"/>
          <w:cols w:num="2" w:equalWidth="0">
            <w:col w:w="4340" w:space="552"/>
            <w:col w:w="4418"/>
          </w:cols>
        </w:sectPr>
      </w:pPr>
    </w:p>
    <w:p>
      <w:pPr>
        <w:pStyle w:val="BodyText"/>
        <w:rPr>
          <w:b/>
          <w:sz w:val="13"/>
        </w:rPr>
      </w:pPr>
    </w:p>
    <w:p>
      <w:pPr>
        <w:spacing w:after="0"/>
        <w:rPr>
          <w:sz w:val="13"/>
        </w:rPr>
        <w:sectPr>
          <w:type w:val="continuous"/>
          <w:pgSz w:w="11910" w:h="16840"/>
          <w:pgMar w:top="280" w:bottom="1460" w:left="1300" w:right="1300"/>
        </w:sectPr>
      </w:pPr>
    </w:p>
    <w:p>
      <w:pPr>
        <w:pStyle w:val="BodyText"/>
        <w:rPr>
          <w:b/>
          <w:sz w:val="24"/>
        </w:rPr>
      </w:pPr>
      <w:r>
        <w:rPr/>
        <w:pict>
          <v:group style="position:absolute;margin-left:-.6pt;margin-top:-.6pt;width:593.8pt;height:776.75pt;mso-position-horizontal-relative:page;mso-position-vertical-relative:page;z-index:-13096" coordorigin="-12,-12" coordsize="11876,15535">
            <v:shape style="position:absolute;left:10411;top:45;width:1440;height:1440" coordorigin="10411,46" coordsize="1440,1440" path="m11851,46l10411,46,10891,526,11371,526,11371,1006,11851,1486,11851,46xe" filled="true" fillcolor="#aec5dd" stroked="false">
              <v:path arrowok="t"/>
              <v:fill type="solid"/>
            </v:shape>
            <v:shape style="position:absolute;left:10411;top:45;width:1440;height:1440" coordorigin="10411,46" coordsize="1440,1440" path="m11851,46l11851,1486,11371,1006,11371,526,10891,526,10411,46,11851,46xe" filled="false" stroked="true" strokeweight="1.2pt" strokecolor="#aec5dd">
              <v:path arrowok="t"/>
              <v:stroke dashstyle="solid"/>
            </v:shape>
            <v:shape style="position:absolute;left:0;top:0;width:1395;height:1395" coordorigin="0,0" coordsize="1395,1395" path="m1394,0l0,0,0,1394,480,914,480,434,960,434,1394,0xe" filled="true" fillcolor="#aec5dd" stroked="false">
              <v:path arrowok="t"/>
              <v:fill type="solid"/>
            </v:shape>
            <v:shape style="position:absolute;left:0;top:0;width:1395;height:1395" coordorigin="0,0" coordsize="1395,1395" path="m1394,0l960,434,480,434,480,914,0,1394,0,0e" filled="false" stroked="true" strokeweight="1.2pt" strokecolor="#aec5dd">
              <v:path arrowok="t"/>
              <v:stroke dashstyle="solid"/>
            </v:shape>
            <v:shape style="position:absolute;left:1394;top:60;width:8986;height:1303" type="#_x0000_t75" stroked="false">
              <v:imagedata r:id="rId6" o:title=""/>
            </v:shape>
            <v:shape style="position:absolute;left:2031;top:60;width:8349;height:989" coordorigin="2032,60" coordsize="8349,989" path="m2032,282l2032,170,9714,170,9714,1042,9500,1043,9313,1045,9180,1047,9130,1048m2631,170l2631,60,10380,60,10380,930,10136,931,9922,932,9772,934,9714,934e" filled="false" stroked="true" strokeweight=".72pt" strokecolor="#446f9d">
              <v:path arrowok="t"/>
              <v:stroke dashstyle="solid"/>
            </v:shape>
            <v:shape style="position:absolute;left:2952;top:362;width:4812;height:428" type="#_x0000_t75" stroked="false">
              <v:imagedata r:id="rId7" o:title=""/>
            </v:shape>
            <v:shape style="position:absolute;left:2793;top:583;width:5069;height:492" type="#_x0000_t75" stroked="false">
              <v:imagedata r:id="rId8" o:title=""/>
            </v:shape>
            <v:shape style="position:absolute;left:2863;top:876;width:4930;height:360" type="#_x0000_t75" stroked="false">
              <v:imagedata r:id="rId9" o:title=""/>
            </v:shape>
            <v:line style="position:absolute" from="5953,1416" to="5953,15523" stroked="true" strokeweight=".72pt" strokecolor="#000000">
              <v:stroke dashstyle="solid"/>
            </v:line>
            <v:shape style="position:absolute;left:1416;top:5104;width:9029;height:9862" coordorigin="1416,5105" coordsize="9029,9862" path="m1416,5492l1427,5438,1456,5395,1500,5365,1554,5354,5195,5354,5249,5365,5293,5395,5322,5438,5333,5492,5333,6042,5322,6096,5293,6140,5249,6169,5195,6180,1554,6180,1500,6169,1456,6140,1427,6096,1416,6042,1416,5492xm1416,10215l1427,10161,1456,10118,1500,10088,1553,10078,5196,10078,5249,10088,5293,10118,5322,10161,5333,10215,5333,10764,5322,10817,5293,10861,5249,10890,5196,10901,1553,10901,1500,10890,1456,10861,1427,10817,1416,10764,1416,10215xm1416,14278l1427,14225,1456,14181,1500,14152,1554,14141,5195,14141,5249,14152,5293,14181,5322,14225,5333,14278,5333,14829,5322,14882,5293,14926,5249,14956,5195,14966,1554,14966,1500,14956,1456,14926,1427,14882,1416,14829,1416,14278xm6307,5242l6318,5189,6347,5145,6391,5116,6444,5105,10084,5105,10138,5116,10181,5145,10211,5189,10222,5242,10222,5791,10211,5844,10181,5888,10138,5917,10084,5928,6444,5928,6391,5917,6347,5888,6318,5844,6307,5791,6307,5242xm6322,9464l6332,9410,6362,9367,6406,9337,6459,9326,10098,9326,10152,9337,10196,9367,10225,9410,10236,9464,10236,10014,10225,10068,10196,10112,10152,10141,10098,10152,6459,10152,6406,10141,6362,10112,6332,10068,6322,10014,6322,9464xm6528,13719l6539,13665,6568,13622,6612,13592,6665,13582,10308,13582,10361,13592,10405,13622,10434,13665,10445,13719,10445,14268,10434,14321,10405,14365,10361,14394,10308,14405,6665,14405,6612,14394,6568,14365,6539,14321,6528,14268,6528,13719xe" filled="false" stroked="true" strokeweight="1.2pt" strokecolor="#deb340">
              <v:path arrowok="t"/>
              <v:stroke dashstyle="solid"/>
            </v:shape>
            <w10:wrap type="none"/>
          </v:group>
        </w:pict>
      </w:r>
      <w:r>
        <w:rPr/>
        <w:pict>
          <v:group style="position:absolute;margin-left:.96pt;margin-top:767.519958pt;width:73.2pt;height:73.2pt;mso-position-horizontal-relative:page;mso-position-vertical-relative:page;z-index:1096" coordorigin="19,15350" coordsize="1464,1464">
            <v:shape style="position:absolute;left:31;top:15362;width:1440;height:1440" coordorigin="31,15362" coordsize="1440,1440" path="m31,15362l31,16802,1471,16802,991,16322,511,16322,511,15842,31,15362xe" filled="true" fillcolor="#aec5dd" stroked="false">
              <v:path arrowok="t"/>
              <v:fill type="solid"/>
            </v:shape>
            <v:shape style="position:absolute;left:31;top:15362;width:1440;height:1440" coordorigin="31,15362" coordsize="1440,1440" path="m31,16802l31,15362,511,15842,511,16322,991,16322,1471,16802,31,16802xe" filled="false" stroked="true" strokeweight="1.2pt" strokecolor="#aec5dd">
              <v:path arrowok="t"/>
              <v:stroke dashstyle="solid"/>
            </v:shape>
            <w10:wrap type="none"/>
          </v:group>
        </w:pict>
      </w:r>
      <w:r>
        <w:rPr/>
        <w:pict>
          <v:group style="position:absolute;margin-left:519.719971pt;margin-top:767.880005pt;width:73.2pt;height:73.2pt;mso-position-horizontal-relative:page;mso-position-vertical-relative:page;z-index:1120" coordorigin="10394,15358" coordsize="1464,1464">
            <v:shape style="position:absolute;left:10406;top:15369;width:1440;height:1440" coordorigin="10406,15370" coordsize="1440,1440" path="m11846,15370l11366,15850,11366,16330,10886,16330,10406,16810,11846,16810,11846,15370xe" filled="true" fillcolor="#aec5dd" stroked="false">
              <v:path arrowok="t"/>
              <v:fill type="solid"/>
            </v:shape>
            <v:shape style="position:absolute;left:10406;top:15369;width:1440;height:1440" coordorigin="10406,15370" coordsize="1440,1440" path="m11846,16810l10406,16810,10886,16330,11366,16330,11366,15850,11846,15370,11846,16810xe" filled="false" stroked="true" strokeweight="1.2pt" strokecolor="#aec5dd">
              <v:path arrowok="t"/>
              <v:stroke dashstyle="solid"/>
            </v:shape>
            <w10:wrap type="none"/>
          </v:group>
        </w:pict>
      </w:r>
    </w:p>
    <w:p>
      <w:pPr>
        <w:pStyle w:val="BodyText"/>
        <w:spacing w:before="8"/>
        <w:rPr>
          <w:b/>
          <w:sz w:val="26"/>
        </w:rPr>
      </w:pPr>
    </w:p>
    <w:p>
      <w:pPr>
        <w:pStyle w:val="BodyText"/>
        <w:spacing w:line="276" w:lineRule="auto" w:before="1"/>
        <w:ind w:left="116" w:right="23"/>
      </w:pPr>
      <w:r>
        <w:rPr>
          <w:b/>
        </w:rPr>
        <w:t>12-) </w:t>
      </w:r>
      <w:r>
        <w:rPr/>
        <w:t>1919 sonlarında, İstanbul’da Rum Patrikhanesi tarafından kurulmuştur. Trak- ya, İstanbul ve Batı Anadolu’da Büyük Yunanistan’ı kurarak Bizans İmparatorluğu’nu yeniden diriltmek istiyordu.</w:t>
      </w:r>
    </w:p>
    <w:p>
      <w:pPr>
        <w:pStyle w:val="Heading1"/>
        <w:spacing w:line="276" w:lineRule="auto" w:before="201"/>
        <w:ind w:right="182"/>
      </w:pPr>
      <w:r>
        <w:rPr/>
        <w:t>Yukarıda kuruluş amacı verilen zararlı cemiyetin</w:t>
      </w:r>
      <w:r>
        <w:rPr>
          <w:u w:val="thick"/>
        </w:rPr>
        <w:t> adı</w:t>
      </w:r>
      <w:r>
        <w:rPr/>
        <w:t> nedir? Yazınız.</w:t>
      </w:r>
    </w:p>
    <w:p>
      <w:pPr>
        <w:spacing w:before="200"/>
        <w:ind w:left="116" w:right="0" w:firstLine="0"/>
        <w:jc w:val="left"/>
        <w:rPr>
          <w:b/>
          <w:sz w:val="22"/>
        </w:rPr>
      </w:pPr>
      <w:r>
        <w:rPr>
          <w:b/>
          <w:sz w:val="22"/>
        </w:rPr>
        <w:t>CEVAP :</w:t>
      </w:r>
    </w:p>
    <w:p>
      <w:pPr>
        <w:pStyle w:val="BodyText"/>
        <w:rPr>
          <w:b/>
          <w:sz w:val="24"/>
        </w:rPr>
      </w:pPr>
    </w:p>
    <w:p>
      <w:pPr>
        <w:spacing w:before="184"/>
        <w:ind w:left="313" w:right="0" w:firstLine="0"/>
        <w:jc w:val="left"/>
        <w:rPr>
          <w:b/>
          <w:sz w:val="22"/>
        </w:rPr>
      </w:pPr>
      <w:r>
        <w:rPr>
          <w:b/>
          <w:color w:val="DEB340"/>
          <w:sz w:val="22"/>
        </w:rPr>
        <w:t>…………………………………………</w:t>
      </w:r>
    </w:p>
    <w:p>
      <w:pPr>
        <w:spacing w:before="40"/>
        <w:ind w:left="313" w:right="0" w:firstLine="0"/>
        <w:jc w:val="left"/>
        <w:rPr>
          <w:b/>
          <w:sz w:val="22"/>
        </w:rPr>
      </w:pPr>
      <w:r>
        <w:rPr>
          <w:b/>
          <w:color w:val="DEB340"/>
          <w:sz w:val="22"/>
        </w:rPr>
        <w:t>…………………………………………</w:t>
      </w:r>
    </w:p>
    <w:p>
      <w:pPr>
        <w:pStyle w:val="BodyText"/>
        <w:rPr>
          <w:b/>
          <w:sz w:val="24"/>
        </w:rPr>
      </w:pPr>
    </w:p>
    <w:p>
      <w:pPr>
        <w:pStyle w:val="BodyText"/>
        <w:rPr>
          <w:b/>
          <w:sz w:val="24"/>
        </w:rPr>
      </w:pPr>
    </w:p>
    <w:p>
      <w:pPr>
        <w:pStyle w:val="BodyText"/>
        <w:spacing w:line="276" w:lineRule="auto" w:before="184"/>
        <w:ind w:left="116" w:right="145"/>
      </w:pPr>
      <w:r>
        <w:rPr>
          <w:b/>
        </w:rPr>
        <w:t>13-) </w:t>
      </w:r>
      <w:r>
        <w:rPr/>
        <w:t>Millî varlığa düşman cemiyetlerden bazıları, ülkenin kurtuluşunun yabancı ve güçlü bir devletin himayesine girmekle sağlanabileceğini savunuyorlardı.</w:t>
      </w:r>
    </w:p>
    <w:p>
      <w:pPr>
        <w:pStyle w:val="Heading1"/>
        <w:spacing w:before="200"/>
      </w:pPr>
      <w:r>
        <w:rPr/>
        <w:t>Yukarıdaki bilgilere göre millî varlığa</w:t>
      </w:r>
    </w:p>
    <w:p>
      <w:pPr>
        <w:spacing w:line="276" w:lineRule="auto" w:before="38"/>
        <w:ind w:left="116" w:right="60" w:firstLine="0"/>
        <w:jc w:val="left"/>
        <w:rPr>
          <w:b/>
          <w:sz w:val="22"/>
        </w:rPr>
      </w:pPr>
      <w:r>
        <w:rPr>
          <w:b/>
          <w:sz w:val="22"/>
        </w:rPr>
        <w:t>düşman cemiyetler </w:t>
      </w:r>
      <w:r>
        <w:rPr>
          <w:b/>
          <w:sz w:val="22"/>
          <w:u w:val="thick"/>
        </w:rPr>
        <w:t>neyi</w:t>
      </w:r>
      <w:r>
        <w:rPr>
          <w:b/>
          <w:sz w:val="22"/>
        </w:rPr>
        <w:t> savunuyorlar? Yazınız.</w:t>
      </w:r>
    </w:p>
    <w:p>
      <w:pPr>
        <w:pStyle w:val="BodyText"/>
        <w:rPr>
          <w:b/>
          <w:sz w:val="24"/>
        </w:rPr>
      </w:pPr>
    </w:p>
    <w:p>
      <w:pPr>
        <w:pStyle w:val="BodyText"/>
        <w:spacing w:before="5"/>
        <w:rPr>
          <w:b/>
          <w:sz w:val="23"/>
        </w:rPr>
      </w:pPr>
    </w:p>
    <w:p>
      <w:pPr>
        <w:spacing w:before="0"/>
        <w:ind w:left="313" w:right="0" w:firstLine="0"/>
        <w:jc w:val="left"/>
        <w:rPr>
          <w:b/>
          <w:sz w:val="22"/>
        </w:rPr>
      </w:pPr>
      <w:r>
        <w:rPr>
          <w:b/>
          <w:color w:val="DEB340"/>
          <w:sz w:val="22"/>
        </w:rPr>
        <w:t>…………………………………………</w:t>
      </w:r>
    </w:p>
    <w:p>
      <w:pPr>
        <w:spacing w:before="40"/>
        <w:ind w:left="313" w:right="0" w:firstLine="0"/>
        <w:jc w:val="left"/>
        <w:rPr>
          <w:b/>
          <w:sz w:val="22"/>
        </w:rPr>
      </w:pPr>
      <w:r>
        <w:rPr>
          <w:b/>
          <w:color w:val="DEB340"/>
          <w:sz w:val="22"/>
        </w:rPr>
        <w:t>…………………………………………</w:t>
      </w:r>
    </w:p>
    <w:p>
      <w:pPr>
        <w:pStyle w:val="BodyText"/>
        <w:spacing w:before="94"/>
        <w:ind w:left="116" w:right="125"/>
        <w:rPr>
          <w:b/>
        </w:rPr>
      </w:pPr>
      <w:r>
        <w:rPr/>
        <w:br w:type="column"/>
      </w:r>
      <w:r>
        <w:rPr>
          <w:b/>
        </w:rPr>
        <w:t>15-) </w:t>
      </w:r>
      <w:r>
        <w:rPr/>
        <w:t>Vilayat-i Şarkiye Müdafaa-i Hukuk-ı Milliye Cemiyeti Doğu illerimizde kurulacak Ermeni devletine karşı kuruldu. Gazete çıkararak </w:t>
      </w:r>
      <w:r>
        <w:rPr>
          <w:b/>
        </w:rPr>
        <w:t>(Vatan/Fransızca; Hadisat/</w:t>
      </w:r>
    </w:p>
    <w:p>
      <w:pPr>
        <w:spacing w:before="1"/>
        <w:ind w:left="116" w:right="0" w:firstLine="0"/>
        <w:jc w:val="left"/>
        <w:rPr>
          <w:sz w:val="22"/>
        </w:rPr>
      </w:pPr>
      <w:r>
        <w:rPr>
          <w:b/>
          <w:sz w:val="22"/>
        </w:rPr>
        <w:t>Türkçe) </w:t>
      </w:r>
      <w:r>
        <w:rPr>
          <w:sz w:val="22"/>
        </w:rPr>
        <w:t>propaganda yaptı.</w:t>
      </w:r>
    </w:p>
    <w:p>
      <w:pPr>
        <w:pStyle w:val="BodyText"/>
        <w:spacing w:before="9"/>
        <w:rPr>
          <w:sz w:val="21"/>
        </w:rPr>
      </w:pPr>
    </w:p>
    <w:p>
      <w:pPr>
        <w:pStyle w:val="Heading1"/>
        <w:ind w:right="101"/>
      </w:pPr>
      <w:r>
        <w:rPr/>
        <w:t>Yukarıda bilgiler verilen milli cemiyet mücadelesinde </w:t>
      </w:r>
      <w:r>
        <w:rPr>
          <w:u w:val="thick"/>
        </w:rPr>
        <w:t>hangi yolu</w:t>
      </w:r>
      <w:r>
        <w:rPr/>
        <w:t> kullanmıştır? Yazınız.</w:t>
      </w:r>
    </w:p>
    <w:p>
      <w:pPr>
        <w:pStyle w:val="BodyText"/>
        <w:spacing w:before="2"/>
        <w:rPr>
          <w:b/>
        </w:rPr>
      </w:pPr>
    </w:p>
    <w:p>
      <w:pPr>
        <w:spacing w:before="0"/>
        <w:ind w:left="116" w:right="0" w:firstLine="0"/>
        <w:jc w:val="left"/>
        <w:rPr>
          <w:b/>
          <w:sz w:val="22"/>
        </w:rPr>
      </w:pPr>
      <w:r>
        <w:rPr>
          <w:b/>
          <w:sz w:val="22"/>
        </w:rPr>
        <w:t>CEVAP:</w:t>
      </w:r>
    </w:p>
    <w:p>
      <w:pPr>
        <w:pStyle w:val="BodyText"/>
        <w:spacing w:before="6"/>
        <w:rPr>
          <w:b/>
          <w:sz w:val="34"/>
        </w:rPr>
      </w:pPr>
    </w:p>
    <w:p>
      <w:pPr>
        <w:spacing w:before="0"/>
        <w:ind w:left="327" w:right="0" w:firstLine="0"/>
        <w:jc w:val="left"/>
        <w:rPr>
          <w:b/>
          <w:sz w:val="22"/>
        </w:rPr>
      </w:pPr>
      <w:r>
        <w:rPr>
          <w:b/>
          <w:color w:val="DEB340"/>
          <w:sz w:val="22"/>
        </w:rPr>
        <w:t>…………………………………………</w:t>
      </w:r>
    </w:p>
    <w:p>
      <w:pPr>
        <w:spacing w:before="40"/>
        <w:ind w:left="327" w:right="0" w:firstLine="0"/>
        <w:jc w:val="left"/>
        <w:rPr>
          <w:b/>
          <w:sz w:val="22"/>
        </w:rPr>
      </w:pPr>
      <w:r>
        <w:rPr>
          <w:b/>
          <w:color w:val="DEB340"/>
          <w:sz w:val="22"/>
        </w:rPr>
        <w:t>…………………………………………</w:t>
      </w:r>
    </w:p>
    <w:p>
      <w:pPr>
        <w:pStyle w:val="BodyText"/>
        <w:rPr>
          <w:b/>
          <w:sz w:val="24"/>
        </w:rPr>
      </w:pPr>
    </w:p>
    <w:p>
      <w:pPr>
        <w:pStyle w:val="BodyText"/>
        <w:rPr>
          <w:b/>
          <w:sz w:val="26"/>
        </w:rPr>
      </w:pPr>
    </w:p>
    <w:p>
      <w:pPr>
        <w:pStyle w:val="BodyText"/>
        <w:ind w:left="116" w:right="246"/>
      </w:pPr>
      <w:r>
        <w:rPr>
          <w:b/>
        </w:rPr>
        <w:t>16-) </w:t>
      </w:r>
      <w:r>
        <w:rPr/>
        <w:t>Mustafa Kemal Harp Okulu ve Akademisi’nde arkadaşları ile dergi ve gazete çıkarmış, arkadaşlarına konferans niteliğinde ülkenin durumu ile ilgili konuşmalar yapmıştır.</w:t>
      </w:r>
    </w:p>
    <w:p>
      <w:pPr>
        <w:pStyle w:val="BodyText"/>
        <w:spacing w:before="10"/>
        <w:rPr>
          <w:sz w:val="21"/>
        </w:rPr>
      </w:pPr>
    </w:p>
    <w:p>
      <w:pPr>
        <w:pStyle w:val="Heading1"/>
        <w:spacing w:before="1"/>
        <w:ind w:right="650"/>
      </w:pPr>
      <w:r>
        <w:rPr/>
        <w:t>Bu durum Mustafa Kemal’in hangi </w:t>
      </w:r>
      <w:r>
        <w:rPr>
          <w:u w:val="thick"/>
        </w:rPr>
        <w:t>kişilik özelliğinin</w:t>
      </w:r>
      <w:r>
        <w:rPr/>
        <w:t> gelişmesine katkı sağlamıştır?</w:t>
      </w:r>
    </w:p>
    <w:p>
      <w:pPr>
        <w:pStyle w:val="BodyText"/>
        <w:spacing w:before="1"/>
        <w:rPr>
          <w:b/>
        </w:rPr>
      </w:pPr>
    </w:p>
    <w:p>
      <w:pPr>
        <w:spacing w:before="0"/>
        <w:ind w:left="116" w:right="0" w:firstLine="0"/>
        <w:jc w:val="left"/>
        <w:rPr>
          <w:b/>
          <w:sz w:val="22"/>
        </w:rPr>
      </w:pPr>
      <w:r>
        <w:rPr>
          <w:b/>
          <w:sz w:val="22"/>
        </w:rPr>
        <w:t>CEVAP:</w:t>
      </w:r>
    </w:p>
    <w:p>
      <w:pPr>
        <w:pStyle w:val="BodyText"/>
        <w:spacing w:before="7"/>
        <w:rPr>
          <w:b/>
          <w:sz w:val="30"/>
        </w:rPr>
      </w:pPr>
    </w:p>
    <w:p>
      <w:pPr>
        <w:spacing w:before="0"/>
        <w:ind w:left="536" w:right="0" w:firstLine="0"/>
        <w:jc w:val="left"/>
        <w:rPr>
          <w:b/>
          <w:sz w:val="22"/>
        </w:rPr>
      </w:pPr>
      <w:r>
        <w:rPr>
          <w:b/>
          <w:color w:val="DEB340"/>
          <w:sz w:val="22"/>
        </w:rPr>
        <w:t>…………………………………………</w:t>
      </w:r>
    </w:p>
    <w:p>
      <w:pPr>
        <w:spacing w:before="40"/>
        <w:ind w:left="536" w:right="0" w:firstLine="0"/>
        <w:jc w:val="left"/>
        <w:rPr>
          <w:b/>
          <w:sz w:val="22"/>
        </w:rPr>
      </w:pPr>
      <w:r>
        <w:rPr>
          <w:b/>
          <w:color w:val="DEB340"/>
          <w:sz w:val="22"/>
        </w:rPr>
        <w:t>…………………………………………</w:t>
      </w:r>
    </w:p>
    <w:p>
      <w:pPr>
        <w:spacing w:after="0"/>
        <w:jc w:val="left"/>
        <w:rPr>
          <w:sz w:val="22"/>
        </w:rPr>
        <w:sectPr>
          <w:type w:val="continuous"/>
          <w:pgSz w:w="11910" w:h="16840"/>
          <w:pgMar w:top="280" w:bottom="1460" w:left="1300" w:right="1300"/>
          <w:cols w:num="2" w:equalWidth="0">
            <w:col w:w="4268" w:space="624"/>
            <w:col w:w="4418"/>
          </w:cols>
        </w:sectPr>
      </w:pPr>
    </w:p>
    <w:p>
      <w:pPr>
        <w:spacing w:line="271" w:lineRule="auto" w:before="78"/>
        <w:ind w:left="1638" w:right="3005" w:firstLine="158"/>
        <w:jc w:val="left"/>
        <w:rPr>
          <w:b/>
          <w:sz w:val="22"/>
        </w:rPr>
      </w:pPr>
      <w:r>
        <w:rPr>
          <w:b/>
          <w:sz w:val="22"/>
        </w:rPr>
        <w:t>8. Sınıf T.C. İnkılap Tarihi ve Atatürkçülük Açık Uçlu Kazanım Değerlendirme Sınavı – 2</w:t>
      </w:r>
    </w:p>
    <w:p>
      <w:pPr>
        <w:pStyle w:val="Heading2"/>
        <w:tabs>
          <w:tab w:pos="7829" w:val="left" w:leader="none"/>
        </w:tabs>
        <w:rPr>
          <w:i/>
        </w:rPr>
      </w:pPr>
      <w:r>
        <w:rPr>
          <w:i/>
        </w:rPr>
        <w:t>“ Adım adım bağımsızlık” k</w:t>
      </w:r>
      <w:r>
        <w:rPr>
          <w:i/>
          <w:u w:val="thick" w:color="446F9D"/>
        </w:rPr>
        <w:t>onusuna</w:t>
      </w:r>
      <w:r>
        <w:rPr>
          <w:i/>
          <w:spacing w:val="-14"/>
          <w:u w:val="thick" w:color="446F9D"/>
        </w:rPr>
        <w:t> </w:t>
      </w:r>
      <w:r>
        <w:rPr>
          <w:i/>
          <w:u w:val="thick" w:color="446F9D"/>
        </w:rPr>
        <w:t>kadar”</w:t>
        <w:tab/>
      </w:r>
    </w:p>
    <w:p>
      <w:pPr>
        <w:pStyle w:val="BodyText"/>
        <w:spacing w:before="9"/>
        <w:rPr>
          <w:b/>
          <w:i/>
          <w:sz w:val="9"/>
        </w:rPr>
      </w:pPr>
    </w:p>
    <w:p>
      <w:pPr>
        <w:spacing w:after="0"/>
        <w:rPr>
          <w:sz w:val="9"/>
        </w:rPr>
        <w:sectPr>
          <w:footerReference w:type="default" r:id="rId11"/>
          <w:pgSz w:w="11910" w:h="16840"/>
          <w:pgMar w:footer="1288" w:header="0" w:top="280" w:bottom="1480" w:left="1300" w:right="1300"/>
        </w:sectPr>
      </w:pPr>
    </w:p>
    <w:p>
      <w:pPr>
        <w:pStyle w:val="BodyText"/>
        <w:spacing w:line="242" w:lineRule="auto" w:before="93"/>
        <w:ind w:left="116" w:right="19"/>
      </w:pPr>
      <w:r>
        <w:rPr>
          <w:b/>
        </w:rPr>
        <w:t>17-) </w:t>
      </w:r>
      <w:r>
        <w:rPr/>
        <w:t>Paris Barış Konferansı'nda tartışılan en ciddi konu, daha önce gizli antlaşmalarla İtalya'ya vadedilen Anadolu topraklarının Yunanistan'a verilmesiydi.</w:t>
      </w:r>
    </w:p>
    <w:p>
      <w:pPr>
        <w:pStyle w:val="BodyText"/>
        <w:ind w:left="116" w:right="203"/>
      </w:pPr>
      <w:r>
        <w:rPr/>
        <w:t>Doğu Akdeniz ve Batı Anadolu'da güçlü İtalya'nın varlığını kendileri için tehlikeli gören İngiltere, Yunanistan'ı tercih etti.</w:t>
      </w:r>
    </w:p>
    <w:p>
      <w:pPr>
        <w:pStyle w:val="BodyText"/>
        <w:spacing w:before="4"/>
        <w:rPr>
          <w:sz w:val="21"/>
        </w:rPr>
      </w:pPr>
    </w:p>
    <w:p>
      <w:pPr>
        <w:pStyle w:val="Heading1"/>
        <w:ind w:right="503"/>
      </w:pPr>
      <w:r>
        <w:rPr/>
        <w:t>Paris Barış Konferansında alınan kararla Yunanistan hangi </w:t>
      </w:r>
      <w:r>
        <w:rPr>
          <w:u w:val="thick"/>
        </w:rPr>
        <w:t>Anadolu</w:t>
      </w:r>
    </w:p>
    <w:p>
      <w:pPr>
        <w:spacing w:line="480" w:lineRule="auto" w:before="0"/>
        <w:ind w:left="116" w:right="919" w:firstLine="0"/>
        <w:jc w:val="left"/>
        <w:rPr>
          <w:b/>
          <w:sz w:val="22"/>
        </w:rPr>
      </w:pPr>
      <w:r>
        <w:rPr>
          <w:rFonts w:ascii="Times New Roman" w:hAnsi="Times New Roman"/>
          <w:spacing w:val="-56"/>
          <w:w w:val="100"/>
          <w:sz w:val="22"/>
          <w:u w:val="thick"/>
        </w:rPr>
        <w:t> </w:t>
      </w:r>
      <w:r>
        <w:rPr>
          <w:b/>
          <w:sz w:val="22"/>
          <w:u w:val="thick"/>
        </w:rPr>
        <w:t>şehrini</w:t>
      </w:r>
      <w:r>
        <w:rPr>
          <w:b/>
          <w:sz w:val="22"/>
        </w:rPr>
        <w:t> işgal etmiştir? Yazınız. CEVAP:</w:t>
      </w:r>
    </w:p>
    <w:p>
      <w:pPr>
        <w:pStyle w:val="BodyText"/>
        <w:spacing w:line="242" w:lineRule="auto" w:before="93"/>
        <w:ind w:left="116" w:right="320"/>
      </w:pPr>
      <w:r>
        <w:rPr/>
        <w:br w:type="column"/>
      </w:r>
      <w:r>
        <w:rPr>
          <w:b/>
        </w:rPr>
        <w:t>19-) </w:t>
      </w:r>
      <w:r>
        <w:rPr/>
        <w:t>Filistin Cephesinde, Şerif Hüseyin’in ve Arapların İngilizlerle işbirliği yapması sonucunda bu cephede başarısız olduk.</w:t>
      </w:r>
    </w:p>
    <w:p>
      <w:pPr>
        <w:pStyle w:val="BodyText"/>
        <w:spacing w:before="5"/>
        <w:rPr>
          <w:sz w:val="21"/>
        </w:rPr>
      </w:pPr>
    </w:p>
    <w:p>
      <w:pPr>
        <w:pStyle w:val="Heading1"/>
        <w:spacing w:before="1"/>
        <w:ind w:right="590"/>
        <w:rPr>
          <w:i/>
        </w:rPr>
      </w:pPr>
      <w:r>
        <w:rPr/>
        <w:t>Bu cephede yaşanan durum Osmanlıdaki hangi</w:t>
      </w:r>
      <w:r>
        <w:rPr>
          <w:u w:val="thick"/>
        </w:rPr>
        <w:t> düşüncenin</w:t>
      </w:r>
      <w:r>
        <w:rPr/>
        <w:t> yok olduğunu göstermektedir? Yazınız</w:t>
      </w:r>
      <w:r>
        <w:rPr>
          <w:i/>
        </w:rPr>
        <w:t>.</w:t>
      </w:r>
    </w:p>
    <w:p>
      <w:pPr>
        <w:pStyle w:val="BodyText"/>
        <w:rPr>
          <w:b/>
          <w:i/>
          <w:sz w:val="24"/>
        </w:rPr>
      </w:pPr>
    </w:p>
    <w:p>
      <w:pPr>
        <w:pStyle w:val="BodyText"/>
        <w:spacing w:before="11"/>
        <w:rPr>
          <w:b/>
          <w:i/>
          <w:sz w:val="19"/>
        </w:rPr>
      </w:pPr>
    </w:p>
    <w:p>
      <w:pPr>
        <w:spacing w:before="0"/>
        <w:ind w:left="116" w:right="0" w:firstLine="0"/>
        <w:jc w:val="left"/>
        <w:rPr>
          <w:b/>
          <w:sz w:val="22"/>
        </w:rPr>
      </w:pPr>
      <w:r>
        <w:rPr>
          <w:b/>
          <w:sz w:val="22"/>
        </w:rPr>
        <w:t>CEVAP:</w:t>
      </w:r>
    </w:p>
    <w:p>
      <w:pPr>
        <w:pStyle w:val="BodyText"/>
        <w:rPr>
          <w:b/>
          <w:sz w:val="24"/>
        </w:rPr>
      </w:pPr>
    </w:p>
    <w:p>
      <w:pPr>
        <w:spacing w:before="145"/>
        <w:ind w:left="313" w:right="0" w:firstLine="0"/>
        <w:jc w:val="left"/>
        <w:rPr>
          <w:b/>
          <w:sz w:val="22"/>
        </w:rPr>
      </w:pPr>
      <w:r>
        <w:rPr>
          <w:b/>
          <w:color w:val="DEB340"/>
          <w:sz w:val="22"/>
        </w:rPr>
        <w:t>…………………………………………</w:t>
      </w:r>
    </w:p>
    <w:p>
      <w:pPr>
        <w:spacing w:before="40"/>
        <w:ind w:left="313" w:right="0" w:firstLine="0"/>
        <w:jc w:val="left"/>
        <w:rPr>
          <w:b/>
          <w:sz w:val="22"/>
        </w:rPr>
      </w:pPr>
      <w:r>
        <w:rPr>
          <w:b/>
          <w:color w:val="DEB340"/>
          <w:sz w:val="22"/>
        </w:rPr>
        <w:t>…………………………………………</w:t>
      </w:r>
    </w:p>
    <w:p>
      <w:pPr>
        <w:spacing w:after="0"/>
        <w:jc w:val="left"/>
        <w:rPr>
          <w:sz w:val="22"/>
        </w:rPr>
        <w:sectPr>
          <w:type w:val="continuous"/>
          <w:pgSz w:w="11910" w:h="16840"/>
          <w:pgMar w:top="280" w:bottom="1460" w:left="1300" w:right="1300"/>
          <w:cols w:num="2" w:equalWidth="0">
            <w:col w:w="4197" w:space="695"/>
            <w:col w:w="4418"/>
          </w:cols>
        </w:sectPr>
      </w:pPr>
    </w:p>
    <w:p>
      <w:pPr>
        <w:pStyle w:val="BodyText"/>
        <w:spacing w:before="7"/>
        <w:rPr>
          <w:b/>
          <w:sz w:val="10"/>
        </w:rPr>
      </w:pPr>
    </w:p>
    <w:p>
      <w:pPr>
        <w:spacing w:after="0"/>
        <w:rPr>
          <w:sz w:val="10"/>
        </w:rPr>
        <w:sectPr>
          <w:type w:val="continuous"/>
          <w:pgSz w:w="11910" w:h="16840"/>
          <w:pgMar w:top="280" w:bottom="1460" w:left="1300" w:right="1300"/>
        </w:sectPr>
      </w:pPr>
    </w:p>
    <w:p>
      <w:pPr>
        <w:spacing w:before="93"/>
        <w:ind w:left="313" w:right="0" w:firstLine="0"/>
        <w:jc w:val="left"/>
        <w:rPr>
          <w:b/>
          <w:sz w:val="22"/>
        </w:rPr>
      </w:pPr>
      <w:r>
        <w:rPr>
          <w:b/>
          <w:color w:val="DEB340"/>
          <w:sz w:val="22"/>
        </w:rPr>
        <w:t>…………………………………………</w:t>
      </w:r>
    </w:p>
    <w:p>
      <w:pPr>
        <w:spacing w:before="38"/>
        <w:ind w:left="313" w:right="0" w:firstLine="0"/>
        <w:jc w:val="left"/>
        <w:rPr>
          <w:b/>
          <w:sz w:val="22"/>
        </w:rPr>
      </w:pPr>
      <w:r>
        <w:rPr>
          <w:b/>
          <w:color w:val="DEB340"/>
          <w:sz w:val="22"/>
        </w:rPr>
        <w:t>…………………………………………</w:t>
      </w:r>
    </w:p>
    <w:p>
      <w:pPr>
        <w:pStyle w:val="BodyText"/>
        <w:rPr>
          <w:b/>
          <w:sz w:val="24"/>
        </w:rPr>
      </w:pPr>
    </w:p>
    <w:p>
      <w:pPr>
        <w:pStyle w:val="BodyText"/>
        <w:rPr>
          <w:b/>
          <w:sz w:val="24"/>
        </w:rPr>
      </w:pPr>
    </w:p>
    <w:p>
      <w:pPr>
        <w:pStyle w:val="BodyText"/>
        <w:rPr>
          <w:b/>
          <w:sz w:val="24"/>
        </w:rPr>
      </w:pPr>
    </w:p>
    <w:p>
      <w:pPr>
        <w:pStyle w:val="BodyText"/>
        <w:rPr>
          <w:b/>
          <w:sz w:val="24"/>
        </w:rPr>
      </w:pPr>
    </w:p>
    <w:p>
      <w:pPr>
        <w:pStyle w:val="BodyText"/>
        <w:spacing w:before="160"/>
        <w:ind w:left="116" w:right="49"/>
      </w:pPr>
      <w:r>
        <w:rPr>
          <w:b/>
        </w:rPr>
        <w:t>18-) </w:t>
      </w:r>
      <w:r>
        <w:rPr/>
        <w:t>Sofya’da bulunduğu yıllarda Birinci Dünya Savaşı’nın başlamasını kaygıyla izlemiş, Osmanlı Devleti’nin savaşa girmemesi gerektiğini kesin bir dille savunmuştu. Bu konudaki düşüncelerini arkadaşı Fethi Bey’e:“…Harbin sonu karanlık. Bu harp bizim harbimiz değil.” şeklinde açıklamıştır.</w:t>
      </w:r>
    </w:p>
    <w:p>
      <w:pPr>
        <w:pStyle w:val="BodyText"/>
        <w:spacing w:before="1"/>
      </w:pPr>
    </w:p>
    <w:p>
      <w:pPr>
        <w:pStyle w:val="Heading1"/>
        <w:ind w:right="22"/>
      </w:pPr>
      <w:r>
        <w:rPr/>
        <w:t>Mustafa Kemal'in Osmanlı Devleti’nin Birinci Dünya Savaşı’na girmesine karşı çıkması, onun hangi</w:t>
      </w:r>
      <w:r>
        <w:rPr>
          <w:u w:val="thick"/>
        </w:rPr>
        <w:t> kişilik</w:t>
      </w:r>
    </w:p>
    <w:p>
      <w:pPr>
        <w:spacing w:line="480" w:lineRule="auto" w:before="0"/>
        <w:ind w:left="116" w:right="1261" w:firstLine="0"/>
        <w:jc w:val="left"/>
        <w:rPr>
          <w:b/>
          <w:sz w:val="22"/>
        </w:rPr>
      </w:pPr>
      <w:r>
        <w:rPr>
          <w:rFonts w:ascii="Times New Roman" w:hAnsi="Times New Roman"/>
          <w:spacing w:val="-56"/>
          <w:w w:val="100"/>
          <w:sz w:val="22"/>
          <w:u w:val="thick"/>
        </w:rPr>
        <w:t> </w:t>
      </w:r>
      <w:r>
        <w:rPr>
          <w:b/>
          <w:sz w:val="22"/>
          <w:u w:val="thick"/>
        </w:rPr>
        <w:t>özelliğinin</w:t>
      </w:r>
      <w:r>
        <w:rPr>
          <w:b/>
          <w:sz w:val="22"/>
        </w:rPr>
        <w:t> göstergesidir? CEVAP:</w:t>
      </w:r>
    </w:p>
    <w:p>
      <w:pPr>
        <w:pStyle w:val="BodyText"/>
        <w:spacing w:before="4"/>
        <w:rPr>
          <w:b/>
          <w:sz w:val="33"/>
        </w:rPr>
      </w:pPr>
      <w:r>
        <w:rPr/>
        <w:br w:type="column"/>
      </w:r>
      <w:r>
        <w:rPr>
          <w:b/>
          <w:sz w:val="33"/>
        </w:rPr>
      </w:r>
    </w:p>
    <w:p>
      <w:pPr>
        <w:pStyle w:val="BodyText"/>
        <w:ind w:left="116" w:right="150"/>
      </w:pPr>
      <w:r>
        <w:rPr>
          <w:b/>
        </w:rPr>
        <w:t>20-) </w:t>
      </w:r>
      <w:r>
        <w:rPr/>
        <w:t>Osmanlı Devleti, gelebilecek saldırılara karşı kendini korumak için ittifak arayışları içerisine girdi. Savaş öncesi İngiltere ve Fransa’ya bu doğrultuda yapılan başvuru olumsuz sonuçlandı. Aynı dönemde Almanya’ya yaptığı ittifak önerisi de değer görmemişti. Savaşın Avrupa kıtasında yayılma belirtileri üzerine zor durumda kalacak olan Almanya, Osmanlı Devleti’nin ittifak önerisini yeniden gözden geçirdi. Olası bir dünya savaşında İtilaf Devletleri'nin güçleri bölünmeli</w:t>
      </w:r>
    </w:p>
    <w:p>
      <w:pPr>
        <w:pStyle w:val="BodyText"/>
        <w:spacing w:before="3"/>
        <w:ind w:left="116" w:right="431"/>
      </w:pPr>
      <w:r>
        <w:rPr/>
        <w:t>ve cepheler genişlemeliydi. Osmanlı Devleti kendi yanlarında savaşa girerse yeni cepheler açarak savaşın alanını genişleteceklerdi. Böylece Almanya’nın İtilaf Devletleri çemberi içindeki yükü de hafifleyecekti.</w:t>
      </w:r>
    </w:p>
    <w:p>
      <w:pPr>
        <w:pStyle w:val="BodyText"/>
        <w:spacing w:before="10"/>
        <w:rPr>
          <w:sz w:val="21"/>
        </w:rPr>
      </w:pPr>
    </w:p>
    <w:p>
      <w:pPr>
        <w:pStyle w:val="Heading1"/>
        <w:spacing w:line="252" w:lineRule="exact"/>
      </w:pPr>
      <w:r>
        <w:rPr/>
        <w:t>Buna göre Almanya Osmanlının hangi</w:t>
      </w:r>
    </w:p>
    <w:p>
      <w:pPr>
        <w:spacing w:line="252" w:lineRule="exact" w:before="0"/>
        <w:ind w:left="116" w:right="0" w:firstLine="0"/>
        <w:jc w:val="left"/>
        <w:rPr>
          <w:b/>
          <w:sz w:val="22"/>
        </w:rPr>
      </w:pPr>
      <w:r>
        <w:rPr>
          <w:rFonts w:ascii="Times New Roman" w:hAnsi="Times New Roman"/>
          <w:spacing w:val="-56"/>
          <w:w w:val="100"/>
          <w:sz w:val="22"/>
          <w:u w:val="thick"/>
        </w:rPr>
        <w:t> </w:t>
      </w:r>
      <w:r>
        <w:rPr>
          <w:b/>
          <w:sz w:val="22"/>
          <w:u w:val="thick"/>
        </w:rPr>
        <w:t>özelliğini</w:t>
      </w:r>
      <w:r>
        <w:rPr>
          <w:b/>
          <w:sz w:val="22"/>
        </w:rPr>
        <w:t> kullanmak istemiştir? Yazınız.</w:t>
      </w:r>
    </w:p>
    <w:p>
      <w:pPr>
        <w:spacing w:after="0" w:line="252" w:lineRule="exact"/>
        <w:jc w:val="left"/>
        <w:rPr>
          <w:sz w:val="22"/>
        </w:rPr>
        <w:sectPr>
          <w:type w:val="continuous"/>
          <w:pgSz w:w="11910" w:h="16840"/>
          <w:pgMar w:top="280" w:bottom="1460" w:left="1300" w:right="1300"/>
          <w:cols w:num="2" w:equalWidth="0">
            <w:col w:w="4062" w:space="829"/>
            <w:col w:w="4419"/>
          </w:cols>
        </w:sectPr>
      </w:pPr>
    </w:p>
    <w:p>
      <w:pPr>
        <w:pStyle w:val="BodyText"/>
        <w:spacing w:before="7"/>
        <w:rPr>
          <w:b/>
          <w:sz w:val="32"/>
        </w:rPr>
      </w:pPr>
    </w:p>
    <w:p>
      <w:pPr>
        <w:spacing w:before="0"/>
        <w:ind w:left="313" w:right="0" w:firstLine="0"/>
        <w:jc w:val="left"/>
        <w:rPr>
          <w:b/>
          <w:sz w:val="22"/>
        </w:rPr>
      </w:pPr>
      <w:r>
        <w:rPr>
          <w:b/>
          <w:color w:val="DEB340"/>
          <w:sz w:val="22"/>
        </w:rPr>
        <w:t>…………………………………………</w:t>
      </w:r>
    </w:p>
    <w:p>
      <w:pPr>
        <w:spacing w:before="40"/>
        <w:ind w:left="313" w:right="0" w:firstLine="0"/>
        <w:jc w:val="left"/>
        <w:rPr>
          <w:b/>
          <w:sz w:val="22"/>
        </w:rPr>
      </w:pPr>
      <w:r>
        <w:rPr>
          <w:b/>
          <w:color w:val="DEB340"/>
          <w:sz w:val="22"/>
        </w:rPr>
        <w:t>…………………………………………</w:t>
      </w:r>
    </w:p>
    <w:p>
      <w:pPr>
        <w:spacing w:before="0"/>
        <w:ind w:left="313" w:right="0" w:firstLine="0"/>
        <w:jc w:val="left"/>
        <w:rPr>
          <w:b/>
          <w:sz w:val="22"/>
        </w:rPr>
      </w:pPr>
      <w:r>
        <w:rPr/>
        <w:br w:type="column"/>
      </w:r>
      <w:r>
        <w:rPr>
          <w:b/>
          <w:sz w:val="22"/>
        </w:rPr>
        <w:t>CEVAP:</w:t>
      </w:r>
    </w:p>
    <w:p>
      <w:pPr>
        <w:pStyle w:val="BodyText"/>
        <w:rPr>
          <w:b/>
          <w:sz w:val="24"/>
        </w:rPr>
      </w:pPr>
    </w:p>
    <w:p>
      <w:pPr>
        <w:spacing w:before="199"/>
        <w:ind w:left="510" w:right="0" w:firstLine="0"/>
        <w:jc w:val="left"/>
        <w:rPr>
          <w:b/>
          <w:sz w:val="22"/>
        </w:rPr>
      </w:pPr>
      <w:r>
        <w:rPr>
          <w:b/>
          <w:color w:val="DEB340"/>
          <w:sz w:val="22"/>
        </w:rPr>
        <w:t>…………………………………………</w:t>
      </w:r>
    </w:p>
    <w:p>
      <w:pPr>
        <w:spacing w:before="39"/>
        <w:ind w:left="510" w:right="0" w:firstLine="0"/>
        <w:jc w:val="left"/>
        <w:rPr>
          <w:b/>
          <w:sz w:val="22"/>
        </w:rPr>
      </w:pPr>
      <w:r>
        <w:rPr>
          <w:b/>
          <w:color w:val="DEB340"/>
          <w:sz w:val="22"/>
        </w:rPr>
        <w:t>…………………………………………</w:t>
      </w:r>
    </w:p>
    <w:p>
      <w:pPr>
        <w:spacing w:after="0"/>
        <w:jc w:val="left"/>
        <w:rPr>
          <w:sz w:val="22"/>
        </w:rPr>
        <w:sectPr>
          <w:type w:val="continuous"/>
          <w:pgSz w:w="11910" w:h="16840"/>
          <w:pgMar w:top="280" w:bottom="1460" w:left="1300" w:right="1300"/>
          <w:cols w:num="2" w:equalWidth="0">
            <w:col w:w="3874" w:space="820"/>
            <w:col w:w="4616"/>
          </w:cols>
        </w:sectPr>
      </w:pPr>
    </w:p>
    <w:p>
      <w:pPr>
        <w:pStyle w:val="BodyText"/>
        <w:rPr>
          <w:b/>
          <w:sz w:val="20"/>
        </w:rPr>
      </w:pPr>
      <w:r>
        <w:rPr/>
        <w:pict>
          <v:group style="position:absolute;margin-left:-.6pt;margin-top:-.6pt;width:593.8pt;height:767.3pt;mso-position-horizontal-relative:page;mso-position-vertical-relative:page;z-index:-13024" coordorigin="-12,-12" coordsize="11876,15346">
            <v:shape style="position:absolute;left:10411;top:45;width:1440;height:1440" coordorigin="10411,46" coordsize="1440,1440" path="m11851,46l10411,46,10891,526,11371,526,11371,1006,11851,1486,11851,46xe" filled="true" fillcolor="#aec5dd" stroked="false">
              <v:path arrowok="t"/>
              <v:fill type="solid"/>
            </v:shape>
            <v:shape style="position:absolute;left:10411;top:45;width:1440;height:1440" coordorigin="10411,46" coordsize="1440,1440" path="m11851,46l11851,1486,11371,1006,11371,526,10891,526,10411,46,11851,46xe" filled="false" stroked="true" strokeweight="1.2pt" strokecolor="#aec5dd">
              <v:path arrowok="t"/>
              <v:stroke dashstyle="solid"/>
            </v:shape>
            <v:shape style="position:absolute;left:0;top:0;width:1395;height:1395" coordorigin="0,0" coordsize="1395,1395" path="m1394,0l0,0,0,1394,480,914,480,434,960,434,1394,0xe" filled="true" fillcolor="#aec5dd" stroked="false">
              <v:path arrowok="t"/>
              <v:fill type="solid"/>
            </v:shape>
            <v:shape style="position:absolute;left:0;top:0;width:1395;height:1395" coordorigin="0,0" coordsize="1395,1395" path="m1394,0l960,434,480,434,480,914,0,1394,0,0e" filled="false" stroked="true" strokeweight="1.2pt" strokecolor="#aec5dd">
              <v:path arrowok="t"/>
              <v:stroke dashstyle="solid"/>
            </v:shape>
            <v:shape style="position:absolute;left:1394;top:60;width:8986;height:1303" type="#_x0000_t75" stroked="false">
              <v:imagedata r:id="rId6" o:title=""/>
            </v:shape>
            <v:shape style="position:absolute;left:2031;top:60;width:8349;height:989" coordorigin="2032,60" coordsize="8349,989" path="m2032,282l2032,170,9714,170,9714,1042,9500,1043,9313,1045,9180,1047,9130,1048m2631,170l2631,60,10380,60,10380,930,10136,931,9922,932,9772,934,9714,934e" filled="false" stroked="true" strokeweight=".72pt" strokecolor="#446f9d">
              <v:path arrowok="t"/>
              <v:stroke dashstyle="solid"/>
            </v:shape>
            <v:shape style="position:absolute;left:2952;top:362;width:4812;height:428" type="#_x0000_t75" stroked="false">
              <v:imagedata r:id="rId7" o:title=""/>
            </v:shape>
            <v:shape style="position:absolute;left:2793;top:583;width:5069;height:492" type="#_x0000_t75" stroked="false">
              <v:imagedata r:id="rId8" o:title=""/>
            </v:shape>
            <v:shape style="position:absolute;left:2863;top:876;width:4930;height:360" type="#_x0000_t75" stroked="false">
              <v:imagedata r:id="rId9" o:title=""/>
            </v:shape>
            <v:line style="position:absolute" from="5953,1416" to="5953,15333" stroked="true" strokeweight=".72pt" strokecolor="#000000">
              <v:stroke dashstyle="solid"/>
            </v:line>
            <v:shape style="position:absolute;left:1416;top:4144;width:8806;height:8216" coordorigin="1416,4145" coordsize="8806,8216" path="m1416,5086l1427,5033,1456,4989,1500,4960,1554,4949,5195,4949,5249,4960,5293,4989,5322,5033,5333,5086,5333,5637,5322,5690,5293,5734,5249,5764,5195,5774,1554,5774,1500,5764,1456,5734,1427,5690,1416,5637,1416,5086xm1416,11319l1427,11266,1456,11222,1500,11192,1554,11182,5195,11182,5249,11192,5293,11222,5322,11266,5333,11319,5333,11870,5322,11923,5293,11967,5249,11996,5195,12007,1554,12007,1500,11996,1456,11967,1427,11923,1416,11870,1416,11319xm6307,4282l6318,4229,6347,4185,6391,4156,6444,4145,10084,4145,10138,4156,10181,4185,10211,4229,10222,4282,10222,4831,10211,4884,10181,4928,10138,4957,10084,4968,6444,4968,6391,4957,6347,4928,6318,4884,6307,4831,6307,4282xm6307,11672l6318,11618,6348,11575,6391,11545,6445,11534,10084,11534,10138,11545,10181,11575,10211,11618,10222,11672,10222,12222,10211,12276,10181,12320,10138,12349,10084,12360,6445,12360,6391,12349,6348,12320,6318,12276,6307,12222,6307,11672xe" filled="false" stroked="true" strokeweight="1.2pt" strokecolor="#deb340">
              <v:path arrowok="t"/>
              <v:stroke dashstyle="solid"/>
            </v:shape>
            <w10:wrap type="none"/>
          </v:group>
        </w:pict>
      </w:r>
    </w:p>
    <w:p>
      <w:pPr>
        <w:pStyle w:val="BodyText"/>
        <w:rPr>
          <w:b/>
          <w:sz w:val="20"/>
        </w:rPr>
      </w:pPr>
    </w:p>
    <w:p>
      <w:pPr>
        <w:pStyle w:val="BodyText"/>
        <w:rPr>
          <w:b/>
          <w:sz w:val="20"/>
        </w:rPr>
      </w:pPr>
    </w:p>
    <w:p>
      <w:pPr>
        <w:pStyle w:val="BodyText"/>
        <w:spacing w:before="3"/>
        <w:rPr>
          <w:b/>
          <w:sz w:val="19"/>
        </w:rPr>
      </w:pPr>
    </w:p>
    <w:p>
      <w:pPr>
        <w:spacing w:line="252" w:lineRule="exact" w:before="94"/>
        <w:ind w:left="0" w:right="1501" w:firstLine="0"/>
        <w:jc w:val="right"/>
        <w:rPr>
          <w:b/>
          <w:sz w:val="22"/>
        </w:rPr>
      </w:pPr>
      <w:r>
        <w:rPr>
          <w:b/>
          <w:sz w:val="22"/>
        </w:rPr>
        <w:t>Artaş AKKAR</w:t>
      </w:r>
    </w:p>
    <w:p>
      <w:pPr>
        <w:spacing w:line="252" w:lineRule="exact" w:before="0"/>
        <w:ind w:left="5740" w:right="851" w:firstLine="0"/>
        <w:jc w:val="center"/>
        <w:rPr>
          <w:b/>
          <w:sz w:val="22"/>
        </w:rPr>
      </w:pPr>
      <w:r>
        <w:rPr>
          <w:b/>
          <w:sz w:val="22"/>
        </w:rPr>
        <w:t>Sosyal Bilgiler Öğretmeni</w:t>
      </w:r>
    </w:p>
    <w:p>
      <w:pPr>
        <w:spacing w:after="0" w:line="252" w:lineRule="exact"/>
        <w:jc w:val="center"/>
        <w:rPr>
          <w:sz w:val="22"/>
        </w:rPr>
        <w:sectPr>
          <w:type w:val="continuous"/>
          <w:pgSz w:w="11910" w:h="16840"/>
          <w:pgMar w:top="280" w:bottom="1460" w:left="1300" w:right="1300"/>
        </w:sectPr>
      </w:pPr>
    </w:p>
    <w:p>
      <w:pPr>
        <w:pStyle w:val="BodyText"/>
        <w:rPr>
          <w:b/>
          <w:sz w:val="23"/>
        </w:rPr>
      </w:pPr>
      <w:r>
        <w:rPr/>
        <w:pict>
          <v:group style="position:absolute;margin-left:-.6pt;margin-top:-.6pt;width:593.8pt;height:75.5pt;mso-position-horizontal-relative:page;mso-position-vertical-relative:page;z-index:-13000" coordorigin="-12,-12" coordsize="11876,1510">
            <v:shape style="position:absolute;left:10411;top:45;width:1440;height:1440" coordorigin="10411,46" coordsize="1440,1440" path="m11851,46l10411,46,10891,526,11371,526,11371,1006,11851,1486,11851,46xe" filled="true" fillcolor="#aec5dd" stroked="false">
              <v:path arrowok="t"/>
              <v:fill type="solid"/>
            </v:shape>
            <v:shape style="position:absolute;left:10411;top:45;width:1440;height:1440" coordorigin="10411,46" coordsize="1440,1440" path="m11851,46l11851,1486,11371,1006,11371,526,10891,526,10411,46,11851,46xe" filled="false" stroked="true" strokeweight="1.2pt" strokecolor="#aec5dd">
              <v:path arrowok="t"/>
              <v:stroke dashstyle="solid"/>
            </v:shape>
            <v:shape style="position:absolute;left:0;top:0;width:1395;height:1395" coordorigin="0,0" coordsize="1395,1395" path="m1394,0l0,0,0,1394,480,914,480,434,960,434,1394,0xe" filled="true" fillcolor="#aec5dd" stroked="false">
              <v:path arrowok="t"/>
              <v:fill type="solid"/>
            </v:shape>
            <v:shape style="position:absolute;left:0;top:0;width:1395;height:1395" coordorigin="0,0" coordsize="1395,1395" path="m1394,0l960,434,480,434,480,914,0,1394,0,0e" filled="false" stroked="true" strokeweight="1.2pt" strokecolor="#aec5dd">
              <v:path arrowok="t"/>
              <v:stroke dashstyle="solid"/>
            </v:shape>
            <v:shape style="position:absolute;left:1394;top:60;width:8986;height:1303" type="#_x0000_t75" stroked="false">
              <v:imagedata r:id="rId6" o:title=""/>
            </v:shape>
            <v:shape style="position:absolute;left:2031;top:60;width:8349;height:989" coordorigin="2032,60" coordsize="8349,989" path="m2032,282l2032,170,9714,170,9714,1042,9500,1043,9313,1045,9180,1047,9130,1048m2631,170l2631,60,10380,60,10380,930,10136,931,9922,932,9772,934,9714,934e" filled="false" stroked="true" strokeweight=".72pt" strokecolor="#446f9d">
              <v:path arrowok="t"/>
              <v:stroke dashstyle="solid"/>
            </v:shape>
            <v:shape style="position:absolute;left:2952;top:362;width:4812;height:428" type="#_x0000_t75" stroked="false">
              <v:imagedata r:id="rId7" o:title=""/>
            </v:shape>
            <v:shape style="position:absolute;left:2793;top:583;width:5069;height:492" type="#_x0000_t75" stroked="false">
              <v:imagedata r:id="rId8" o:title=""/>
            </v:shape>
            <v:shape style="position:absolute;left:2863;top:876;width:4930;height:360" type="#_x0000_t75" stroked="false">
              <v:imagedata r:id="rId9" o:title=""/>
            </v:shape>
            <w10:wrap type="none"/>
          </v:group>
        </w:pict>
      </w:r>
    </w:p>
    <w:p>
      <w:pPr>
        <w:spacing w:line="271" w:lineRule="auto" w:before="94"/>
        <w:ind w:left="1638" w:right="3005" w:firstLine="158"/>
        <w:jc w:val="left"/>
        <w:rPr>
          <w:b/>
          <w:sz w:val="22"/>
        </w:rPr>
      </w:pPr>
      <w:r>
        <w:rPr>
          <w:b/>
          <w:sz w:val="22"/>
        </w:rPr>
        <w:t>8. Sınıf T.C. İnkılap Tarihi ve Atatürkçülük Açık Uçlu Kazanım Değerlendirme Sınavı – 2</w:t>
      </w:r>
    </w:p>
    <w:p>
      <w:pPr>
        <w:pStyle w:val="Heading2"/>
        <w:tabs>
          <w:tab w:pos="7829" w:val="left" w:leader="none"/>
        </w:tabs>
        <w:rPr>
          <w:i/>
        </w:rPr>
      </w:pPr>
      <w:r>
        <w:rPr>
          <w:i/>
        </w:rPr>
        <w:t>“ Adım adım bağımsızlık” k</w:t>
      </w:r>
      <w:r>
        <w:rPr>
          <w:i/>
          <w:u w:val="thick" w:color="446F9D"/>
        </w:rPr>
        <w:t>onusuna</w:t>
      </w:r>
      <w:r>
        <w:rPr>
          <w:i/>
          <w:spacing w:val="-14"/>
          <w:u w:val="thick" w:color="446F9D"/>
        </w:rPr>
        <w:t> </w:t>
      </w:r>
      <w:r>
        <w:rPr>
          <w:i/>
          <w:u w:val="thick" w:color="446F9D"/>
        </w:rPr>
        <w:t>kadar”</w:t>
        <w:tab/>
      </w:r>
    </w:p>
    <w:p>
      <w:pPr>
        <w:pStyle w:val="BodyText"/>
        <w:rPr>
          <w:b/>
          <w:i/>
          <w:sz w:val="20"/>
        </w:rPr>
      </w:pPr>
    </w:p>
    <w:p>
      <w:pPr>
        <w:pStyle w:val="BodyText"/>
        <w:spacing w:before="4" w:after="1"/>
        <w:rPr>
          <w:b/>
          <w:i/>
          <w:sz w:val="20"/>
        </w:rPr>
      </w:pPr>
    </w:p>
    <w:tbl>
      <w:tblPr>
        <w:tblW w:w="0" w:type="auto"/>
        <w:jc w:val="left"/>
        <w:tblInd w:w="1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744"/>
        <w:gridCol w:w="7941"/>
      </w:tblGrid>
      <w:tr>
        <w:trPr>
          <w:trHeight w:val="477" w:hRule="atLeast"/>
        </w:trPr>
        <w:tc>
          <w:tcPr>
            <w:tcW w:w="8685" w:type="dxa"/>
            <w:gridSpan w:val="2"/>
            <w:shd w:val="clear" w:color="auto" w:fill="FCE9D9"/>
          </w:tcPr>
          <w:p>
            <w:pPr>
              <w:pStyle w:val="TableParagraph"/>
              <w:spacing w:line="240" w:lineRule="auto"/>
              <w:ind w:left="2733"/>
              <w:rPr>
                <w:rFonts w:ascii="Arial"/>
                <w:b/>
                <w:sz w:val="36"/>
              </w:rPr>
            </w:pPr>
            <w:r>
              <w:rPr>
                <w:rFonts w:ascii="Arial"/>
                <w:b/>
                <w:sz w:val="36"/>
              </w:rPr>
              <w:t>CEVAP ANAHTARI</w:t>
            </w:r>
          </w:p>
        </w:tc>
      </w:tr>
      <w:tr>
        <w:trPr>
          <w:trHeight w:val="462" w:hRule="atLeast"/>
        </w:trPr>
        <w:tc>
          <w:tcPr>
            <w:tcW w:w="744" w:type="dxa"/>
            <w:tcBorders>
              <w:bottom w:val="single" w:sz="4" w:space="0" w:color="000000"/>
              <w:right w:val="single" w:sz="4" w:space="0" w:color="000000"/>
            </w:tcBorders>
            <w:shd w:val="clear" w:color="auto" w:fill="FCE9D9"/>
          </w:tcPr>
          <w:p>
            <w:pPr>
              <w:pStyle w:val="TableParagraph"/>
              <w:spacing w:line="401" w:lineRule="exact" w:before="41"/>
              <w:ind w:left="17"/>
              <w:jc w:val="center"/>
              <w:rPr>
                <w:rFonts w:ascii="Arial"/>
                <w:b/>
                <w:sz w:val="36"/>
              </w:rPr>
            </w:pPr>
            <w:r>
              <w:rPr>
                <w:rFonts w:ascii="Arial"/>
                <w:b/>
                <w:w w:val="99"/>
                <w:sz w:val="36"/>
              </w:rPr>
              <w:t>1</w:t>
            </w:r>
          </w:p>
        </w:tc>
        <w:tc>
          <w:tcPr>
            <w:tcW w:w="7941" w:type="dxa"/>
            <w:tcBorders>
              <w:left w:val="single" w:sz="4" w:space="0" w:color="000000"/>
              <w:bottom w:val="single" w:sz="4" w:space="0" w:color="000000"/>
            </w:tcBorders>
            <w:shd w:val="clear" w:color="auto" w:fill="FCE9D9"/>
          </w:tcPr>
          <w:p>
            <w:pPr>
              <w:pStyle w:val="TableParagraph"/>
              <w:rPr>
                <w:sz w:val="36"/>
              </w:rPr>
            </w:pPr>
            <w:r>
              <w:rPr>
                <w:sz w:val="36"/>
              </w:rPr>
              <w:t>Mondros Ateşkes Antlaşması</w:t>
            </w:r>
          </w:p>
        </w:tc>
      </w:tr>
      <w:tr>
        <w:trPr>
          <w:trHeight w:val="460" w:hRule="atLeast"/>
        </w:trPr>
        <w:tc>
          <w:tcPr>
            <w:tcW w:w="744" w:type="dxa"/>
            <w:tcBorders>
              <w:top w:val="single" w:sz="4" w:space="0" w:color="000000"/>
              <w:bottom w:val="single" w:sz="4" w:space="0" w:color="000000"/>
              <w:right w:val="single" w:sz="4" w:space="0" w:color="000000"/>
            </w:tcBorders>
            <w:shd w:val="clear" w:color="auto" w:fill="FCE9D9"/>
          </w:tcPr>
          <w:p>
            <w:pPr>
              <w:pStyle w:val="TableParagraph"/>
              <w:spacing w:line="399" w:lineRule="exact" w:before="41"/>
              <w:ind w:left="17"/>
              <w:jc w:val="center"/>
              <w:rPr>
                <w:rFonts w:ascii="Arial"/>
                <w:b/>
                <w:sz w:val="36"/>
              </w:rPr>
            </w:pPr>
            <w:r>
              <w:rPr>
                <w:rFonts w:ascii="Arial"/>
                <w:b/>
                <w:w w:val="99"/>
                <w:sz w:val="36"/>
              </w:rPr>
              <w:t>2</w:t>
            </w:r>
          </w:p>
        </w:tc>
        <w:tc>
          <w:tcPr>
            <w:tcW w:w="7941" w:type="dxa"/>
            <w:tcBorders>
              <w:top w:val="single" w:sz="4" w:space="0" w:color="000000"/>
              <w:left w:val="single" w:sz="4" w:space="0" w:color="000000"/>
              <w:bottom w:val="single" w:sz="4" w:space="0" w:color="000000"/>
            </w:tcBorders>
            <w:shd w:val="clear" w:color="auto" w:fill="FCE9D9"/>
          </w:tcPr>
          <w:p>
            <w:pPr>
              <w:pStyle w:val="TableParagraph"/>
              <w:spacing w:before="22"/>
              <w:rPr>
                <w:sz w:val="36"/>
              </w:rPr>
            </w:pPr>
            <w:r>
              <w:rPr>
                <w:sz w:val="36"/>
              </w:rPr>
              <w:t>Kültürel</w:t>
            </w:r>
          </w:p>
        </w:tc>
      </w:tr>
      <w:tr>
        <w:trPr>
          <w:trHeight w:val="462" w:hRule="atLeast"/>
        </w:trPr>
        <w:tc>
          <w:tcPr>
            <w:tcW w:w="744" w:type="dxa"/>
            <w:tcBorders>
              <w:top w:val="single" w:sz="4" w:space="0" w:color="000000"/>
              <w:bottom w:val="single" w:sz="4" w:space="0" w:color="000000"/>
              <w:right w:val="single" w:sz="4" w:space="0" w:color="000000"/>
            </w:tcBorders>
            <w:shd w:val="clear" w:color="auto" w:fill="FCE9D9"/>
          </w:tcPr>
          <w:p>
            <w:pPr>
              <w:pStyle w:val="TableParagraph"/>
              <w:spacing w:line="399" w:lineRule="exact" w:before="43"/>
              <w:ind w:left="17"/>
              <w:jc w:val="center"/>
              <w:rPr>
                <w:rFonts w:ascii="Arial"/>
                <w:b/>
                <w:sz w:val="36"/>
              </w:rPr>
            </w:pPr>
            <w:r>
              <w:rPr>
                <w:rFonts w:ascii="Arial"/>
                <w:b/>
                <w:w w:val="99"/>
                <w:sz w:val="36"/>
              </w:rPr>
              <w:t>3</w:t>
            </w:r>
          </w:p>
        </w:tc>
        <w:tc>
          <w:tcPr>
            <w:tcW w:w="7941" w:type="dxa"/>
            <w:tcBorders>
              <w:top w:val="single" w:sz="4" w:space="0" w:color="000000"/>
              <w:left w:val="single" w:sz="4" w:space="0" w:color="000000"/>
              <w:bottom w:val="single" w:sz="4" w:space="0" w:color="000000"/>
            </w:tcBorders>
            <w:shd w:val="clear" w:color="auto" w:fill="FCE9D9"/>
          </w:tcPr>
          <w:p>
            <w:pPr>
              <w:pStyle w:val="TableParagraph"/>
              <w:rPr>
                <w:sz w:val="36"/>
              </w:rPr>
            </w:pPr>
            <w:r>
              <w:rPr>
                <w:sz w:val="36"/>
              </w:rPr>
              <w:t>Ekonomik</w:t>
            </w:r>
          </w:p>
        </w:tc>
      </w:tr>
      <w:tr>
        <w:trPr>
          <w:trHeight w:val="462" w:hRule="atLeast"/>
        </w:trPr>
        <w:tc>
          <w:tcPr>
            <w:tcW w:w="744" w:type="dxa"/>
            <w:tcBorders>
              <w:top w:val="single" w:sz="4" w:space="0" w:color="000000"/>
              <w:bottom w:val="single" w:sz="4" w:space="0" w:color="000000"/>
              <w:right w:val="single" w:sz="4" w:space="0" w:color="000000"/>
            </w:tcBorders>
            <w:shd w:val="clear" w:color="auto" w:fill="FCE9D9"/>
          </w:tcPr>
          <w:p>
            <w:pPr>
              <w:pStyle w:val="TableParagraph"/>
              <w:spacing w:line="401" w:lineRule="exact" w:before="41"/>
              <w:ind w:left="17"/>
              <w:jc w:val="center"/>
              <w:rPr>
                <w:rFonts w:ascii="Arial"/>
                <w:b/>
                <w:sz w:val="36"/>
              </w:rPr>
            </w:pPr>
            <w:r>
              <w:rPr>
                <w:rFonts w:ascii="Arial"/>
                <w:b/>
                <w:w w:val="99"/>
                <w:sz w:val="36"/>
              </w:rPr>
              <w:t>4</w:t>
            </w:r>
          </w:p>
        </w:tc>
        <w:tc>
          <w:tcPr>
            <w:tcW w:w="7941" w:type="dxa"/>
            <w:tcBorders>
              <w:top w:val="single" w:sz="4" w:space="0" w:color="000000"/>
              <w:left w:val="single" w:sz="4" w:space="0" w:color="000000"/>
              <w:bottom w:val="single" w:sz="4" w:space="0" w:color="000000"/>
            </w:tcBorders>
            <w:shd w:val="clear" w:color="auto" w:fill="FCE9D9"/>
          </w:tcPr>
          <w:p>
            <w:pPr>
              <w:pStyle w:val="TableParagraph"/>
              <w:rPr>
                <w:sz w:val="36"/>
              </w:rPr>
            </w:pPr>
            <w:r>
              <w:rPr>
                <w:sz w:val="36"/>
              </w:rPr>
              <w:t>Rusya</w:t>
            </w:r>
          </w:p>
        </w:tc>
      </w:tr>
      <w:tr>
        <w:trPr>
          <w:trHeight w:val="460" w:hRule="atLeast"/>
        </w:trPr>
        <w:tc>
          <w:tcPr>
            <w:tcW w:w="744" w:type="dxa"/>
            <w:tcBorders>
              <w:top w:val="single" w:sz="4" w:space="0" w:color="000000"/>
              <w:bottom w:val="single" w:sz="4" w:space="0" w:color="000000"/>
              <w:right w:val="single" w:sz="4" w:space="0" w:color="000000"/>
            </w:tcBorders>
            <w:shd w:val="clear" w:color="auto" w:fill="FCE9D9"/>
          </w:tcPr>
          <w:p>
            <w:pPr>
              <w:pStyle w:val="TableParagraph"/>
              <w:spacing w:line="399" w:lineRule="exact" w:before="41"/>
              <w:ind w:left="17"/>
              <w:jc w:val="center"/>
              <w:rPr>
                <w:rFonts w:ascii="Arial"/>
                <w:b/>
                <w:sz w:val="36"/>
              </w:rPr>
            </w:pPr>
            <w:r>
              <w:rPr>
                <w:rFonts w:ascii="Arial"/>
                <w:b/>
                <w:w w:val="99"/>
                <w:sz w:val="36"/>
              </w:rPr>
              <w:t>5</w:t>
            </w:r>
          </w:p>
        </w:tc>
        <w:tc>
          <w:tcPr>
            <w:tcW w:w="7941" w:type="dxa"/>
            <w:tcBorders>
              <w:top w:val="single" w:sz="4" w:space="0" w:color="000000"/>
              <w:left w:val="single" w:sz="4" w:space="0" w:color="000000"/>
              <w:bottom w:val="single" w:sz="4" w:space="0" w:color="000000"/>
            </w:tcBorders>
            <w:shd w:val="clear" w:color="auto" w:fill="FCE9D9"/>
          </w:tcPr>
          <w:p>
            <w:pPr>
              <w:pStyle w:val="TableParagraph"/>
              <w:spacing w:before="22"/>
              <w:rPr>
                <w:sz w:val="36"/>
              </w:rPr>
            </w:pPr>
            <w:r>
              <w:rPr>
                <w:sz w:val="36"/>
              </w:rPr>
              <w:t>Anadolu'nun tamamı</w:t>
            </w:r>
          </w:p>
        </w:tc>
      </w:tr>
      <w:tr>
        <w:trPr>
          <w:trHeight w:val="462" w:hRule="atLeast"/>
        </w:trPr>
        <w:tc>
          <w:tcPr>
            <w:tcW w:w="744" w:type="dxa"/>
            <w:tcBorders>
              <w:top w:val="single" w:sz="4" w:space="0" w:color="000000"/>
              <w:bottom w:val="single" w:sz="4" w:space="0" w:color="000000"/>
              <w:right w:val="single" w:sz="4" w:space="0" w:color="000000"/>
            </w:tcBorders>
            <w:shd w:val="clear" w:color="auto" w:fill="FCE9D9"/>
          </w:tcPr>
          <w:p>
            <w:pPr>
              <w:pStyle w:val="TableParagraph"/>
              <w:spacing w:line="399" w:lineRule="exact" w:before="43"/>
              <w:ind w:left="17"/>
              <w:jc w:val="center"/>
              <w:rPr>
                <w:rFonts w:ascii="Arial"/>
                <w:b/>
                <w:sz w:val="36"/>
              </w:rPr>
            </w:pPr>
            <w:r>
              <w:rPr>
                <w:rFonts w:ascii="Arial"/>
                <w:b/>
                <w:w w:val="99"/>
                <w:sz w:val="36"/>
              </w:rPr>
              <w:t>6</w:t>
            </w:r>
          </w:p>
        </w:tc>
        <w:tc>
          <w:tcPr>
            <w:tcW w:w="7941" w:type="dxa"/>
            <w:tcBorders>
              <w:top w:val="single" w:sz="4" w:space="0" w:color="000000"/>
              <w:left w:val="single" w:sz="4" w:space="0" w:color="000000"/>
              <w:bottom w:val="single" w:sz="4" w:space="0" w:color="000000"/>
            </w:tcBorders>
            <w:shd w:val="clear" w:color="auto" w:fill="FCE9D9"/>
          </w:tcPr>
          <w:p>
            <w:pPr>
              <w:pStyle w:val="TableParagraph"/>
              <w:rPr>
                <w:sz w:val="36"/>
              </w:rPr>
            </w:pPr>
            <w:r>
              <w:rPr>
                <w:sz w:val="36"/>
              </w:rPr>
              <w:t>Kafkas Cephesi</w:t>
            </w:r>
          </w:p>
        </w:tc>
      </w:tr>
      <w:tr>
        <w:trPr>
          <w:trHeight w:val="463" w:hRule="atLeast"/>
        </w:trPr>
        <w:tc>
          <w:tcPr>
            <w:tcW w:w="744" w:type="dxa"/>
            <w:tcBorders>
              <w:top w:val="single" w:sz="4" w:space="0" w:color="000000"/>
              <w:bottom w:val="single" w:sz="4" w:space="0" w:color="000000"/>
              <w:right w:val="single" w:sz="4" w:space="0" w:color="000000"/>
            </w:tcBorders>
            <w:shd w:val="clear" w:color="auto" w:fill="FCE9D9"/>
          </w:tcPr>
          <w:p>
            <w:pPr>
              <w:pStyle w:val="TableParagraph"/>
              <w:spacing w:line="401" w:lineRule="exact" w:before="42"/>
              <w:ind w:left="17"/>
              <w:jc w:val="center"/>
              <w:rPr>
                <w:rFonts w:ascii="Arial"/>
                <w:b/>
                <w:sz w:val="36"/>
              </w:rPr>
            </w:pPr>
            <w:r>
              <w:rPr>
                <w:rFonts w:ascii="Arial"/>
                <w:b/>
                <w:w w:val="99"/>
                <w:sz w:val="36"/>
              </w:rPr>
              <w:t>7</w:t>
            </w:r>
          </w:p>
        </w:tc>
        <w:tc>
          <w:tcPr>
            <w:tcW w:w="7941" w:type="dxa"/>
            <w:tcBorders>
              <w:top w:val="single" w:sz="4" w:space="0" w:color="000000"/>
              <w:left w:val="single" w:sz="4" w:space="0" w:color="000000"/>
              <w:bottom w:val="single" w:sz="4" w:space="0" w:color="000000"/>
            </w:tcBorders>
            <w:shd w:val="clear" w:color="auto" w:fill="FCE9D9"/>
          </w:tcPr>
          <w:p>
            <w:pPr>
              <w:pStyle w:val="TableParagraph"/>
              <w:spacing w:before="25"/>
              <w:rPr>
                <w:sz w:val="36"/>
              </w:rPr>
            </w:pPr>
            <w:r>
              <w:rPr>
                <w:sz w:val="36"/>
              </w:rPr>
              <w:t>Ulaşım ve Ekonomik</w:t>
            </w:r>
          </w:p>
        </w:tc>
      </w:tr>
      <w:tr>
        <w:trPr>
          <w:trHeight w:val="460" w:hRule="atLeast"/>
        </w:trPr>
        <w:tc>
          <w:tcPr>
            <w:tcW w:w="744" w:type="dxa"/>
            <w:tcBorders>
              <w:top w:val="single" w:sz="4" w:space="0" w:color="000000"/>
              <w:bottom w:val="single" w:sz="4" w:space="0" w:color="000000"/>
              <w:right w:val="single" w:sz="4" w:space="0" w:color="000000"/>
            </w:tcBorders>
            <w:shd w:val="clear" w:color="auto" w:fill="FCE9D9"/>
          </w:tcPr>
          <w:p>
            <w:pPr>
              <w:pStyle w:val="TableParagraph"/>
              <w:spacing w:line="399" w:lineRule="exact" w:before="41"/>
              <w:ind w:left="17"/>
              <w:jc w:val="center"/>
              <w:rPr>
                <w:rFonts w:ascii="Arial"/>
                <w:b/>
                <w:sz w:val="36"/>
              </w:rPr>
            </w:pPr>
            <w:r>
              <w:rPr>
                <w:rFonts w:ascii="Arial"/>
                <w:b/>
                <w:w w:val="99"/>
                <w:sz w:val="36"/>
              </w:rPr>
              <w:t>8</w:t>
            </w:r>
          </w:p>
        </w:tc>
        <w:tc>
          <w:tcPr>
            <w:tcW w:w="7941" w:type="dxa"/>
            <w:tcBorders>
              <w:top w:val="single" w:sz="4" w:space="0" w:color="000000"/>
              <w:left w:val="single" w:sz="4" w:space="0" w:color="000000"/>
              <w:bottom w:val="single" w:sz="4" w:space="0" w:color="000000"/>
            </w:tcBorders>
            <w:shd w:val="clear" w:color="auto" w:fill="FCE9D9"/>
          </w:tcPr>
          <w:p>
            <w:pPr>
              <w:pStyle w:val="TableParagraph"/>
              <w:spacing w:before="22"/>
              <w:rPr>
                <w:sz w:val="36"/>
              </w:rPr>
            </w:pPr>
            <w:r>
              <w:rPr>
                <w:sz w:val="36"/>
              </w:rPr>
              <w:t>Ermeniler</w:t>
            </w:r>
          </w:p>
        </w:tc>
      </w:tr>
      <w:tr>
        <w:trPr>
          <w:trHeight w:val="462" w:hRule="atLeast"/>
        </w:trPr>
        <w:tc>
          <w:tcPr>
            <w:tcW w:w="744" w:type="dxa"/>
            <w:tcBorders>
              <w:top w:val="single" w:sz="4" w:space="0" w:color="000000"/>
              <w:bottom w:val="single" w:sz="4" w:space="0" w:color="000000"/>
              <w:right w:val="single" w:sz="4" w:space="0" w:color="000000"/>
            </w:tcBorders>
            <w:shd w:val="clear" w:color="auto" w:fill="FCE9D9"/>
          </w:tcPr>
          <w:p>
            <w:pPr>
              <w:pStyle w:val="TableParagraph"/>
              <w:spacing w:line="399" w:lineRule="exact" w:before="43"/>
              <w:ind w:left="17"/>
              <w:jc w:val="center"/>
              <w:rPr>
                <w:rFonts w:ascii="Arial"/>
                <w:b/>
                <w:sz w:val="36"/>
              </w:rPr>
            </w:pPr>
            <w:r>
              <w:rPr>
                <w:rFonts w:ascii="Arial"/>
                <w:b/>
                <w:w w:val="99"/>
                <w:sz w:val="36"/>
              </w:rPr>
              <w:t>9</w:t>
            </w:r>
          </w:p>
        </w:tc>
        <w:tc>
          <w:tcPr>
            <w:tcW w:w="7941" w:type="dxa"/>
            <w:tcBorders>
              <w:top w:val="single" w:sz="4" w:space="0" w:color="000000"/>
              <w:left w:val="single" w:sz="4" w:space="0" w:color="000000"/>
              <w:bottom w:val="single" w:sz="4" w:space="0" w:color="000000"/>
            </w:tcBorders>
            <w:shd w:val="clear" w:color="auto" w:fill="FCE9D9"/>
          </w:tcPr>
          <w:p>
            <w:pPr>
              <w:pStyle w:val="TableParagraph"/>
              <w:rPr>
                <w:sz w:val="36"/>
              </w:rPr>
            </w:pPr>
            <w:r>
              <w:rPr>
                <w:sz w:val="36"/>
              </w:rPr>
              <w:t>Teslimiyetçi</w:t>
            </w:r>
          </w:p>
        </w:tc>
      </w:tr>
      <w:tr>
        <w:trPr>
          <w:trHeight w:val="462" w:hRule="atLeast"/>
        </w:trPr>
        <w:tc>
          <w:tcPr>
            <w:tcW w:w="744" w:type="dxa"/>
            <w:tcBorders>
              <w:top w:val="single" w:sz="4" w:space="0" w:color="000000"/>
              <w:bottom w:val="single" w:sz="4" w:space="0" w:color="000000"/>
              <w:right w:val="single" w:sz="4" w:space="0" w:color="000000"/>
            </w:tcBorders>
            <w:shd w:val="clear" w:color="auto" w:fill="FCE9D9"/>
          </w:tcPr>
          <w:p>
            <w:pPr>
              <w:pStyle w:val="TableParagraph"/>
              <w:spacing w:line="401" w:lineRule="exact" w:before="41"/>
              <w:ind w:left="151" w:right="137"/>
              <w:jc w:val="center"/>
              <w:rPr>
                <w:rFonts w:ascii="Arial"/>
                <w:b/>
                <w:sz w:val="36"/>
              </w:rPr>
            </w:pPr>
            <w:r>
              <w:rPr>
                <w:rFonts w:ascii="Arial"/>
                <w:b/>
                <w:sz w:val="36"/>
              </w:rPr>
              <w:t>10</w:t>
            </w:r>
          </w:p>
        </w:tc>
        <w:tc>
          <w:tcPr>
            <w:tcW w:w="7941" w:type="dxa"/>
            <w:tcBorders>
              <w:top w:val="single" w:sz="4" w:space="0" w:color="000000"/>
              <w:left w:val="single" w:sz="4" w:space="0" w:color="000000"/>
              <w:bottom w:val="single" w:sz="4" w:space="0" w:color="000000"/>
            </w:tcBorders>
            <w:shd w:val="clear" w:color="auto" w:fill="FCE9D9"/>
          </w:tcPr>
          <w:p>
            <w:pPr>
              <w:pStyle w:val="TableParagraph"/>
              <w:rPr>
                <w:sz w:val="36"/>
              </w:rPr>
            </w:pPr>
            <w:r>
              <w:rPr>
                <w:sz w:val="36"/>
              </w:rPr>
              <w:t>Milli Kongre Cemiyeti</w:t>
            </w:r>
          </w:p>
        </w:tc>
      </w:tr>
      <w:tr>
        <w:trPr>
          <w:trHeight w:val="460" w:hRule="atLeast"/>
        </w:trPr>
        <w:tc>
          <w:tcPr>
            <w:tcW w:w="744" w:type="dxa"/>
            <w:tcBorders>
              <w:top w:val="single" w:sz="4" w:space="0" w:color="000000"/>
              <w:bottom w:val="single" w:sz="4" w:space="0" w:color="000000"/>
              <w:right w:val="single" w:sz="4" w:space="0" w:color="000000"/>
            </w:tcBorders>
            <w:shd w:val="clear" w:color="auto" w:fill="FCE9D9"/>
          </w:tcPr>
          <w:p>
            <w:pPr>
              <w:pStyle w:val="TableParagraph"/>
              <w:spacing w:line="399" w:lineRule="exact" w:before="41"/>
              <w:ind w:left="151" w:right="137"/>
              <w:jc w:val="center"/>
              <w:rPr>
                <w:rFonts w:ascii="Arial"/>
                <w:b/>
                <w:sz w:val="36"/>
              </w:rPr>
            </w:pPr>
            <w:r>
              <w:rPr>
                <w:rFonts w:ascii="Arial"/>
                <w:b/>
                <w:sz w:val="36"/>
              </w:rPr>
              <w:t>11</w:t>
            </w:r>
          </w:p>
        </w:tc>
        <w:tc>
          <w:tcPr>
            <w:tcW w:w="7941" w:type="dxa"/>
            <w:tcBorders>
              <w:top w:val="single" w:sz="4" w:space="0" w:color="000000"/>
              <w:left w:val="single" w:sz="4" w:space="0" w:color="000000"/>
              <w:bottom w:val="single" w:sz="4" w:space="0" w:color="000000"/>
            </w:tcBorders>
            <w:shd w:val="clear" w:color="auto" w:fill="FCE9D9"/>
          </w:tcPr>
          <w:p>
            <w:pPr>
              <w:pStyle w:val="TableParagraph"/>
              <w:spacing w:before="22"/>
              <w:rPr>
                <w:sz w:val="36"/>
              </w:rPr>
            </w:pPr>
            <w:r>
              <w:rPr>
                <w:sz w:val="36"/>
              </w:rPr>
              <w:t>Bölgesel Kurtuluş</w:t>
            </w:r>
          </w:p>
        </w:tc>
      </w:tr>
      <w:tr>
        <w:trPr>
          <w:trHeight w:val="462" w:hRule="atLeast"/>
        </w:trPr>
        <w:tc>
          <w:tcPr>
            <w:tcW w:w="744" w:type="dxa"/>
            <w:tcBorders>
              <w:top w:val="single" w:sz="4" w:space="0" w:color="000000"/>
              <w:bottom w:val="single" w:sz="4" w:space="0" w:color="000000"/>
              <w:right w:val="single" w:sz="4" w:space="0" w:color="000000"/>
            </w:tcBorders>
            <w:shd w:val="clear" w:color="auto" w:fill="FCE9D9"/>
          </w:tcPr>
          <w:p>
            <w:pPr>
              <w:pStyle w:val="TableParagraph"/>
              <w:spacing w:line="399" w:lineRule="exact" w:before="43"/>
              <w:ind w:left="151" w:right="137"/>
              <w:jc w:val="center"/>
              <w:rPr>
                <w:rFonts w:ascii="Arial"/>
                <w:b/>
                <w:sz w:val="36"/>
              </w:rPr>
            </w:pPr>
            <w:r>
              <w:rPr>
                <w:rFonts w:ascii="Arial"/>
                <w:b/>
                <w:sz w:val="36"/>
              </w:rPr>
              <w:t>12</w:t>
            </w:r>
          </w:p>
        </w:tc>
        <w:tc>
          <w:tcPr>
            <w:tcW w:w="7941" w:type="dxa"/>
            <w:tcBorders>
              <w:top w:val="single" w:sz="4" w:space="0" w:color="000000"/>
              <w:left w:val="single" w:sz="4" w:space="0" w:color="000000"/>
              <w:bottom w:val="single" w:sz="4" w:space="0" w:color="000000"/>
            </w:tcBorders>
            <w:shd w:val="clear" w:color="auto" w:fill="FCE9D9"/>
          </w:tcPr>
          <w:p>
            <w:pPr>
              <w:pStyle w:val="TableParagraph"/>
              <w:rPr>
                <w:sz w:val="36"/>
              </w:rPr>
            </w:pPr>
            <w:r>
              <w:rPr>
                <w:sz w:val="36"/>
              </w:rPr>
              <w:t>Mavr-i Mira Cemiyeti</w:t>
            </w:r>
          </w:p>
        </w:tc>
      </w:tr>
      <w:tr>
        <w:trPr>
          <w:trHeight w:val="462" w:hRule="atLeast"/>
        </w:trPr>
        <w:tc>
          <w:tcPr>
            <w:tcW w:w="744" w:type="dxa"/>
            <w:tcBorders>
              <w:top w:val="single" w:sz="4" w:space="0" w:color="000000"/>
              <w:bottom w:val="single" w:sz="4" w:space="0" w:color="000000"/>
              <w:right w:val="single" w:sz="4" w:space="0" w:color="000000"/>
            </w:tcBorders>
            <w:shd w:val="clear" w:color="auto" w:fill="FCE9D9"/>
          </w:tcPr>
          <w:p>
            <w:pPr>
              <w:pStyle w:val="TableParagraph"/>
              <w:spacing w:line="401" w:lineRule="exact" w:before="41"/>
              <w:ind w:left="151" w:right="137"/>
              <w:jc w:val="center"/>
              <w:rPr>
                <w:rFonts w:ascii="Arial"/>
                <w:b/>
                <w:sz w:val="36"/>
              </w:rPr>
            </w:pPr>
            <w:r>
              <w:rPr>
                <w:rFonts w:ascii="Arial"/>
                <w:b/>
                <w:sz w:val="36"/>
              </w:rPr>
              <w:t>13</w:t>
            </w:r>
          </w:p>
        </w:tc>
        <w:tc>
          <w:tcPr>
            <w:tcW w:w="7941" w:type="dxa"/>
            <w:tcBorders>
              <w:top w:val="single" w:sz="4" w:space="0" w:color="000000"/>
              <w:left w:val="single" w:sz="4" w:space="0" w:color="000000"/>
              <w:bottom w:val="single" w:sz="4" w:space="0" w:color="000000"/>
            </w:tcBorders>
            <w:shd w:val="clear" w:color="auto" w:fill="FCE9D9"/>
          </w:tcPr>
          <w:p>
            <w:pPr>
              <w:pStyle w:val="TableParagraph"/>
              <w:rPr>
                <w:sz w:val="36"/>
              </w:rPr>
            </w:pPr>
            <w:r>
              <w:rPr>
                <w:sz w:val="36"/>
              </w:rPr>
              <w:t>Manda ve Himaye</w:t>
            </w:r>
          </w:p>
        </w:tc>
      </w:tr>
      <w:tr>
        <w:trPr>
          <w:trHeight w:val="460" w:hRule="atLeast"/>
        </w:trPr>
        <w:tc>
          <w:tcPr>
            <w:tcW w:w="744" w:type="dxa"/>
            <w:tcBorders>
              <w:top w:val="single" w:sz="4" w:space="0" w:color="000000"/>
              <w:bottom w:val="single" w:sz="4" w:space="0" w:color="000000"/>
              <w:right w:val="single" w:sz="4" w:space="0" w:color="000000"/>
            </w:tcBorders>
            <w:shd w:val="clear" w:color="auto" w:fill="FCE9D9"/>
          </w:tcPr>
          <w:p>
            <w:pPr>
              <w:pStyle w:val="TableParagraph"/>
              <w:spacing w:line="399" w:lineRule="exact" w:before="41"/>
              <w:ind w:left="151" w:right="137"/>
              <w:jc w:val="center"/>
              <w:rPr>
                <w:rFonts w:ascii="Arial"/>
                <w:b/>
                <w:sz w:val="36"/>
              </w:rPr>
            </w:pPr>
            <w:r>
              <w:rPr>
                <w:rFonts w:ascii="Arial"/>
                <w:b/>
                <w:sz w:val="36"/>
              </w:rPr>
              <w:t>14</w:t>
            </w:r>
          </w:p>
        </w:tc>
        <w:tc>
          <w:tcPr>
            <w:tcW w:w="7941" w:type="dxa"/>
            <w:tcBorders>
              <w:top w:val="single" w:sz="4" w:space="0" w:color="000000"/>
              <w:left w:val="single" w:sz="4" w:space="0" w:color="000000"/>
              <w:bottom w:val="single" w:sz="4" w:space="0" w:color="000000"/>
            </w:tcBorders>
            <w:shd w:val="clear" w:color="auto" w:fill="FCE9D9"/>
          </w:tcPr>
          <w:p>
            <w:pPr>
              <w:pStyle w:val="TableParagraph"/>
              <w:spacing w:before="22"/>
              <w:rPr>
                <w:sz w:val="36"/>
              </w:rPr>
            </w:pPr>
            <w:r>
              <w:rPr>
                <w:sz w:val="36"/>
              </w:rPr>
              <w:t>Mücadeleci</w:t>
            </w:r>
          </w:p>
        </w:tc>
      </w:tr>
      <w:tr>
        <w:trPr>
          <w:trHeight w:val="463" w:hRule="atLeast"/>
        </w:trPr>
        <w:tc>
          <w:tcPr>
            <w:tcW w:w="744" w:type="dxa"/>
            <w:tcBorders>
              <w:top w:val="single" w:sz="4" w:space="0" w:color="000000"/>
              <w:bottom w:val="single" w:sz="4" w:space="0" w:color="000000"/>
              <w:right w:val="single" w:sz="4" w:space="0" w:color="000000"/>
            </w:tcBorders>
            <w:shd w:val="clear" w:color="auto" w:fill="FCE9D9"/>
          </w:tcPr>
          <w:p>
            <w:pPr>
              <w:pStyle w:val="TableParagraph"/>
              <w:spacing w:line="399" w:lineRule="exact" w:before="44"/>
              <w:ind w:left="151" w:right="137"/>
              <w:jc w:val="center"/>
              <w:rPr>
                <w:rFonts w:ascii="Arial"/>
                <w:b/>
                <w:sz w:val="36"/>
              </w:rPr>
            </w:pPr>
            <w:r>
              <w:rPr>
                <w:rFonts w:ascii="Arial"/>
                <w:b/>
                <w:sz w:val="36"/>
              </w:rPr>
              <w:t>15</w:t>
            </w:r>
          </w:p>
        </w:tc>
        <w:tc>
          <w:tcPr>
            <w:tcW w:w="7941" w:type="dxa"/>
            <w:tcBorders>
              <w:top w:val="single" w:sz="4" w:space="0" w:color="000000"/>
              <w:left w:val="single" w:sz="4" w:space="0" w:color="000000"/>
              <w:bottom w:val="single" w:sz="4" w:space="0" w:color="000000"/>
            </w:tcBorders>
            <w:shd w:val="clear" w:color="auto" w:fill="FCE9D9"/>
          </w:tcPr>
          <w:p>
            <w:pPr>
              <w:pStyle w:val="TableParagraph"/>
              <w:rPr>
                <w:sz w:val="36"/>
              </w:rPr>
            </w:pPr>
            <w:r>
              <w:rPr>
                <w:sz w:val="36"/>
              </w:rPr>
              <w:t>Basın - yayın</w:t>
            </w:r>
          </w:p>
        </w:tc>
      </w:tr>
      <w:tr>
        <w:trPr>
          <w:trHeight w:val="462" w:hRule="atLeast"/>
        </w:trPr>
        <w:tc>
          <w:tcPr>
            <w:tcW w:w="744" w:type="dxa"/>
            <w:tcBorders>
              <w:top w:val="single" w:sz="4" w:space="0" w:color="000000"/>
              <w:bottom w:val="single" w:sz="4" w:space="0" w:color="000000"/>
              <w:right w:val="single" w:sz="4" w:space="0" w:color="000000"/>
            </w:tcBorders>
            <w:shd w:val="clear" w:color="auto" w:fill="FCE9D9"/>
          </w:tcPr>
          <w:p>
            <w:pPr>
              <w:pStyle w:val="TableParagraph"/>
              <w:spacing w:line="401" w:lineRule="exact" w:before="41"/>
              <w:ind w:left="151" w:right="137"/>
              <w:jc w:val="center"/>
              <w:rPr>
                <w:rFonts w:ascii="Arial"/>
                <w:b/>
                <w:sz w:val="36"/>
              </w:rPr>
            </w:pPr>
            <w:r>
              <w:rPr>
                <w:rFonts w:ascii="Arial"/>
                <w:b/>
                <w:sz w:val="36"/>
              </w:rPr>
              <w:t>16</w:t>
            </w:r>
          </w:p>
        </w:tc>
        <w:tc>
          <w:tcPr>
            <w:tcW w:w="7941" w:type="dxa"/>
            <w:tcBorders>
              <w:top w:val="single" w:sz="4" w:space="0" w:color="000000"/>
              <w:left w:val="single" w:sz="4" w:space="0" w:color="000000"/>
              <w:bottom w:val="single" w:sz="4" w:space="0" w:color="000000"/>
            </w:tcBorders>
            <w:shd w:val="clear" w:color="auto" w:fill="FCE9D9"/>
          </w:tcPr>
          <w:p>
            <w:pPr>
              <w:pStyle w:val="TableParagraph"/>
              <w:rPr>
                <w:sz w:val="36"/>
              </w:rPr>
            </w:pPr>
            <w:r>
              <w:rPr>
                <w:sz w:val="36"/>
              </w:rPr>
              <w:t>Liderlik</w:t>
            </w:r>
          </w:p>
        </w:tc>
      </w:tr>
      <w:tr>
        <w:trPr>
          <w:trHeight w:val="460" w:hRule="atLeast"/>
        </w:trPr>
        <w:tc>
          <w:tcPr>
            <w:tcW w:w="744" w:type="dxa"/>
            <w:tcBorders>
              <w:top w:val="single" w:sz="4" w:space="0" w:color="000000"/>
              <w:bottom w:val="single" w:sz="4" w:space="0" w:color="000000"/>
              <w:right w:val="single" w:sz="4" w:space="0" w:color="000000"/>
            </w:tcBorders>
            <w:shd w:val="clear" w:color="auto" w:fill="FCE9D9"/>
          </w:tcPr>
          <w:p>
            <w:pPr>
              <w:pStyle w:val="TableParagraph"/>
              <w:spacing w:line="399" w:lineRule="exact" w:before="41"/>
              <w:ind w:left="151" w:right="137"/>
              <w:jc w:val="center"/>
              <w:rPr>
                <w:rFonts w:ascii="Arial"/>
                <w:b/>
                <w:sz w:val="36"/>
              </w:rPr>
            </w:pPr>
            <w:r>
              <w:rPr>
                <w:rFonts w:ascii="Arial"/>
                <w:b/>
                <w:sz w:val="36"/>
              </w:rPr>
              <w:t>17</w:t>
            </w:r>
          </w:p>
        </w:tc>
        <w:tc>
          <w:tcPr>
            <w:tcW w:w="7941" w:type="dxa"/>
            <w:tcBorders>
              <w:top w:val="single" w:sz="4" w:space="0" w:color="000000"/>
              <w:left w:val="single" w:sz="4" w:space="0" w:color="000000"/>
              <w:bottom w:val="single" w:sz="4" w:space="0" w:color="000000"/>
            </w:tcBorders>
            <w:shd w:val="clear" w:color="auto" w:fill="FCE9D9"/>
          </w:tcPr>
          <w:p>
            <w:pPr>
              <w:pStyle w:val="TableParagraph"/>
              <w:spacing w:before="22"/>
              <w:rPr>
                <w:sz w:val="36"/>
              </w:rPr>
            </w:pPr>
            <w:r>
              <w:rPr>
                <w:sz w:val="36"/>
              </w:rPr>
              <w:t>İzmir</w:t>
            </w:r>
          </w:p>
        </w:tc>
      </w:tr>
      <w:tr>
        <w:trPr>
          <w:trHeight w:val="462" w:hRule="atLeast"/>
        </w:trPr>
        <w:tc>
          <w:tcPr>
            <w:tcW w:w="744" w:type="dxa"/>
            <w:tcBorders>
              <w:top w:val="single" w:sz="4" w:space="0" w:color="000000"/>
              <w:bottom w:val="single" w:sz="4" w:space="0" w:color="000000"/>
              <w:right w:val="single" w:sz="4" w:space="0" w:color="000000"/>
            </w:tcBorders>
            <w:shd w:val="clear" w:color="auto" w:fill="FCE9D9"/>
          </w:tcPr>
          <w:p>
            <w:pPr>
              <w:pStyle w:val="TableParagraph"/>
              <w:spacing w:line="399" w:lineRule="exact" w:before="43"/>
              <w:ind w:left="151" w:right="137"/>
              <w:jc w:val="center"/>
              <w:rPr>
                <w:rFonts w:ascii="Arial"/>
                <w:b/>
                <w:sz w:val="36"/>
              </w:rPr>
            </w:pPr>
            <w:r>
              <w:rPr>
                <w:rFonts w:ascii="Arial"/>
                <w:b/>
                <w:sz w:val="36"/>
              </w:rPr>
              <w:t>18</w:t>
            </w:r>
          </w:p>
        </w:tc>
        <w:tc>
          <w:tcPr>
            <w:tcW w:w="7941" w:type="dxa"/>
            <w:tcBorders>
              <w:top w:val="single" w:sz="4" w:space="0" w:color="000000"/>
              <w:left w:val="single" w:sz="4" w:space="0" w:color="000000"/>
              <w:bottom w:val="single" w:sz="4" w:space="0" w:color="000000"/>
            </w:tcBorders>
            <w:shd w:val="clear" w:color="auto" w:fill="FCE9D9"/>
          </w:tcPr>
          <w:p>
            <w:pPr>
              <w:pStyle w:val="TableParagraph"/>
              <w:rPr>
                <w:sz w:val="36"/>
              </w:rPr>
            </w:pPr>
            <w:r>
              <w:rPr>
                <w:sz w:val="36"/>
              </w:rPr>
              <w:t>İleri görüşlülük</w:t>
            </w:r>
          </w:p>
        </w:tc>
      </w:tr>
      <w:tr>
        <w:trPr>
          <w:trHeight w:val="462" w:hRule="atLeast"/>
        </w:trPr>
        <w:tc>
          <w:tcPr>
            <w:tcW w:w="744" w:type="dxa"/>
            <w:tcBorders>
              <w:top w:val="single" w:sz="4" w:space="0" w:color="000000"/>
              <w:bottom w:val="single" w:sz="4" w:space="0" w:color="000000"/>
              <w:right w:val="single" w:sz="4" w:space="0" w:color="000000"/>
            </w:tcBorders>
            <w:shd w:val="clear" w:color="auto" w:fill="FCE9D9"/>
          </w:tcPr>
          <w:p>
            <w:pPr>
              <w:pStyle w:val="TableParagraph"/>
              <w:spacing w:line="401" w:lineRule="exact" w:before="41"/>
              <w:ind w:left="151" w:right="137"/>
              <w:jc w:val="center"/>
              <w:rPr>
                <w:rFonts w:ascii="Arial"/>
                <w:b/>
                <w:sz w:val="36"/>
              </w:rPr>
            </w:pPr>
            <w:r>
              <w:rPr>
                <w:rFonts w:ascii="Arial"/>
                <w:b/>
                <w:sz w:val="36"/>
              </w:rPr>
              <w:t>19</w:t>
            </w:r>
          </w:p>
        </w:tc>
        <w:tc>
          <w:tcPr>
            <w:tcW w:w="7941" w:type="dxa"/>
            <w:tcBorders>
              <w:top w:val="single" w:sz="4" w:space="0" w:color="000000"/>
              <w:left w:val="single" w:sz="4" w:space="0" w:color="000000"/>
              <w:bottom w:val="single" w:sz="4" w:space="0" w:color="000000"/>
            </w:tcBorders>
            <w:shd w:val="clear" w:color="auto" w:fill="FCE9D9"/>
          </w:tcPr>
          <w:p>
            <w:pPr>
              <w:pStyle w:val="TableParagraph"/>
              <w:rPr>
                <w:sz w:val="36"/>
              </w:rPr>
            </w:pPr>
            <w:r>
              <w:rPr>
                <w:sz w:val="36"/>
              </w:rPr>
              <w:t>İslamcılık / Ümmetçilik</w:t>
            </w:r>
          </w:p>
        </w:tc>
      </w:tr>
      <w:tr>
        <w:trPr>
          <w:trHeight w:val="477" w:hRule="atLeast"/>
        </w:trPr>
        <w:tc>
          <w:tcPr>
            <w:tcW w:w="744" w:type="dxa"/>
            <w:tcBorders>
              <w:top w:val="single" w:sz="4" w:space="0" w:color="000000"/>
              <w:right w:val="single" w:sz="4" w:space="0" w:color="000000"/>
            </w:tcBorders>
            <w:shd w:val="clear" w:color="auto" w:fill="FCE9D9"/>
          </w:tcPr>
          <w:p>
            <w:pPr>
              <w:pStyle w:val="TableParagraph"/>
              <w:spacing w:line="401" w:lineRule="exact" w:before="55"/>
              <w:ind w:left="151" w:right="137"/>
              <w:jc w:val="center"/>
              <w:rPr>
                <w:rFonts w:ascii="Arial"/>
                <w:b/>
                <w:sz w:val="36"/>
              </w:rPr>
            </w:pPr>
            <w:r>
              <w:rPr>
                <w:rFonts w:ascii="Arial"/>
                <w:b/>
                <w:sz w:val="36"/>
              </w:rPr>
              <w:t>20</w:t>
            </w:r>
          </w:p>
        </w:tc>
        <w:tc>
          <w:tcPr>
            <w:tcW w:w="7941" w:type="dxa"/>
            <w:tcBorders>
              <w:top w:val="single" w:sz="4" w:space="0" w:color="000000"/>
              <w:left w:val="single" w:sz="4" w:space="0" w:color="000000"/>
            </w:tcBorders>
            <w:shd w:val="clear" w:color="auto" w:fill="FCE9D9"/>
          </w:tcPr>
          <w:p>
            <w:pPr>
              <w:pStyle w:val="TableParagraph"/>
              <w:spacing w:line="418" w:lineRule="exact" w:before="38"/>
              <w:rPr>
                <w:sz w:val="36"/>
              </w:rPr>
            </w:pPr>
            <w:r>
              <w:rPr>
                <w:sz w:val="36"/>
              </w:rPr>
              <w:t>Coğrafi Konum / Jeopolitik Konum</w:t>
            </w:r>
          </w:p>
        </w:tc>
      </w:tr>
    </w:tbl>
    <w:sectPr>
      <w:pgSz w:w="11910" w:h="16840"/>
      <w:pgMar w:header="0" w:footer="1288" w:top="0" w:bottom="1480" w:left="1300" w:right="130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Wingdings">
    <w:altName w:val="Wingdings"/>
    <w:charset w:val="2"/>
    <w:family w:val="auto"/>
    <w:pitch w:val="variable"/>
  </w:font>
  <w:font w:name="Calibri">
    <w:altName w:val="Calibri"/>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group style="position:absolute;margin-left:519.719971pt;margin-top:767.880005pt;width:73.2pt;height:73.2pt;mso-position-horizontal-relative:page;mso-position-vertical-relative:page;z-index:-13144" coordorigin="10394,15358" coordsize="1464,1464">
          <v:shape style="position:absolute;left:10406;top:15369;width:1440;height:1440" coordorigin="10406,15370" coordsize="1440,1440" path="m11846,15370l11366,15850,11366,16330,10886,16330,10406,16810,11846,16810,11846,15370xe" filled="true" fillcolor="#aec5dd" stroked="false">
            <v:path arrowok="t"/>
            <v:fill type="solid"/>
          </v:shape>
          <v:shape style="position:absolute;left:10406;top:15369;width:1440;height:1440" coordorigin="10406,15370" coordsize="1440,1440" path="m11846,16810l10406,16810,10886,16330,11366,16330,11366,15850,11846,15370,11846,16810xe" filled="false" stroked="true" strokeweight="1.2pt" strokecolor="#aec5dd">
            <v:path arrowok="t"/>
            <v:stroke dashstyle="solid"/>
          </v:shape>
          <w10:wrap type="none"/>
        </v:group>
      </w:pict>
    </w:r>
    <w:r>
      <w:rPr/>
      <w:pict>
        <v:group style="position:absolute;margin-left:.96pt;margin-top:767.519958pt;width:73.2pt;height:73.2pt;mso-position-horizontal-relative:page;mso-position-vertical-relative:page;z-index:-13120" coordorigin="19,15350" coordsize="1464,1464">
          <v:shape style="position:absolute;left:31;top:15362;width:1440;height:1440" coordorigin="31,15362" coordsize="1440,1440" path="m31,15362l31,16802,1471,16802,991,16322,511,16322,511,15842,31,15362xe" filled="true" fillcolor="#aec5dd" stroked="false">
            <v:path arrowok="t"/>
            <v:fill type="solid"/>
          </v:shape>
          <v:shape style="position:absolute;left:31;top:15362;width:1440;height:1440" coordorigin="31,15362" coordsize="1440,1440" path="m31,16802l31,15362,511,15842,511,16322,991,16322,1471,16802,31,16802xe" filled="false" stroked="true" strokeweight="1.2pt" strokecolor="#aec5dd">
            <v:path arrowok="t"/>
            <v:stroke dashstyle="solid"/>
          </v:shape>
          <w10:wrap type="none"/>
        </v:group>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group style="position:absolute;margin-left:519.719971pt;margin-top:767.880005pt;width:73.2pt;height:73.2pt;mso-position-horizontal-relative:page;mso-position-vertical-relative:page;z-index:-13096" coordorigin="10394,15358" coordsize="1464,1464">
          <v:shape style="position:absolute;left:10406;top:15369;width:1440;height:1440" coordorigin="10406,15370" coordsize="1440,1440" path="m11846,15370l11366,15850,11366,16330,10886,16330,10406,16810,11846,16810,11846,15370xe" filled="true" fillcolor="#aec5dd" stroked="false">
            <v:path arrowok="t"/>
            <v:fill type="solid"/>
          </v:shape>
          <v:shape style="position:absolute;left:10406;top:15369;width:1440;height:1440" coordorigin="10406,15370" coordsize="1440,1440" path="m11846,16810l10406,16810,10886,16330,11366,16330,11366,15850,11846,15370,11846,16810xe" filled="false" stroked="true" strokeweight="1.2pt" strokecolor="#aec5dd">
            <v:path arrowok="t"/>
            <v:stroke dashstyle="solid"/>
          </v:shape>
          <w10:wrap type="none"/>
        </v:group>
      </w:pict>
    </w:r>
    <w:r>
      <w:rPr/>
      <w:pict>
        <v:group style="position:absolute;margin-left:.96pt;margin-top:767.519958pt;width:73.2pt;height:73.2pt;mso-position-horizontal-relative:page;mso-position-vertical-relative:page;z-index:-13072" coordorigin="19,15350" coordsize="1464,1464">
          <v:shape style="position:absolute;left:31;top:15362;width:1440;height:1440" coordorigin="31,15362" coordsize="1440,1440" path="m31,15362l31,16802,1471,16802,991,16322,511,16322,511,15842,31,15362xe" filled="true" fillcolor="#aec5dd" stroked="false">
            <v:path arrowok="t"/>
            <v:fill type="solid"/>
          </v:shape>
          <v:shape style="position:absolute;left:31;top:15362;width:1440;height:1440" coordorigin="31,15362" coordsize="1440,1440" path="m31,16802l31,15362,511,15842,511,16322,991,16322,1471,16802,31,16802xe" filled="false" stroked="true" strokeweight="1.2pt" strokecolor="#aec5dd">
            <v:path arrowok="t"/>
            <v:stroke dashstyle="solid"/>
          </v:shape>
          <w10:wrap type="none"/>
        </v:group>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8"/>
      <w:numFmt w:val="decimal"/>
      <w:lvlText w:val="%1."/>
      <w:lvlJc w:val="left"/>
      <w:pPr>
        <w:ind w:left="116" w:hanging="247"/>
        <w:jc w:val="left"/>
      </w:pPr>
      <w:rPr>
        <w:rFonts w:hint="default" w:ascii="Arial" w:hAnsi="Arial" w:eastAsia="Arial" w:cs="Arial"/>
        <w:b/>
        <w:bCs/>
        <w:spacing w:val="-1"/>
        <w:w w:val="100"/>
        <w:sz w:val="22"/>
        <w:szCs w:val="22"/>
        <w:lang w:val="tr-TR" w:eastAsia="tr-TR" w:bidi="tr-TR"/>
      </w:rPr>
    </w:lvl>
    <w:lvl w:ilvl="1">
      <w:start w:val="0"/>
      <w:numFmt w:val="bullet"/>
      <w:lvlText w:val=""/>
      <w:lvlJc w:val="left"/>
      <w:pPr>
        <w:ind w:left="759" w:hanging="360"/>
      </w:pPr>
      <w:rPr>
        <w:rFonts w:hint="default" w:ascii="Wingdings" w:hAnsi="Wingdings" w:eastAsia="Wingdings" w:cs="Wingdings"/>
        <w:w w:val="100"/>
        <w:sz w:val="22"/>
        <w:szCs w:val="22"/>
        <w:lang w:val="tr-TR" w:eastAsia="tr-TR" w:bidi="tr-TR"/>
      </w:rPr>
    </w:lvl>
    <w:lvl w:ilvl="2">
      <w:start w:val="0"/>
      <w:numFmt w:val="bullet"/>
      <w:lvlText w:val="•"/>
      <w:lvlJc w:val="left"/>
      <w:pPr>
        <w:ind w:left="988" w:hanging="360"/>
      </w:pPr>
      <w:rPr>
        <w:rFonts w:hint="default"/>
        <w:lang w:val="tr-TR" w:eastAsia="tr-TR" w:bidi="tr-TR"/>
      </w:rPr>
    </w:lvl>
    <w:lvl w:ilvl="3">
      <w:start w:val="0"/>
      <w:numFmt w:val="bullet"/>
      <w:lvlText w:val="•"/>
      <w:lvlJc w:val="left"/>
      <w:pPr>
        <w:ind w:left="1217" w:hanging="360"/>
      </w:pPr>
      <w:rPr>
        <w:rFonts w:hint="default"/>
        <w:lang w:val="tr-TR" w:eastAsia="tr-TR" w:bidi="tr-TR"/>
      </w:rPr>
    </w:lvl>
    <w:lvl w:ilvl="4">
      <w:start w:val="0"/>
      <w:numFmt w:val="bullet"/>
      <w:lvlText w:val="•"/>
      <w:lvlJc w:val="left"/>
      <w:pPr>
        <w:ind w:left="1445" w:hanging="360"/>
      </w:pPr>
      <w:rPr>
        <w:rFonts w:hint="default"/>
        <w:lang w:val="tr-TR" w:eastAsia="tr-TR" w:bidi="tr-TR"/>
      </w:rPr>
    </w:lvl>
    <w:lvl w:ilvl="5">
      <w:start w:val="0"/>
      <w:numFmt w:val="bullet"/>
      <w:lvlText w:val="•"/>
      <w:lvlJc w:val="left"/>
      <w:pPr>
        <w:ind w:left="1674" w:hanging="360"/>
      </w:pPr>
      <w:rPr>
        <w:rFonts w:hint="default"/>
        <w:lang w:val="tr-TR" w:eastAsia="tr-TR" w:bidi="tr-TR"/>
      </w:rPr>
    </w:lvl>
    <w:lvl w:ilvl="6">
      <w:start w:val="0"/>
      <w:numFmt w:val="bullet"/>
      <w:lvlText w:val="•"/>
      <w:lvlJc w:val="left"/>
      <w:pPr>
        <w:ind w:left="1903" w:hanging="360"/>
      </w:pPr>
      <w:rPr>
        <w:rFonts w:hint="default"/>
        <w:lang w:val="tr-TR" w:eastAsia="tr-TR" w:bidi="tr-TR"/>
      </w:rPr>
    </w:lvl>
    <w:lvl w:ilvl="7">
      <w:start w:val="0"/>
      <w:numFmt w:val="bullet"/>
      <w:lvlText w:val="•"/>
      <w:lvlJc w:val="left"/>
      <w:pPr>
        <w:ind w:left="2131" w:hanging="360"/>
      </w:pPr>
      <w:rPr>
        <w:rFonts w:hint="default"/>
        <w:lang w:val="tr-TR" w:eastAsia="tr-TR" w:bidi="tr-TR"/>
      </w:rPr>
    </w:lvl>
    <w:lvl w:ilvl="8">
      <w:start w:val="0"/>
      <w:numFmt w:val="bullet"/>
      <w:lvlText w:val="•"/>
      <w:lvlJc w:val="left"/>
      <w:pPr>
        <w:ind w:left="2360" w:hanging="360"/>
      </w:pPr>
      <w:rPr>
        <w:rFonts w:hint="default"/>
        <w:lang w:val="tr-TR" w:eastAsia="tr-TR" w:bidi="tr-TR"/>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tr-TR" w:eastAsia="tr-TR" w:bidi="tr-TR"/>
    </w:rPr>
  </w:style>
  <w:style w:styleId="BodyText" w:type="paragraph">
    <w:name w:val="Body Text"/>
    <w:basedOn w:val="Normal"/>
    <w:uiPriority w:val="1"/>
    <w:qFormat/>
    <w:pPr/>
    <w:rPr>
      <w:rFonts w:ascii="Arial" w:hAnsi="Arial" w:eastAsia="Arial" w:cs="Arial"/>
      <w:sz w:val="22"/>
      <w:szCs w:val="22"/>
      <w:lang w:val="tr-TR" w:eastAsia="tr-TR" w:bidi="tr-TR"/>
    </w:rPr>
  </w:style>
  <w:style w:styleId="Heading1" w:type="paragraph">
    <w:name w:val="Heading 1"/>
    <w:basedOn w:val="Normal"/>
    <w:uiPriority w:val="1"/>
    <w:qFormat/>
    <w:pPr>
      <w:ind w:left="116"/>
      <w:outlineLvl w:val="1"/>
    </w:pPr>
    <w:rPr>
      <w:rFonts w:ascii="Arial" w:hAnsi="Arial" w:eastAsia="Arial" w:cs="Arial"/>
      <w:b/>
      <w:bCs/>
      <w:sz w:val="22"/>
      <w:szCs w:val="22"/>
      <w:lang w:val="tr-TR" w:eastAsia="tr-TR" w:bidi="tr-TR"/>
    </w:rPr>
  </w:style>
  <w:style w:styleId="Heading2" w:type="paragraph">
    <w:name w:val="Heading 2"/>
    <w:basedOn w:val="Normal"/>
    <w:uiPriority w:val="1"/>
    <w:qFormat/>
    <w:pPr>
      <w:spacing w:before="4"/>
      <w:ind w:left="1705"/>
      <w:outlineLvl w:val="2"/>
    </w:pPr>
    <w:rPr>
      <w:rFonts w:ascii="Arial" w:hAnsi="Arial" w:eastAsia="Arial" w:cs="Arial"/>
      <w:b/>
      <w:bCs/>
      <w:i/>
      <w:sz w:val="22"/>
      <w:szCs w:val="22"/>
      <w:lang w:val="tr-TR" w:eastAsia="tr-TR" w:bidi="tr-TR"/>
    </w:rPr>
  </w:style>
  <w:style w:styleId="ListParagraph" w:type="paragraph">
    <w:name w:val="List Paragraph"/>
    <w:basedOn w:val="Normal"/>
    <w:uiPriority w:val="1"/>
    <w:qFormat/>
    <w:pPr>
      <w:ind w:left="759" w:right="38" w:hanging="360"/>
      <w:jc w:val="both"/>
    </w:pPr>
    <w:rPr>
      <w:rFonts w:ascii="Arial" w:hAnsi="Arial" w:eastAsia="Arial" w:cs="Arial"/>
      <w:lang w:val="tr-TR" w:eastAsia="tr-TR" w:bidi="tr-TR"/>
    </w:rPr>
  </w:style>
  <w:style w:styleId="TableParagraph" w:type="paragraph">
    <w:name w:val="Table Paragraph"/>
    <w:basedOn w:val="Normal"/>
    <w:uiPriority w:val="1"/>
    <w:qFormat/>
    <w:pPr>
      <w:spacing w:before="24" w:line="419" w:lineRule="exact"/>
      <w:ind w:left="76"/>
    </w:pPr>
    <w:rPr>
      <w:rFonts w:ascii="Calibri" w:hAnsi="Calibri" w:eastAsia="Calibri" w:cs="Calibri"/>
      <w:lang w:val="tr-TR" w:eastAsia="tr-TR" w:bidi="tr-TR"/>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image" Target="media/image3.png"/><Relationship Id="rId9" Type="http://schemas.openxmlformats.org/officeDocument/2006/relationships/image" Target="media/image4.png"/><Relationship Id="rId10" Type="http://schemas.openxmlformats.org/officeDocument/2006/relationships/footer" Target="footer2.xml"/><Relationship Id="rId11" Type="http://schemas.openxmlformats.org/officeDocument/2006/relationships/footer" Target="footer3.xml"/><Relationship Id="rId1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DocSecurity>0</DocSecurity>
  <ScaleCrop>false</ScaleCrop>
  <Manager>www.sorubak.com</Manager>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2017-10-16T14:58:37Z</dcterms:created>
  <dcterms:modified xsi:type="dcterms:W3CDTF">2017-10-16T14:58:37Z</dcterms:modified>
  <cp:category>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2017-10-12T00:00:00Z</vt:filetime>
  </property>
  <property fmtid="{D5CDD505-2E9C-101B-9397-08002B2CF9AE}" pid="3" name="Creator">
    <vt:lpwstr>Microsoft® Word 2013</vt:lpwstr>
  </property>
  <property fmtid="{D5CDD505-2E9C-101B-9397-08002B2CF9AE}" pid="4" name="LastSaved">
    <vt:filetime>2017-10-16T00:00:00Z</vt:filetime>
  </property>
</Properties>
</file>