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AF6" w:rsidRDefault="00B770B5" w:rsidP="00B770B5">
      <w:pPr>
        <w:spacing w:before="15"/>
        <w:ind w:left="1622"/>
        <w:rPr>
          <w:sz w:val="28"/>
        </w:rPr>
        <w:sectPr w:rsidR="00A22AF6">
          <w:type w:val="continuous"/>
          <w:pgSz w:w="11910" w:h="16840"/>
          <w:pgMar w:top="460" w:right="320" w:bottom="280" w:left="320" w:header="708" w:footer="708" w:gutter="0"/>
          <w:cols w:space="708"/>
        </w:sectPr>
      </w:pPr>
      <w:r>
        <w:rPr>
          <w:b/>
          <w:color w:val="FF0000"/>
          <w:sz w:val="28"/>
        </w:rPr>
        <w:t xml:space="preserve">Çağdaş </w:t>
      </w:r>
    </w:p>
    <w:p w:rsidR="00A22AF6" w:rsidRDefault="00B770B5">
      <w:pPr>
        <w:pStyle w:val="GvdeMetni"/>
        <w:spacing w:before="104" w:line="276" w:lineRule="auto"/>
        <w:ind w:right="84"/>
      </w:pPr>
      <w:r>
        <w:rPr>
          <w:color w:val="050505"/>
        </w:rPr>
        <w:lastRenderedPageBreak/>
        <w:t xml:space="preserve">1 Kasım 1922’de yapılan yönetim değişikliğiyle babadan </w:t>
      </w:r>
      <w:proofErr w:type="spellStart"/>
      <w:r>
        <w:rPr>
          <w:color w:val="050505"/>
        </w:rPr>
        <w:t>oğula</w:t>
      </w:r>
      <w:proofErr w:type="spellEnd"/>
      <w:r>
        <w:rPr>
          <w:color w:val="050505"/>
        </w:rPr>
        <w:t xml:space="preserve"> geçen padişahlık yönetimi son buldu. Halkın egemenliği sağlandı ve Lozan görüşmelerine padişahın katılması önlendi.</w:t>
      </w:r>
    </w:p>
    <w:p w:rsidR="00A22AF6" w:rsidRDefault="00B770B5">
      <w:pPr>
        <w:pStyle w:val="Heading1"/>
        <w:numPr>
          <w:ilvl w:val="0"/>
          <w:numId w:val="3"/>
        </w:numPr>
        <w:tabs>
          <w:tab w:val="left" w:pos="355"/>
        </w:tabs>
        <w:spacing w:line="276" w:lineRule="auto"/>
        <w:ind w:right="973" w:firstLine="0"/>
      </w:pPr>
      <w:r>
        <w:rPr>
          <w:color w:val="050505"/>
        </w:rPr>
        <w:t>Yukarıda sayılan gelişmeler hangi olayın gerçekleşmesi ile mümkün</w:t>
      </w:r>
      <w:r>
        <w:rPr>
          <w:color w:val="050505"/>
          <w:spacing w:val="-6"/>
        </w:rPr>
        <w:t xml:space="preserve"> </w:t>
      </w:r>
      <w:r>
        <w:rPr>
          <w:color w:val="050505"/>
        </w:rPr>
        <w:t>olmuştur?</w:t>
      </w:r>
    </w:p>
    <w:p w:rsidR="00A22AF6" w:rsidRDefault="00B770B5">
      <w:pPr>
        <w:ind w:left="106"/>
        <w:rPr>
          <w:sz w:val="24"/>
        </w:rPr>
      </w:pPr>
      <w:r>
        <w:rPr>
          <w:b/>
          <w:color w:val="050505"/>
          <w:sz w:val="24"/>
        </w:rPr>
        <w:t>Cev</w:t>
      </w:r>
      <w:r>
        <w:rPr>
          <w:b/>
          <w:color w:val="050505"/>
          <w:sz w:val="24"/>
        </w:rPr>
        <w:t xml:space="preserve">ap: </w:t>
      </w:r>
      <w:r>
        <w:rPr>
          <w:color w:val="050505"/>
          <w:sz w:val="24"/>
        </w:rPr>
        <w:t>Saltanatın kaldırılması</w:t>
      </w:r>
    </w:p>
    <w:p w:rsidR="00A22AF6" w:rsidRDefault="00A22AF6">
      <w:pPr>
        <w:pStyle w:val="GvdeMetni"/>
        <w:ind w:left="0"/>
      </w:pPr>
    </w:p>
    <w:p w:rsidR="00A22AF6" w:rsidRDefault="00A22AF6">
      <w:pPr>
        <w:pStyle w:val="GvdeMetni"/>
        <w:spacing w:before="9"/>
        <w:ind w:left="0"/>
        <w:rPr>
          <w:sz w:val="34"/>
        </w:rPr>
      </w:pPr>
    </w:p>
    <w:p w:rsidR="00A22AF6" w:rsidRDefault="00B770B5">
      <w:pPr>
        <w:pStyle w:val="Heading1"/>
        <w:numPr>
          <w:ilvl w:val="0"/>
          <w:numId w:val="3"/>
        </w:numPr>
        <w:tabs>
          <w:tab w:val="left" w:pos="813"/>
          <w:tab w:val="left" w:pos="814"/>
        </w:tabs>
        <w:spacing w:before="1"/>
        <w:ind w:left="814" w:hanging="708"/>
      </w:pPr>
      <w:r>
        <w:rPr>
          <w:color w:val="050505"/>
        </w:rPr>
        <w:t>* Arapça okuma yazmanın zor</w:t>
      </w:r>
      <w:r>
        <w:rPr>
          <w:color w:val="050505"/>
          <w:spacing w:val="-5"/>
        </w:rPr>
        <w:t xml:space="preserve"> </w:t>
      </w:r>
      <w:r>
        <w:rPr>
          <w:color w:val="050505"/>
        </w:rPr>
        <w:t>olması</w:t>
      </w:r>
    </w:p>
    <w:p w:rsidR="00A22AF6" w:rsidRDefault="00B770B5">
      <w:pPr>
        <w:pStyle w:val="ListeParagraf"/>
        <w:numPr>
          <w:ilvl w:val="1"/>
          <w:numId w:val="3"/>
        </w:numPr>
        <w:tabs>
          <w:tab w:val="left" w:pos="988"/>
        </w:tabs>
        <w:spacing w:before="44"/>
        <w:ind w:firstLine="708"/>
        <w:rPr>
          <w:b/>
          <w:sz w:val="24"/>
        </w:rPr>
      </w:pPr>
      <w:r>
        <w:rPr>
          <w:b/>
          <w:color w:val="050505"/>
          <w:sz w:val="24"/>
        </w:rPr>
        <w:t>Okuryazar oranını</w:t>
      </w:r>
      <w:r>
        <w:rPr>
          <w:b/>
          <w:color w:val="050505"/>
          <w:spacing w:val="-4"/>
          <w:sz w:val="24"/>
        </w:rPr>
        <w:t xml:space="preserve"> </w:t>
      </w:r>
      <w:r>
        <w:rPr>
          <w:b/>
          <w:color w:val="050505"/>
          <w:sz w:val="24"/>
        </w:rPr>
        <w:t>artırmak</w:t>
      </w:r>
    </w:p>
    <w:p w:rsidR="00A22AF6" w:rsidRDefault="00B770B5">
      <w:pPr>
        <w:pStyle w:val="ListeParagraf"/>
        <w:numPr>
          <w:ilvl w:val="1"/>
          <w:numId w:val="3"/>
        </w:numPr>
        <w:tabs>
          <w:tab w:val="left" w:pos="988"/>
        </w:tabs>
        <w:spacing w:before="44"/>
        <w:ind w:firstLine="708"/>
        <w:rPr>
          <w:b/>
          <w:sz w:val="24"/>
        </w:rPr>
      </w:pPr>
      <w:r>
        <w:rPr>
          <w:b/>
          <w:color w:val="050505"/>
          <w:sz w:val="24"/>
        </w:rPr>
        <w:t>Batı dünyası ile</w:t>
      </w:r>
      <w:r>
        <w:rPr>
          <w:b/>
          <w:color w:val="050505"/>
          <w:spacing w:val="-3"/>
          <w:sz w:val="24"/>
        </w:rPr>
        <w:t xml:space="preserve"> </w:t>
      </w:r>
      <w:r>
        <w:rPr>
          <w:b/>
          <w:color w:val="050505"/>
          <w:sz w:val="24"/>
        </w:rPr>
        <w:t>yakınlaşmak</w:t>
      </w:r>
    </w:p>
    <w:p w:rsidR="00A22AF6" w:rsidRDefault="00B770B5">
      <w:pPr>
        <w:pStyle w:val="ListeParagraf"/>
        <w:numPr>
          <w:ilvl w:val="1"/>
          <w:numId w:val="3"/>
        </w:numPr>
        <w:tabs>
          <w:tab w:val="left" w:pos="988"/>
        </w:tabs>
        <w:spacing w:before="43" w:line="276" w:lineRule="auto"/>
        <w:ind w:right="38" w:firstLine="708"/>
        <w:rPr>
          <w:b/>
          <w:sz w:val="24"/>
        </w:rPr>
      </w:pPr>
      <w:r>
        <w:rPr>
          <w:b/>
          <w:color w:val="050505"/>
          <w:sz w:val="24"/>
        </w:rPr>
        <w:t>Kültürel hayattaki gelişmeleri hızlandırmak için hangi yenilik</w:t>
      </w:r>
      <w:r>
        <w:rPr>
          <w:b/>
          <w:color w:val="050505"/>
          <w:spacing w:val="-4"/>
          <w:sz w:val="24"/>
        </w:rPr>
        <w:t xml:space="preserve"> </w:t>
      </w:r>
      <w:r>
        <w:rPr>
          <w:b/>
          <w:color w:val="050505"/>
          <w:sz w:val="24"/>
        </w:rPr>
        <w:t>yapılmıştır?</w:t>
      </w:r>
    </w:p>
    <w:p w:rsidR="00A22AF6" w:rsidRDefault="00B770B5">
      <w:pPr>
        <w:spacing w:before="1"/>
        <w:ind w:left="106"/>
        <w:rPr>
          <w:sz w:val="24"/>
        </w:rPr>
      </w:pPr>
      <w:r>
        <w:rPr>
          <w:b/>
          <w:color w:val="050505"/>
          <w:sz w:val="24"/>
        </w:rPr>
        <w:t xml:space="preserve">Cevap: </w:t>
      </w:r>
      <w:r>
        <w:rPr>
          <w:color w:val="050505"/>
          <w:sz w:val="24"/>
        </w:rPr>
        <w:t xml:space="preserve">Harf </w:t>
      </w:r>
      <w:proofErr w:type="gramStart"/>
      <w:r>
        <w:rPr>
          <w:color w:val="050505"/>
          <w:sz w:val="24"/>
        </w:rPr>
        <w:t>İnkılabı</w:t>
      </w:r>
      <w:proofErr w:type="gramEnd"/>
    </w:p>
    <w:p w:rsidR="00A22AF6" w:rsidRDefault="00A22AF6">
      <w:pPr>
        <w:pStyle w:val="GvdeMetni"/>
        <w:ind w:left="0"/>
      </w:pPr>
    </w:p>
    <w:p w:rsidR="00A22AF6" w:rsidRDefault="00A22AF6">
      <w:pPr>
        <w:pStyle w:val="GvdeMetni"/>
        <w:spacing w:before="9"/>
        <w:ind w:left="0"/>
        <w:rPr>
          <w:sz w:val="34"/>
        </w:rPr>
      </w:pPr>
    </w:p>
    <w:p w:rsidR="00A22AF6" w:rsidRDefault="00B770B5">
      <w:pPr>
        <w:pStyle w:val="GvdeMetni"/>
        <w:spacing w:line="276" w:lineRule="auto"/>
        <w:ind w:right="124" w:firstLine="108"/>
      </w:pPr>
      <w:r>
        <w:rPr>
          <w:color w:val="050505"/>
        </w:rPr>
        <w:t>Mustafa Kemal Atatürk, “Sanatsız kalan bir milletin hayat damarlarından biri kopmuş demektir” demiştir.</w:t>
      </w:r>
    </w:p>
    <w:p w:rsidR="00A22AF6" w:rsidRDefault="00B770B5">
      <w:pPr>
        <w:pStyle w:val="Heading1"/>
        <w:numPr>
          <w:ilvl w:val="0"/>
          <w:numId w:val="3"/>
        </w:numPr>
        <w:tabs>
          <w:tab w:val="left" w:pos="355"/>
        </w:tabs>
        <w:spacing w:line="276" w:lineRule="auto"/>
        <w:ind w:right="322" w:firstLine="0"/>
      </w:pPr>
      <w:r>
        <w:rPr>
          <w:color w:val="050505"/>
        </w:rPr>
        <w:t>Atatürk’ün bu sözlerinden yola çıkarak, O’nun, bir milletin yaşaması için hangi konuya önem verdiği</w:t>
      </w:r>
      <w:r>
        <w:rPr>
          <w:color w:val="050505"/>
          <w:spacing w:val="-2"/>
        </w:rPr>
        <w:t xml:space="preserve"> </w:t>
      </w:r>
      <w:r>
        <w:rPr>
          <w:color w:val="050505"/>
        </w:rPr>
        <w:t>söylenebilir?</w:t>
      </w:r>
    </w:p>
    <w:p w:rsidR="00A22AF6" w:rsidRDefault="00B770B5">
      <w:pPr>
        <w:spacing w:before="1"/>
        <w:ind w:left="106"/>
        <w:rPr>
          <w:b/>
          <w:sz w:val="24"/>
        </w:rPr>
      </w:pPr>
      <w:r>
        <w:rPr>
          <w:b/>
          <w:color w:val="050505"/>
          <w:sz w:val="24"/>
        </w:rPr>
        <w:t>Cevap: Sanat</w:t>
      </w:r>
    </w:p>
    <w:p w:rsidR="00A22AF6" w:rsidRDefault="00A22AF6">
      <w:pPr>
        <w:pStyle w:val="GvdeMetni"/>
        <w:ind w:left="0"/>
        <w:rPr>
          <w:b/>
        </w:rPr>
      </w:pPr>
    </w:p>
    <w:p w:rsidR="00A22AF6" w:rsidRDefault="00A22AF6">
      <w:pPr>
        <w:pStyle w:val="GvdeMetni"/>
        <w:ind w:left="0"/>
        <w:rPr>
          <w:b/>
        </w:rPr>
      </w:pPr>
    </w:p>
    <w:p w:rsidR="00A22AF6" w:rsidRDefault="00A22AF6">
      <w:pPr>
        <w:pStyle w:val="GvdeMetni"/>
        <w:ind w:left="0"/>
        <w:rPr>
          <w:b/>
        </w:rPr>
      </w:pPr>
    </w:p>
    <w:p w:rsidR="00A22AF6" w:rsidRDefault="00B770B5">
      <w:pPr>
        <w:pStyle w:val="GvdeMetni"/>
        <w:spacing w:before="175" w:line="276" w:lineRule="auto"/>
        <w:ind w:right="336"/>
      </w:pPr>
      <w:r>
        <w:rPr>
          <w:color w:val="050505"/>
        </w:rPr>
        <w:t>“Türk Çocuğu Atalarını</w:t>
      </w:r>
      <w:r>
        <w:rPr>
          <w:color w:val="050505"/>
        </w:rPr>
        <w:t xml:space="preserve"> Tanıdıkça Daha Büyük İşler Yapmak İçin Kendinde Kuvvet Bulacaktır .“</w:t>
      </w:r>
    </w:p>
    <w:p w:rsidR="00A22AF6" w:rsidRDefault="00B770B5">
      <w:pPr>
        <w:pStyle w:val="GvdeMetni"/>
        <w:spacing w:line="276" w:lineRule="auto"/>
        <w:ind w:right="83"/>
      </w:pPr>
      <w:r>
        <w:rPr>
          <w:color w:val="050505"/>
        </w:rPr>
        <w:t>“Tarih Yazmak Tarih Yapmak Kadar Mühimdir, Yazan Yapana Sadık Kalmazsa, Değişmeyen Hakikat İnsanlığı Şaşırtacak Bir Mahiyet Alır.”</w:t>
      </w:r>
    </w:p>
    <w:p w:rsidR="00A22AF6" w:rsidRDefault="00B770B5">
      <w:pPr>
        <w:pStyle w:val="Heading1"/>
        <w:numPr>
          <w:ilvl w:val="0"/>
          <w:numId w:val="3"/>
        </w:numPr>
        <w:tabs>
          <w:tab w:val="left" w:pos="355"/>
        </w:tabs>
        <w:spacing w:line="276" w:lineRule="auto"/>
        <w:ind w:right="709" w:firstLine="0"/>
      </w:pPr>
      <w:r>
        <w:rPr>
          <w:color w:val="050505"/>
        </w:rPr>
        <w:t>Atatürk’ün bu sözleri doğrultusunda açılan kurumun adı</w:t>
      </w:r>
      <w:r>
        <w:rPr>
          <w:color w:val="050505"/>
          <w:spacing w:val="-3"/>
        </w:rPr>
        <w:t xml:space="preserve"> </w:t>
      </w:r>
      <w:r>
        <w:rPr>
          <w:color w:val="050505"/>
        </w:rPr>
        <w:t>nedir?</w:t>
      </w:r>
    </w:p>
    <w:p w:rsidR="00A22AF6" w:rsidRDefault="00B770B5">
      <w:pPr>
        <w:pStyle w:val="GvdeMetni"/>
        <w:spacing w:line="276" w:lineRule="auto"/>
        <w:ind w:right="831"/>
      </w:pPr>
      <w:r>
        <w:rPr>
          <w:b/>
          <w:color w:val="050505"/>
        </w:rPr>
        <w:t xml:space="preserve">Cevap: </w:t>
      </w:r>
      <w:r>
        <w:rPr>
          <w:color w:val="050505"/>
        </w:rPr>
        <w:t>Türk Tarih Kurumu, Türk Tarihi Tetkik Cemiyeti</w:t>
      </w:r>
    </w:p>
    <w:p w:rsidR="00A22AF6" w:rsidRDefault="00A22AF6">
      <w:pPr>
        <w:pStyle w:val="GvdeMetni"/>
        <w:ind w:left="0"/>
      </w:pPr>
    </w:p>
    <w:p w:rsidR="00A22AF6" w:rsidRDefault="00A22AF6">
      <w:pPr>
        <w:pStyle w:val="GvdeMetni"/>
        <w:spacing w:before="2"/>
        <w:ind w:left="0"/>
        <w:rPr>
          <w:sz w:val="31"/>
        </w:rPr>
      </w:pPr>
    </w:p>
    <w:p w:rsidR="00A22AF6" w:rsidRDefault="00B770B5">
      <w:pPr>
        <w:pStyle w:val="GvdeMetni"/>
        <w:spacing w:line="276" w:lineRule="auto"/>
      </w:pPr>
      <w:r>
        <w:rPr>
          <w:color w:val="050505"/>
        </w:rPr>
        <w:t>Bu kanun sayesinde öğretim birliği sağlanarak bütün okullar Milli Eğitim Bakanlığı’na bağlanmış ve okullarda aynı programların okutulması kararı alınmıştır.</w:t>
      </w:r>
    </w:p>
    <w:p w:rsidR="00A22AF6" w:rsidRDefault="00B770B5">
      <w:pPr>
        <w:pStyle w:val="Heading1"/>
        <w:numPr>
          <w:ilvl w:val="0"/>
          <w:numId w:val="3"/>
        </w:numPr>
        <w:tabs>
          <w:tab w:val="left" w:pos="355"/>
        </w:tabs>
        <w:spacing w:line="276" w:lineRule="auto"/>
        <w:ind w:right="134" w:firstLine="0"/>
      </w:pPr>
      <w:r>
        <w:rPr>
          <w:color w:val="050505"/>
        </w:rPr>
        <w:t>Yukarıda eğitim öğretim ile ilgili h</w:t>
      </w:r>
      <w:r>
        <w:rPr>
          <w:color w:val="050505"/>
        </w:rPr>
        <w:t>angi kanundan bahsedilmektedir?</w:t>
      </w:r>
    </w:p>
    <w:p w:rsidR="00A22AF6" w:rsidRDefault="00B770B5">
      <w:pPr>
        <w:pStyle w:val="GvdeMetni"/>
        <w:spacing w:before="1"/>
      </w:pPr>
      <w:r>
        <w:rPr>
          <w:b/>
          <w:color w:val="050505"/>
        </w:rPr>
        <w:t xml:space="preserve">Cevap: </w:t>
      </w:r>
      <w:proofErr w:type="spellStart"/>
      <w:r>
        <w:rPr>
          <w:color w:val="050505"/>
        </w:rPr>
        <w:t>Tevhid</w:t>
      </w:r>
      <w:proofErr w:type="spellEnd"/>
      <w:r>
        <w:rPr>
          <w:color w:val="050505"/>
        </w:rPr>
        <w:t>-i Tedrisat (Öğretim Birliği Yasası)</w:t>
      </w:r>
    </w:p>
    <w:p w:rsidR="00A22AF6" w:rsidRDefault="00B770B5">
      <w:pPr>
        <w:pStyle w:val="GvdeMetni"/>
        <w:spacing w:before="104"/>
      </w:pPr>
      <w:r>
        <w:br w:type="column"/>
      </w:r>
      <w:r>
        <w:rPr>
          <w:color w:val="050505"/>
        </w:rPr>
        <w:lastRenderedPageBreak/>
        <w:t>-Boğazlar komisyon kuruldu.</w:t>
      </w:r>
    </w:p>
    <w:p w:rsidR="00A22AF6" w:rsidRDefault="00B770B5">
      <w:pPr>
        <w:spacing w:before="45"/>
        <w:ind w:left="106"/>
      </w:pPr>
      <w:r>
        <w:t>-Kapitülasyonlar kaldırıldı.</w:t>
      </w:r>
    </w:p>
    <w:p w:rsidR="00A22AF6" w:rsidRDefault="00B770B5">
      <w:pPr>
        <w:pStyle w:val="GvdeMetni"/>
        <w:spacing w:before="39" w:line="276" w:lineRule="auto"/>
        <w:ind w:right="608"/>
      </w:pPr>
      <w:r>
        <w:rPr>
          <w:color w:val="050505"/>
        </w:rPr>
        <w:t>-Yunanistan’ın savaş tazminatı olarak Karaağaç’ı vermeyi kabul etti.</w:t>
      </w:r>
    </w:p>
    <w:p w:rsidR="00A22AF6" w:rsidRDefault="00B770B5">
      <w:pPr>
        <w:pStyle w:val="GvdeMetni"/>
      </w:pPr>
      <w:r>
        <w:rPr>
          <w:color w:val="050505"/>
        </w:rPr>
        <w:t>-Sevr anlaşması tarihe gömüldü</w:t>
      </w:r>
    </w:p>
    <w:p w:rsidR="00A22AF6" w:rsidRDefault="00B770B5">
      <w:pPr>
        <w:pStyle w:val="GvdeMetni"/>
        <w:spacing w:before="44" w:line="276" w:lineRule="auto"/>
        <w:ind w:right="563"/>
      </w:pPr>
      <w:r>
        <w:rPr>
          <w:color w:val="050505"/>
        </w:rPr>
        <w:t>-Türklerin, Kurtuluş Savaşı’nı kazandığının dünya devletlerince kabul edildi.</w:t>
      </w:r>
    </w:p>
    <w:p w:rsidR="00A22AF6" w:rsidRDefault="00B770B5">
      <w:pPr>
        <w:pStyle w:val="Heading1"/>
        <w:numPr>
          <w:ilvl w:val="0"/>
          <w:numId w:val="3"/>
        </w:numPr>
        <w:tabs>
          <w:tab w:val="left" w:pos="355"/>
        </w:tabs>
        <w:spacing w:line="276" w:lineRule="auto"/>
        <w:ind w:right="446" w:firstLine="0"/>
      </w:pPr>
      <w:r>
        <w:rPr>
          <w:color w:val="050505"/>
        </w:rPr>
        <w:t>Türk milletinin yukarıda elde ettiği kazanımlar hangi anlaşma ile elde</w:t>
      </w:r>
      <w:r>
        <w:rPr>
          <w:color w:val="050505"/>
          <w:spacing w:val="-3"/>
        </w:rPr>
        <w:t xml:space="preserve"> </w:t>
      </w:r>
      <w:r>
        <w:rPr>
          <w:color w:val="050505"/>
        </w:rPr>
        <w:t>edilmiştir?</w:t>
      </w:r>
    </w:p>
    <w:p w:rsidR="00A22AF6" w:rsidRDefault="00B770B5">
      <w:pPr>
        <w:ind w:left="106"/>
        <w:rPr>
          <w:sz w:val="24"/>
        </w:rPr>
      </w:pPr>
      <w:r>
        <w:rPr>
          <w:b/>
          <w:color w:val="050505"/>
          <w:sz w:val="24"/>
        </w:rPr>
        <w:t xml:space="preserve">Cevap: </w:t>
      </w:r>
      <w:r>
        <w:rPr>
          <w:color w:val="050505"/>
          <w:sz w:val="24"/>
        </w:rPr>
        <w:t>Lozan Antlaşması, Lozan</w:t>
      </w:r>
    </w:p>
    <w:p w:rsidR="00A22AF6" w:rsidRDefault="00A22AF6">
      <w:pPr>
        <w:pStyle w:val="GvdeMetni"/>
        <w:spacing w:before="2"/>
        <w:ind w:left="0"/>
        <w:rPr>
          <w:sz w:val="31"/>
        </w:rPr>
      </w:pPr>
    </w:p>
    <w:p w:rsidR="00A22AF6" w:rsidRDefault="00B770B5">
      <w:pPr>
        <w:pStyle w:val="GvdeMetni"/>
      </w:pPr>
      <w:r>
        <w:rPr>
          <w:color w:val="050505"/>
        </w:rPr>
        <w:t>-İkinci muhalefet partisidir.</w:t>
      </w:r>
    </w:p>
    <w:p w:rsidR="00A22AF6" w:rsidRDefault="00B770B5">
      <w:pPr>
        <w:pStyle w:val="GvdeMetni"/>
        <w:spacing w:before="44" w:line="276" w:lineRule="auto"/>
        <w:ind w:right="546"/>
      </w:pPr>
      <w:r>
        <w:rPr>
          <w:color w:val="050505"/>
        </w:rPr>
        <w:t>-Dini düşüncelere saygılıyız” diy</w:t>
      </w:r>
      <w:r>
        <w:rPr>
          <w:color w:val="050505"/>
        </w:rPr>
        <w:t>enler partiye üye olmuştur.</w:t>
      </w:r>
    </w:p>
    <w:p w:rsidR="00A22AF6" w:rsidRDefault="00B770B5">
      <w:pPr>
        <w:pStyle w:val="GvdeMetni"/>
        <w:spacing w:line="292" w:lineRule="exact"/>
      </w:pPr>
      <w:r>
        <w:rPr>
          <w:color w:val="050505"/>
        </w:rPr>
        <w:t>-Fethi Bey tarafından kurulmuştur.</w:t>
      </w:r>
    </w:p>
    <w:p w:rsidR="00A22AF6" w:rsidRDefault="00B770B5">
      <w:pPr>
        <w:pStyle w:val="Heading1"/>
        <w:numPr>
          <w:ilvl w:val="0"/>
          <w:numId w:val="3"/>
        </w:numPr>
        <w:tabs>
          <w:tab w:val="left" w:pos="355"/>
        </w:tabs>
        <w:spacing w:before="45" w:line="276" w:lineRule="auto"/>
        <w:ind w:right="674" w:firstLine="0"/>
      </w:pPr>
      <w:r>
        <w:rPr>
          <w:color w:val="050505"/>
        </w:rPr>
        <w:t>Yukarıda cumhuriyetin ilk yıllarında kurulan hangi partiden söz</w:t>
      </w:r>
      <w:r>
        <w:rPr>
          <w:color w:val="050505"/>
          <w:spacing w:val="-4"/>
        </w:rPr>
        <w:t xml:space="preserve"> </w:t>
      </w:r>
      <w:r>
        <w:rPr>
          <w:color w:val="050505"/>
        </w:rPr>
        <w:t>edilmiştir?</w:t>
      </w:r>
    </w:p>
    <w:p w:rsidR="00A22AF6" w:rsidRDefault="00B770B5">
      <w:pPr>
        <w:ind w:left="106"/>
        <w:rPr>
          <w:sz w:val="24"/>
        </w:rPr>
      </w:pPr>
      <w:r>
        <w:rPr>
          <w:b/>
          <w:color w:val="050505"/>
          <w:sz w:val="24"/>
        </w:rPr>
        <w:t xml:space="preserve">Cevap: </w:t>
      </w:r>
      <w:r>
        <w:rPr>
          <w:color w:val="050505"/>
          <w:sz w:val="24"/>
        </w:rPr>
        <w:t>Serbest Cumhuriyet Fırkası</w:t>
      </w:r>
    </w:p>
    <w:p w:rsidR="00A22AF6" w:rsidRDefault="00A22AF6">
      <w:pPr>
        <w:pStyle w:val="GvdeMetni"/>
        <w:spacing w:before="2"/>
        <w:ind w:left="0"/>
        <w:rPr>
          <w:sz w:val="31"/>
        </w:rPr>
      </w:pPr>
    </w:p>
    <w:p w:rsidR="00A22AF6" w:rsidRDefault="00B770B5">
      <w:pPr>
        <w:pStyle w:val="ListeParagraf"/>
        <w:numPr>
          <w:ilvl w:val="0"/>
          <w:numId w:val="3"/>
        </w:numPr>
        <w:tabs>
          <w:tab w:val="left" w:pos="355"/>
        </w:tabs>
        <w:spacing w:line="276" w:lineRule="auto"/>
        <w:ind w:right="467" w:firstLine="0"/>
        <w:rPr>
          <w:sz w:val="24"/>
        </w:rPr>
      </w:pPr>
      <w:r>
        <w:rPr>
          <w:color w:val="050505"/>
          <w:sz w:val="24"/>
        </w:rPr>
        <w:t>Lozan antlaşmasında hangi ülke ile aramızdaki sınır sorunu çözülememiş ve bu konunun çözümü daha sonraya</w:t>
      </w:r>
      <w:r>
        <w:rPr>
          <w:color w:val="050505"/>
          <w:spacing w:val="-3"/>
          <w:sz w:val="24"/>
        </w:rPr>
        <w:t xml:space="preserve"> </w:t>
      </w:r>
      <w:r>
        <w:rPr>
          <w:color w:val="050505"/>
          <w:sz w:val="24"/>
        </w:rPr>
        <w:t>bırakılmıştır?</w:t>
      </w:r>
    </w:p>
    <w:p w:rsidR="00A22AF6" w:rsidRDefault="00B770B5">
      <w:pPr>
        <w:spacing w:before="1"/>
        <w:ind w:left="106"/>
        <w:rPr>
          <w:sz w:val="24"/>
        </w:rPr>
      </w:pPr>
      <w:r>
        <w:rPr>
          <w:b/>
          <w:color w:val="050505"/>
          <w:sz w:val="24"/>
        </w:rPr>
        <w:t xml:space="preserve">Cevap: </w:t>
      </w:r>
      <w:r>
        <w:rPr>
          <w:color w:val="050505"/>
          <w:sz w:val="24"/>
        </w:rPr>
        <w:t>Irak</w:t>
      </w:r>
    </w:p>
    <w:p w:rsidR="00A22AF6" w:rsidRDefault="00A22AF6">
      <w:pPr>
        <w:pStyle w:val="GvdeMetni"/>
        <w:spacing w:before="2"/>
        <w:ind w:left="0"/>
        <w:rPr>
          <w:sz w:val="31"/>
        </w:rPr>
      </w:pPr>
    </w:p>
    <w:p w:rsidR="00A22AF6" w:rsidRDefault="00B770B5">
      <w:pPr>
        <w:pStyle w:val="GvdeMetni"/>
        <w:spacing w:line="276" w:lineRule="auto"/>
        <w:ind w:right="703"/>
      </w:pPr>
      <w:r>
        <w:rPr>
          <w:color w:val="050505"/>
        </w:rPr>
        <w:t>Cumhuriyetin ilanından sonra hukuk, ekonomi, yönetim, eğitim gibi pek çok alanda yenilikler yapılmıştır.</w:t>
      </w:r>
    </w:p>
    <w:p w:rsidR="00A22AF6" w:rsidRDefault="00B770B5">
      <w:pPr>
        <w:pStyle w:val="GvdeMetni"/>
        <w:spacing w:line="276" w:lineRule="auto"/>
        <w:ind w:right="284"/>
      </w:pPr>
      <w:r>
        <w:rPr>
          <w:color w:val="050505"/>
        </w:rPr>
        <w:t>17 Şubat 1923’te İ</w:t>
      </w:r>
      <w:r>
        <w:rPr>
          <w:color w:val="050505"/>
        </w:rPr>
        <w:t>zmir’de yapılan Birinci İktisat Kongresi’nde girişimcilere kredi verebilecek milli bankaların kurulması, hammaddesi yurt içinde olan endüstri kollarının oluşturulması, ülkede ağır sanayinin kurulmasının teşvik edilmesi ve ulusal bağımsızlık gibi ekonomik b</w:t>
      </w:r>
      <w:r>
        <w:rPr>
          <w:color w:val="050505"/>
        </w:rPr>
        <w:t>ağımsızlığın da sağlanması kararları alınmıştır.</w:t>
      </w:r>
    </w:p>
    <w:p w:rsidR="00A22AF6" w:rsidRDefault="00B770B5">
      <w:pPr>
        <w:pStyle w:val="Heading1"/>
        <w:numPr>
          <w:ilvl w:val="0"/>
          <w:numId w:val="3"/>
        </w:numPr>
        <w:tabs>
          <w:tab w:val="left" w:pos="355"/>
        </w:tabs>
        <w:spacing w:line="276" w:lineRule="auto"/>
        <w:ind w:right="105" w:firstLine="0"/>
      </w:pPr>
      <w:r>
        <w:rPr>
          <w:color w:val="050505"/>
        </w:rPr>
        <w:t>Paragrafa göre İzmir İktisat kongresi hangi alanda ilerleme sağlamak için</w:t>
      </w:r>
      <w:r>
        <w:rPr>
          <w:color w:val="050505"/>
          <w:spacing w:val="-4"/>
        </w:rPr>
        <w:t xml:space="preserve"> </w:t>
      </w:r>
      <w:r>
        <w:rPr>
          <w:color w:val="050505"/>
        </w:rPr>
        <w:t>yapılmıştır?</w:t>
      </w:r>
    </w:p>
    <w:p w:rsidR="00A22AF6" w:rsidRDefault="00B770B5">
      <w:pPr>
        <w:spacing w:line="292" w:lineRule="exact"/>
        <w:ind w:left="106"/>
        <w:rPr>
          <w:sz w:val="24"/>
        </w:rPr>
      </w:pPr>
      <w:r>
        <w:rPr>
          <w:b/>
          <w:color w:val="050505"/>
          <w:sz w:val="24"/>
        </w:rPr>
        <w:t>Cevap:</w:t>
      </w:r>
      <w:r>
        <w:rPr>
          <w:b/>
          <w:color w:val="050505"/>
          <w:spacing w:val="52"/>
          <w:sz w:val="24"/>
        </w:rPr>
        <w:t xml:space="preserve"> </w:t>
      </w:r>
      <w:r>
        <w:rPr>
          <w:color w:val="050505"/>
          <w:sz w:val="24"/>
        </w:rPr>
        <w:t>Ekonomi</w:t>
      </w:r>
    </w:p>
    <w:p w:rsidR="00A22AF6" w:rsidRDefault="00A22AF6">
      <w:pPr>
        <w:pStyle w:val="GvdeMetni"/>
        <w:ind w:left="0"/>
      </w:pPr>
    </w:p>
    <w:p w:rsidR="00A22AF6" w:rsidRDefault="00A22AF6">
      <w:pPr>
        <w:pStyle w:val="GvdeMetni"/>
        <w:spacing w:before="9"/>
        <w:ind w:left="0"/>
        <w:rPr>
          <w:sz w:val="34"/>
        </w:rPr>
      </w:pPr>
    </w:p>
    <w:p w:rsidR="00A22AF6" w:rsidRDefault="00B770B5">
      <w:pPr>
        <w:pStyle w:val="GvdeMetni"/>
        <w:spacing w:before="1" w:line="276" w:lineRule="auto"/>
        <w:ind w:right="722"/>
        <w:jc w:val="both"/>
      </w:pPr>
      <w:proofErr w:type="gramStart"/>
      <w:r>
        <w:rPr>
          <w:color w:val="050505"/>
        </w:rPr>
        <w:t>……………..</w:t>
      </w:r>
      <w:proofErr w:type="gramEnd"/>
      <w:r>
        <w:rPr>
          <w:color w:val="050505"/>
        </w:rPr>
        <w:t xml:space="preserve"> Kanunu ile Türk denizlerinde ve Türk limanlarındaki deniz taşımacılığı yabancılardan alınarak Türklere verilmiştir.</w:t>
      </w:r>
    </w:p>
    <w:p w:rsidR="00A22AF6" w:rsidRDefault="00B770B5">
      <w:pPr>
        <w:pStyle w:val="Heading1"/>
        <w:numPr>
          <w:ilvl w:val="0"/>
          <w:numId w:val="3"/>
        </w:numPr>
        <w:tabs>
          <w:tab w:val="left" w:pos="476"/>
        </w:tabs>
        <w:spacing w:line="276" w:lineRule="auto"/>
        <w:ind w:right="1518" w:firstLine="0"/>
      </w:pPr>
      <w:r>
        <w:rPr>
          <w:color w:val="050505"/>
        </w:rPr>
        <w:t>Cümledeki boşluk hangi kelime ile doldurulmalıdır?</w:t>
      </w:r>
    </w:p>
    <w:p w:rsidR="00A22AF6" w:rsidRDefault="00B770B5">
      <w:pPr>
        <w:spacing w:line="292" w:lineRule="exact"/>
        <w:ind w:left="106"/>
        <w:rPr>
          <w:sz w:val="24"/>
        </w:rPr>
      </w:pPr>
      <w:r>
        <w:rPr>
          <w:b/>
          <w:color w:val="050505"/>
          <w:sz w:val="24"/>
        </w:rPr>
        <w:t xml:space="preserve">Cevap: </w:t>
      </w:r>
      <w:r>
        <w:rPr>
          <w:color w:val="050505"/>
          <w:sz w:val="24"/>
        </w:rPr>
        <w:t>Kabotaj</w:t>
      </w:r>
    </w:p>
    <w:p w:rsidR="00A22AF6" w:rsidRDefault="00A22AF6">
      <w:pPr>
        <w:spacing w:line="292" w:lineRule="exact"/>
        <w:rPr>
          <w:sz w:val="24"/>
        </w:rPr>
        <w:sectPr w:rsidR="00A22AF6">
          <w:type w:val="continuous"/>
          <w:pgSz w:w="11910" w:h="16840"/>
          <w:pgMar w:top="460" w:right="320" w:bottom="280" w:left="320" w:header="708" w:footer="708" w:gutter="0"/>
          <w:cols w:num="2" w:space="708" w:equalWidth="0">
            <w:col w:w="5306" w:space="576"/>
            <w:col w:w="5388"/>
          </w:cols>
        </w:sectPr>
      </w:pPr>
    </w:p>
    <w:p w:rsidR="00A22AF6" w:rsidRDefault="00A22AF6">
      <w:pPr>
        <w:pStyle w:val="GvdeMetni"/>
        <w:spacing w:before="26" w:line="276" w:lineRule="auto"/>
        <w:ind w:right="293" w:firstLine="108"/>
      </w:pPr>
      <w:r>
        <w:lastRenderedPageBreak/>
        <w:pict>
          <v:line id="_x0000_s1026" style="position:absolute;left:0;text-align:left;z-index:1072;mso-position-horizontal-relative:page;mso-position-vertical-relative:page" from="297.7pt,21.3pt" to="297.7pt,829.9pt" strokeweight=".78pt">
            <w10:wrap anchorx="page" anchory="page"/>
          </v:line>
        </w:pict>
      </w:r>
      <w:r w:rsidR="00B770B5">
        <w:rPr>
          <w:color w:val="050505"/>
        </w:rPr>
        <w:t>Milli egemenliğin gerçekleştirilmesi yolunda atılan ilk adım TBMM’nin açılmasıdır. Kurtuluş savaşı kazanıldıktan sonra saltanat kaldırılmış ve en önemli aşamaya sıra gelmiştir.</w:t>
      </w:r>
    </w:p>
    <w:p w:rsidR="00A22AF6" w:rsidRDefault="00B770B5">
      <w:pPr>
        <w:pStyle w:val="Heading1"/>
        <w:numPr>
          <w:ilvl w:val="0"/>
          <w:numId w:val="3"/>
        </w:numPr>
        <w:tabs>
          <w:tab w:val="left" w:pos="476"/>
        </w:tabs>
        <w:spacing w:line="276" w:lineRule="auto"/>
        <w:ind w:right="507" w:firstLine="0"/>
      </w:pPr>
      <w:r>
        <w:rPr>
          <w:color w:val="050505"/>
        </w:rPr>
        <w:t>Yukarıdaki paragrafa göre milli egemenliği sağlamak için saltanatın kaldırılmas</w:t>
      </w:r>
      <w:r>
        <w:rPr>
          <w:color w:val="050505"/>
        </w:rPr>
        <w:t>ından sonraki adım</w:t>
      </w:r>
      <w:r>
        <w:rPr>
          <w:color w:val="050505"/>
          <w:spacing w:val="-1"/>
        </w:rPr>
        <w:t xml:space="preserve"> </w:t>
      </w:r>
      <w:r>
        <w:rPr>
          <w:color w:val="050505"/>
        </w:rPr>
        <w:t>hangisidir?</w:t>
      </w:r>
    </w:p>
    <w:p w:rsidR="00A22AF6" w:rsidRDefault="00B770B5">
      <w:pPr>
        <w:pStyle w:val="GvdeMetni"/>
        <w:spacing w:line="276" w:lineRule="auto"/>
        <w:ind w:right="1007"/>
      </w:pPr>
      <w:r>
        <w:rPr>
          <w:b/>
          <w:color w:val="050505"/>
        </w:rPr>
        <w:t xml:space="preserve">Cevap: </w:t>
      </w:r>
      <w:r>
        <w:rPr>
          <w:color w:val="050505"/>
        </w:rPr>
        <w:t>Cumhuriyetin ilanı, Cumhuriyetin ilan edilmesi</w:t>
      </w:r>
    </w:p>
    <w:p w:rsidR="00A22AF6" w:rsidRDefault="00A22AF6">
      <w:pPr>
        <w:pStyle w:val="GvdeMetni"/>
        <w:ind w:left="0"/>
      </w:pPr>
    </w:p>
    <w:p w:rsidR="00A22AF6" w:rsidRDefault="00A22AF6">
      <w:pPr>
        <w:pStyle w:val="GvdeMetni"/>
        <w:spacing w:before="1"/>
        <w:ind w:left="0"/>
        <w:rPr>
          <w:sz w:val="31"/>
        </w:rPr>
      </w:pPr>
    </w:p>
    <w:p w:rsidR="00A22AF6" w:rsidRDefault="00B770B5">
      <w:pPr>
        <w:pStyle w:val="GvdeMetni"/>
        <w:spacing w:before="1" w:line="276" w:lineRule="auto"/>
        <w:ind w:right="594"/>
      </w:pPr>
      <w:r>
        <w:rPr>
          <w:color w:val="050505"/>
        </w:rPr>
        <w:t>Atatürk halkın dini duygularının kullanılarak sömürülmesine, bağnazlığın ve tutuculuğun yaygınlaşmasına şiddetle karşıydı. İnsanların batıl inanışlara göre değil, akıl v</w:t>
      </w:r>
      <w:r>
        <w:rPr>
          <w:color w:val="050505"/>
        </w:rPr>
        <w:t>e bilimin rehberliğinde hareket etmesini istiyordu.</w:t>
      </w:r>
    </w:p>
    <w:p w:rsidR="00A22AF6" w:rsidRDefault="00B770B5">
      <w:pPr>
        <w:pStyle w:val="ListeParagraf"/>
        <w:numPr>
          <w:ilvl w:val="0"/>
          <w:numId w:val="3"/>
        </w:numPr>
        <w:tabs>
          <w:tab w:val="left" w:pos="476"/>
        </w:tabs>
        <w:spacing w:line="276" w:lineRule="auto"/>
        <w:ind w:right="1532" w:firstLine="0"/>
        <w:rPr>
          <w:sz w:val="24"/>
        </w:rPr>
      </w:pPr>
      <w:r>
        <w:rPr>
          <w:b/>
          <w:color w:val="050505"/>
          <w:sz w:val="24"/>
        </w:rPr>
        <w:t xml:space="preserve">Atatürk’ün doğrudan bu görüşleri doğrultusunda yapılan </w:t>
      </w:r>
      <w:proofErr w:type="gramStart"/>
      <w:r>
        <w:rPr>
          <w:b/>
          <w:color w:val="050505"/>
          <w:sz w:val="24"/>
        </w:rPr>
        <w:t>inkılabı</w:t>
      </w:r>
      <w:proofErr w:type="gramEnd"/>
      <w:r>
        <w:rPr>
          <w:b/>
          <w:color w:val="050505"/>
          <w:sz w:val="24"/>
        </w:rPr>
        <w:t xml:space="preserve"> yazınız? Cevap: </w:t>
      </w:r>
      <w:r>
        <w:rPr>
          <w:color w:val="050505"/>
          <w:sz w:val="24"/>
        </w:rPr>
        <w:t>Tekke ve zaviyelerin</w:t>
      </w:r>
      <w:r>
        <w:rPr>
          <w:color w:val="050505"/>
          <w:spacing w:val="-13"/>
          <w:sz w:val="24"/>
        </w:rPr>
        <w:t xml:space="preserve"> </w:t>
      </w:r>
      <w:r>
        <w:rPr>
          <w:color w:val="050505"/>
          <w:sz w:val="24"/>
        </w:rPr>
        <w:t>kapatılması</w:t>
      </w:r>
    </w:p>
    <w:p w:rsidR="00A22AF6" w:rsidRDefault="00A22AF6">
      <w:pPr>
        <w:pStyle w:val="GvdeMetni"/>
        <w:spacing w:before="6"/>
        <w:ind w:left="0"/>
        <w:rPr>
          <w:sz w:val="27"/>
        </w:rPr>
      </w:pPr>
    </w:p>
    <w:p w:rsidR="00A22AF6" w:rsidRDefault="00A22AF6">
      <w:pPr>
        <w:pStyle w:val="GvdeMetni"/>
        <w:spacing w:before="1"/>
        <w:ind w:left="0"/>
        <w:rPr>
          <w:sz w:val="30"/>
        </w:rPr>
      </w:pPr>
    </w:p>
    <w:p w:rsidR="00A22AF6" w:rsidRDefault="00B770B5">
      <w:pPr>
        <w:pStyle w:val="GvdeMetni"/>
        <w:spacing w:line="276" w:lineRule="auto"/>
        <w:ind w:left="814" w:right="2598"/>
      </w:pPr>
      <w:r>
        <w:rPr>
          <w:color w:val="050505"/>
        </w:rPr>
        <w:t>I-Cumhuriyetin ilanı II-TBMM’nin Açılması</w:t>
      </w:r>
    </w:p>
    <w:p w:rsidR="00A22AF6" w:rsidRDefault="00B770B5">
      <w:pPr>
        <w:pStyle w:val="GvdeMetni"/>
        <w:spacing w:line="276" w:lineRule="auto"/>
        <w:ind w:left="814" w:right="2266"/>
      </w:pPr>
      <w:r>
        <w:rPr>
          <w:color w:val="050505"/>
        </w:rPr>
        <w:t>III-Saltanatın Kaldırılması IV-Soyadı Kanunu</w:t>
      </w:r>
    </w:p>
    <w:p w:rsidR="00A22AF6" w:rsidRDefault="00B770B5">
      <w:pPr>
        <w:pStyle w:val="Heading1"/>
        <w:numPr>
          <w:ilvl w:val="0"/>
          <w:numId w:val="3"/>
        </w:numPr>
        <w:tabs>
          <w:tab w:val="left" w:pos="476"/>
        </w:tabs>
        <w:spacing w:line="276" w:lineRule="auto"/>
        <w:ind w:right="399" w:firstLine="0"/>
      </w:pPr>
      <w:r>
        <w:rPr>
          <w:color w:val="050505"/>
        </w:rPr>
        <w:t>Y</w:t>
      </w:r>
      <w:r>
        <w:rPr>
          <w:color w:val="050505"/>
        </w:rPr>
        <w:t>ukarıdaki olayların kronolojik sıralaması nasıl olmalıdır?</w:t>
      </w:r>
    </w:p>
    <w:p w:rsidR="00A22AF6" w:rsidRDefault="00B770B5">
      <w:pPr>
        <w:spacing w:line="292" w:lineRule="exact"/>
        <w:ind w:left="106"/>
        <w:rPr>
          <w:sz w:val="24"/>
        </w:rPr>
      </w:pPr>
      <w:r>
        <w:rPr>
          <w:b/>
          <w:color w:val="050505"/>
          <w:sz w:val="24"/>
        </w:rPr>
        <w:t xml:space="preserve">Cevap: </w:t>
      </w:r>
      <w:r>
        <w:rPr>
          <w:color w:val="050505"/>
          <w:sz w:val="24"/>
        </w:rPr>
        <w:t>II - III - I - IV</w:t>
      </w:r>
    </w:p>
    <w:p w:rsidR="00A22AF6" w:rsidRDefault="00A22AF6">
      <w:pPr>
        <w:pStyle w:val="GvdeMetni"/>
        <w:ind w:left="0"/>
      </w:pPr>
    </w:p>
    <w:p w:rsidR="00A22AF6" w:rsidRDefault="00A22AF6">
      <w:pPr>
        <w:pStyle w:val="GvdeMetni"/>
        <w:spacing w:before="11"/>
        <w:ind w:left="0"/>
        <w:rPr>
          <w:sz w:val="34"/>
        </w:rPr>
      </w:pPr>
    </w:p>
    <w:p w:rsidR="00A22AF6" w:rsidRDefault="00B770B5">
      <w:pPr>
        <w:pStyle w:val="GvdeMetni"/>
        <w:spacing w:line="276" w:lineRule="auto"/>
        <w:ind w:right="575"/>
        <w:jc w:val="both"/>
      </w:pPr>
      <w:r>
        <w:rPr>
          <w:color w:val="050505"/>
        </w:rPr>
        <w:t>Cumhuriyet yönetiminde devleti yöneten partiye iktidar partisi, diğer partilere de muhalefet</w:t>
      </w:r>
      <w:r>
        <w:rPr>
          <w:color w:val="050505"/>
          <w:spacing w:val="-25"/>
        </w:rPr>
        <w:t xml:space="preserve"> </w:t>
      </w:r>
      <w:r>
        <w:rPr>
          <w:color w:val="050505"/>
        </w:rPr>
        <w:t>partisi denir.</w:t>
      </w:r>
    </w:p>
    <w:p w:rsidR="00A22AF6" w:rsidRDefault="00B770B5">
      <w:pPr>
        <w:pStyle w:val="Heading1"/>
        <w:numPr>
          <w:ilvl w:val="0"/>
          <w:numId w:val="3"/>
        </w:numPr>
        <w:tabs>
          <w:tab w:val="left" w:pos="476"/>
        </w:tabs>
        <w:spacing w:line="276" w:lineRule="auto"/>
        <w:ind w:right="488" w:firstLine="0"/>
      </w:pPr>
      <w:r>
        <w:rPr>
          <w:color w:val="050505"/>
        </w:rPr>
        <w:t>Buna göre; Türkiye Cumhuriyeti’nin ilk iktidar ve ilk muhalefet partilerinin adlarını</w:t>
      </w:r>
      <w:r>
        <w:rPr>
          <w:color w:val="050505"/>
          <w:spacing w:val="-10"/>
        </w:rPr>
        <w:t xml:space="preserve"> </w:t>
      </w:r>
      <w:r>
        <w:rPr>
          <w:color w:val="050505"/>
        </w:rPr>
        <w:t>yazınız?</w:t>
      </w:r>
    </w:p>
    <w:p w:rsidR="00A22AF6" w:rsidRDefault="00B770B5">
      <w:pPr>
        <w:pStyle w:val="GvdeMetni"/>
        <w:spacing w:line="276" w:lineRule="auto"/>
        <w:ind w:right="293"/>
      </w:pPr>
      <w:r>
        <w:rPr>
          <w:b/>
          <w:color w:val="050505"/>
        </w:rPr>
        <w:t xml:space="preserve">Cevap: </w:t>
      </w:r>
      <w:r>
        <w:rPr>
          <w:color w:val="050505"/>
        </w:rPr>
        <w:t>Cumhuriyet Halk Fırkası- Terakkiperver Cumhuriyet Fırkası</w:t>
      </w:r>
    </w:p>
    <w:p w:rsidR="00A22AF6" w:rsidRDefault="00A22AF6">
      <w:pPr>
        <w:pStyle w:val="GvdeMetni"/>
        <w:ind w:left="0"/>
      </w:pPr>
    </w:p>
    <w:p w:rsidR="00A22AF6" w:rsidRDefault="00A22AF6">
      <w:pPr>
        <w:pStyle w:val="GvdeMetni"/>
        <w:spacing w:before="1"/>
        <w:ind w:left="0"/>
        <w:rPr>
          <w:sz w:val="31"/>
        </w:rPr>
      </w:pPr>
    </w:p>
    <w:p w:rsidR="00A22AF6" w:rsidRDefault="00B770B5">
      <w:pPr>
        <w:pStyle w:val="Heading1"/>
        <w:numPr>
          <w:ilvl w:val="0"/>
          <w:numId w:val="3"/>
        </w:numPr>
        <w:tabs>
          <w:tab w:val="left" w:pos="476"/>
        </w:tabs>
        <w:ind w:left="475" w:hanging="369"/>
      </w:pPr>
      <w:r>
        <w:rPr>
          <w:color w:val="050505"/>
        </w:rPr>
        <w:t>Saltanatın kaldırılmasından sonra</w:t>
      </w:r>
      <w:r>
        <w:rPr>
          <w:color w:val="050505"/>
          <w:spacing w:val="-5"/>
        </w:rPr>
        <w:t xml:space="preserve"> </w:t>
      </w:r>
      <w:r>
        <w:rPr>
          <w:color w:val="050505"/>
        </w:rPr>
        <w:t>ülkede;</w:t>
      </w:r>
    </w:p>
    <w:p w:rsidR="00A22AF6" w:rsidRDefault="00B770B5">
      <w:pPr>
        <w:pStyle w:val="ListeParagraf"/>
        <w:numPr>
          <w:ilvl w:val="0"/>
          <w:numId w:val="2"/>
        </w:numPr>
        <w:tabs>
          <w:tab w:val="left" w:pos="234"/>
        </w:tabs>
        <w:spacing w:before="44"/>
        <w:ind w:hanging="127"/>
        <w:rPr>
          <w:sz w:val="24"/>
        </w:rPr>
      </w:pPr>
      <w:r>
        <w:rPr>
          <w:color w:val="050505"/>
          <w:sz w:val="24"/>
        </w:rPr>
        <w:t>Devletin</w:t>
      </w:r>
      <w:r>
        <w:rPr>
          <w:color w:val="050505"/>
          <w:spacing w:val="-2"/>
          <w:sz w:val="24"/>
        </w:rPr>
        <w:t xml:space="preserve"> </w:t>
      </w:r>
      <w:r>
        <w:rPr>
          <w:color w:val="050505"/>
          <w:sz w:val="24"/>
        </w:rPr>
        <w:t>adı</w:t>
      </w:r>
    </w:p>
    <w:p w:rsidR="00A22AF6" w:rsidRDefault="00B770B5">
      <w:pPr>
        <w:pStyle w:val="ListeParagraf"/>
        <w:numPr>
          <w:ilvl w:val="0"/>
          <w:numId w:val="2"/>
        </w:numPr>
        <w:tabs>
          <w:tab w:val="left" w:pos="234"/>
        </w:tabs>
        <w:spacing w:before="45"/>
        <w:ind w:hanging="127"/>
        <w:rPr>
          <w:sz w:val="24"/>
        </w:rPr>
      </w:pPr>
      <w:r>
        <w:rPr>
          <w:color w:val="050505"/>
          <w:sz w:val="24"/>
        </w:rPr>
        <w:t>Devletin</w:t>
      </w:r>
      <w:r>
        <w:rPr>
          <w:color w:val="050505"/>
          <w:spacing w:val="-2"/>
          <w:sz w:val="24"/>
        </w:rPr>
        <w:t xml:space="preserve"> </w:t>
      </w:r>
      <w:r>
        <w:rPr>
          <w:color w:val="050505"/>
          <w:sz w:val="24"/>
        </w:rPr>
        <w:t>rejimi</w:t>
      </w:r>
    </w:p>
    <w:p w:rsidR="00A22AF6" w:rsidRDefault="00B770B5">
      <w:pPr>
        <w:pStyle w:val="ListeParagraf"/>
        <w:numPr>
          <w:ilvl w:val="0"/>
          <w:numId w:val="2"/>
        </w:numPr>
        <w:tabs>
          <w:tab w:val="left" w:pos="234"/>
        </w:tabs>
        <w:spacing w:before="44"/>
        <w:ind w:hanging="127"/>
        <w:rPr>
          <w:sz w:val="24"/>
        </w:rPr>
      </w:pPr>
      <w:r>
        <w:rPr>
          <w:color w:val="050505"/>
          <w:sz w:val="24"/>
        </w:rPr>
        <w:t>Devletin</w:t>
      </w:r>
      <w:r>
        <w:rPr>
          <w:color w:val="050505"/>
          <w:spacing w:val="-2"/>
          <w:sz w:val="24"/>
        </w:rPr>
        <w:t xml:space="preserve"> </w:t>
      </w:r>
      <w:r>
        <w:rPr>
          <w:color w:val="050505"/>
          <w:sz w:val="24"/>
        </w:rPr>
        <w:t>başkanı</w:t>
      </w:r>
    </w:p>
    <w:p w:rsidR="00A22AF6" w:rsidRDefault="00B770B5">
      <w:pPr>
        <w:pStyle w:val="Heading1"/>
        <w:spacing w:before="44" w:line="276" w:lineRule="auto"/>
        <w:ind w:right="562"/>
      </w:pPr>
      <w:proofErr w:type="gramStart"/>
      <w:r>
        <w:rPr>
          <w:color w:val="050505"/>
        </w:rPr>
        <w:t>gibi</w:t>
      </w:r>
      <w:proofErr w:type="gramEnd"/>
      <w:r>
        <w:rPr>
          <w:color w:val="050505"/>
        </w:rPr>
        <w:t xml:space="preserve"> belirsizlikler, yapılan hangi yenilik sayesinde giderilmiştir?</w:t>
      </w:r>
    </w:p>
    <w:p w:rsidR="00A22AF6" w:rsidRDefault="00B770B5">
      <w:pPr>
        <w:spacing w:line="292" w:lineRule="exact"/>
        <w:ind w:left="106"/>
        <w:rPr>
          <w:sz w:val="24"/>
        </w:rPr>
      </w:pPr>
      <w:r>
        <w:rPr>
          <w:b/>
          <w:color w:val="050505"/>
          <w:sz w:val="24"/>
        </w:rPr>
        <w:t xml:space="preserve">Cevap: </w:t>
      </w:r>
      <w:r>
        <w:rPr>
          <w:color w:val="050505"/>
          <w:sz w:val="24"/>
        </w:rPr>
        <w:t>Cumhuriyetin ilanı</w:t>
      </w:r>
    </w:p>
    <w:p w:rsidR="00A22AF6" w:rsidRDefault="00B770B5">
      <w:pPr>
        <w:pStyle w:val="ListeParagraf"/>
        <w:numPr>
          <w:ilvl w:val="0"/>
          <w:numId w:val="3"/>
        </w:numPr>
        <w:tabs>
          <w:tab w:val="left" w:pos="813"/>
          <w:tab w:val="left" w:pos="814"/>
        </w:tabs>
        <w:spacing w:before="26"/>
        <w:ind w:left="814" w:hanging="708"/>
        <w:rPr>
          <w:sz w:val="24"/>
        </w:rPr>
      </w:pPr>
      <w:r>
        <w:rPr>
          <w:color w:val="050505"/>
          <w:sz w:val="24"/>
        </w:rPr>
        <w:br w:type="column"/>
      </w:r>
      <w:r>
        <w:rPr>
          <w:color w:val="050505"/>
          <w:sz w:val="24"/>
        </w:rPr>
        <w:lastRenderedPageBreak/>
        <w:t>- TBMM’nin</w:t>
      </w:r>
      <w:r>
        <w:rPr>
          <w:color w:val="050505"/>
          <w:spacing w:val="-2"/>
          <w:sz w:val="24"/>
        </w:rPr>
        <w:t xml:space="preserve"> </w:t>
      </w:r>
      <w:r>
        <w:rPr>
          <w:color w:val="050505"/>
          <w:sz w:val="24"/>
        </w:rPr>
        <w:t>açılması</w:t>
      </w:r>
    </w:p>
    <w:p w:rsidR="00A22AF6" w:rsidRDefault="00B770B5">
      <w:pPr>
        <w:pStyle w:val="ListeParagraf"/>
        <w:numPr>
          <w:ilvl w:val="0"/>
          <w:numId w:val="1"/>
        </w:numPr>
        <w:tabs>
          <w:tab w:val="left" w:pos="942"/>
        </w:tabs>
        <w:spacing w:before="44"/>
        <w:ind w:firstLine="708"/>
        <w:rPr>
          <w:sz w:val="24"/>
        </w:rPr>
      </w:pPr>
      <w:r>
        <w:rPr>
          <w:color w:val="050505"/>
          <w:sz w:val="24"/>
        </w:rPr>
        <w:t>Saltanatın</w:t>
      </w:r>
      <w:r>
        <w:rPr>
          <w:color w:val="050505"/>
          <w:spacing w:val="-2"/>
          <w:sz w:val="24"/>
        </w:rPr>
        <w:t xml:space="preserve"> </w:t>
      </w:r>
      <w:r>
        <w:rPr>
          <w:color w:val="050505"/>
          <w:sz w:val="24"/>
        </w:rPr>
        <w:t>kaldırılması</w:t>
      </w:r>
    </w:p>
    <w:p w:rsidR="00A22AF6" w:rsidRDefault="00B770B5">
      <w:pPr>
        <w:pStyle w:val="ListeParagraf"/>
        <w:numPr>
          <w:ilvl w:val="0"/>
          <w:numId w:val="1"/>
        </w:numPr>
        <w:tabs>
          <w:tab w:val="left" w:pos="942"/>
        </w:tabs>
        <w:spacing w:before="44"/>
        <w:ind w:firstLine="708"/>
        <w:rPr>
          <w:sz w:val="24"/>
        </w:rPr>
      </w:pPr>
      <w:r>
        <w:rPr>
          <w:color w:val="050505"/>
          <w:sz w:val="24"/>
        </w:rPr>
        <w:t>Cumhuriyetin ilan</w:t>
      </w:r>
      <w:r>
        <w:rPr>
          <w:color w:val="050505"/>
          <w:spacing w:val="-3"/>
          <w:sz w:val="24"/>
        </w:rPr>
        <w:t xml:space="preserve"> </w:t>
      </w:r>
      <w:r>
        <w:rPr>
          <w:color w:val="050505"/>
          <w:sz w:val="24"/>
        </w:rPr>
        <w:t>edilmesi</w:t>
      </w:r>
    </w:p>
    <w:p w:rsidR="00A22AF6" w:rsidRDefault="00B770B5">
      <w:pPr>
        <w:pStyle w:val="ListeParagraf"/>
        <w:numPr>
          <w:ilvl w:val="0"/>
          <w:numId w:val="1"/>
        </w:numPr>
        <w:tabs>
          <w:tab w:val="left" w:pos="942"/>
        </w:tabs>
        <w:spacing w:before="43" w:line="276" w:lineRule="auto"/>
        <w:ind w:right="178" w:firstLine="708"/>
        <w:rPr>
          <w:b/>
          <w:sz w:val="24"/>
        </w:rPr>
      </w:pPr>
      <w:r>
        <w:rPr>
          <w:color w:val="050505"/>
          <w:sz w:val="24"/>
        </w:rPr>
        <w:t xml:space="preserve">Çok partili hayata geçiş denemelerinin yapılması </w:t>
      </w:r>
      <w:proofErr w:type="gramStart"/>
      <w:r>
        <w:rPr>
          <w:b/>
          <w:color w:val="050505"/>
          <w:sz w:val="24"/>
        </w:rPr>
        <w:t>hakimiyetin</w:t>
      </w:r>
      <w:proofErr w:type="gramEnd"/>
      <w:r>
        <w:rPr>
          <w:b/>
          <w:color w:val="050505"/>
          <w:sz w:val="24"/>
        </w:rPr>
        <w:t xml:space="preserve"> kaynağı açısından yönetimde hangi düşünceyi yerleştirmeye</w:t>
      </w:r>
      <w:r>
        <w:rPr>
          <w:b/>
          <w:color w:val="050505"/>
          <w:spacing w:val="-5"/>
          <w:sz w:val="24"/>
        </w:rPr>
        <w:t xml:space="preserve"> </w:t>
      </w:r>
      <w:r>
        <w:rPr>
          <w:b/>
          <w:color w:val="050505"/>
          <w:sz w:val="24"/>
        </w:rPr>
        <w:t>yöneliktir?</w:t>
      </w:r>
    </w:p>
    <w:p w:rsidR="00A22AF6" w:rsidRDefault="00B770B5">
      <w:pPr>
        <w:pStyle w:val="GvdeMetni"/>
        <w:spacing w:before="1" w:line="276" w:lineRule="auto"/>
        <w:ind w:right="758"/>
      </w:pPr>
      <w:r>
        <w:rPr>
          <w:b/>
          <w:color w:val="050505"/>
        </w:rPr>
        <w:t xml:space="preserve">Cevap: </w:t>
      </w:r>
      <w:r>
        <w:rPr>
          <w:color w:val="050505"/>
        </w:rPr>
        <w:t xml:space="preserve">Milli egemenlik, Millet egemenlik, Milli </w:t>
      </w:r>
      <w:proofErr w:type="gramStart"/>
      <w:r>
        <w:rPr>
          <w:color w:val="050505"/>
        </w:rPr>
        <w:t>hakimiyet</w:t>
      </w:r>
      <w:proofErr w:type="gramEnd"/>
    </w:p>
    <w:p w:rsidR="00A22AF6" w:rsidRDefault="00A22AF6">
      <w:pPr>
        <w:pStyle w:val="GvdeMetni"/>
        <w:ind w:left="0"/>
      </w:pPr>
    </w:p>
    <w:p w:rsidR="00A22AF6" w:rsidRDefault="00A22AF6">
      <w:pPr>
        <w:pStyle w:val="GvdeMetni"/>
        <w:spacing w:before="2"/>
        <w:ind w:left="0"/>
        <w:rPr>
          <w:sz w:val="31"/>
        </w:rPr>
      </w:pPr>
    </w:p>
    <w:p w:rsidR="00A22AF6" w:rsidRDefault="00B770B5">
      <w:pPr>
        <w:pStyle w:val="GvdeMetni"/>
        <w:spacing w:line="276" w:lineRule="auto"/>
        <w:ind w:right="182"/>
      </w:pPr>
      <w:r>
        <w:rPr>
          <w:color w:val="050505"/>
        </w:rPr>
        <w:t xml:space="preserve">Türk </w:t>
      </w:r>
      <w:proofErr w:type="gramStart"/>
      <w:r>
        <w:rPr>
          <w:color w:val="050505"/>
        </w:rPr>
        <w:t>inkılap</w:t>
      </w:r>
      <w:proofErr w:type="gramEnd"/>
      <w:r>
        <w:rPr>
          <w:color w:val="050505"/>
        </w:rPr>
        <w:t xml:space="preserve"> ve ilkeleri yalnız Türkiye’yi çağdaş uygarlık düzeyine çıkarma değil aynı zamanda bütün dünyaya yol g</w:t>
      </w:r>
      <w:r>
        <w:rPr>
          <w:color w:val="050505"/>
        </w:rPr>
        <w:t>österen ilke ve inkılaplardır.</w:t>
      </w:r>
    </w:p>
    <w:p w:rsidR="00A22AF6" w:rsidRDefault="00B770B5">
      <w:pPr>
        <w:pStyle w:val="Heading1"/>
        <w:numPr>
          <w:ilvl w:val="0"/>
          <w:numId w:val="3"/>
        </w:numPr>
        <w:tabs>
          <w:tab w:val="left" w:pos="476"/>
        </w:tabs>
        <w:spacing w:line="276" w:lineRule="auto"/>
        <w:ind w:right="153" w:firstLine="0"/>
      </w:pPr>
      <w:r>
        <w:rPr>
          <w:color w:val="050505"/>
        </w:rPr>
        <w:t xml:space="preserve">Yukarıdaki bilgi Türk </w:t>
      </w:r>
      <w:proofErr w:type="gramStart"/>
      <w:r>
        <w:rPr>
          <w:color w:val="050505"/>
        </w:rPr>
        <w:t>inkılabı</w:t>
      </w:r>
      <w:proofErr w:type="gramEnd"/>
      <w:r>
        <w:rPr>
          <w:color w:val="050505"/>
        </w:rPr>
        <w:t xml:space="preserve"> ve ilkelerinin hangi yönünü ortaya</w:t>
      </w:r>
      <w:r>
        <w:rPr>
          <w:color w:val="050505"/>
          <w:spacing w:val="-2"/>
        </w:rPr>
        <w:t xml:space="preserve"> </w:t>
      </w:r>
      <w:r>
        <w:rPr>
          <w:color w:val="050505"/>
        </w:rPr>
        <w:t>koymaktadır?</w:t>
      </w:r>
    </w:p>
    <w:p w:rsidR="00A22AF6" w:rsidRDefault="00B770B5">
      <w:pPr>
        <w:spacing w:line="292" w:lineRule="exact"/>
        <w:ind w:left="106"/>
        <w:rPr>
          <w:sz w:val="24"/>
        </w:rPr>
      </w:pPr>
      <w:r>
        <w:rPr>
          <w:b/>
          <w:color w:val="050505"/>
          <w:sz w:val="24"/>
        </w:rPr>
        <w:t xml:space="preserve">Cevap: </w:t>
      </w:r>
      <w:r>
        <w:rPr>
          <w:color w:val="050505"/>
          <w:sz w:val="24"/>
        </w:rPr>
        <w:t>Evrensel</w:t>
      </w:r>
    </w:p>
    <w:p w:rsidR="00A22AF6" w:rsidRDefault="00A22AF6">
      <w:pPr>
        <w:pStyle w:val="GvdeMetni"/>
        <w:ind w:left="0"/>
      </w:pPr>
    </w:p>
    <w:p w:rsidR="00A22AF6" w:rsidRDefault="00A22AF6">
      <w:pPr>
        <w:pStyle w:val="GvdeMetni"/>
        <w:spacing w:before="10"/>
        <w:ind w:left="0"/>
        <w:rPr>
          <w:sz w:val="34"/>
        </w:rPr>
      </w:pPr>
    </w:p>
    <w:p w:rsidR="00A22AF6" w:rsidRDefault="00B770B5">
      <w:pPr>
        <w:pStyle w:val="GvdeMetni"/>
        <w:spacing w:before="1" w:line="276" w:lineRule="auto"/>
        <w:ind w:right="336"/>
      </w:pPr>
      <w:r>
        <w:rPr>
          <w:color w:val="050505"/>
        </w:rPr>
        <w:t>Terakkiperver Halk Fırkası’nın kurulmasıyla ilk defa çok partili hayata geçilmiştir. Terakkiperver kelimesinin anlamı; “İlerleme</w:t>
      </w:r>
      <w:r>
        <w:rPr>
          <w:color w:val="050505"/>
        </w:rPr>
        <w:t xml:space="preserve">yi seven” </w:t>
      </w:r>
      <w:proofErr w:type="spellStart"/>
      <w:r>
        <w:rPr>
          <w:color w:val="050505"/>
        </w:rPr>
        <w:t>dir</w:t>
      </w:r>
      <w:proofErr w:type="spellEnd"/>
      <w:r>
        <w:rPr>
          <w:color w:val="050505"/>
        </w:rPr>
        <w:t>.</w:t>
      </w:r>
    </w:p>
    <w:p w:rsidR="00A22AF6" w:rsidRDefault="00B770B5">
      <w:pPr>
        <w:pStyle w:val="GvdeMetni"/>
        <w:spacing w:line="276" w:lineRule="auto"/>
        <w:ind w:right="140"/>
      </w:pPr>
      <w:r>
        <w:rPr>
          <w:color w:val="050505"/>
        </w:rPr>
        <w:t xml:space="preserve">Terakkiperver Cumhuriyet Fırkası bir isyan sonucunda kapatılırken bu isyanı bastırmak amacıyla Takrir-i </w:t>
      </w:r>
      <w:proofErr w:type="gramStart"/>
      <w:r>
        <w:rPr>
          <w:color w:val="050505"/>
        </w:rPr>
        <w:t>Sükun</w:t>
      </w:r>
      <w:proofErr w:type="gramEnd"/>
      <w:r>
        <w:rPr>
          <w:color w:val="050505"/>
        </w:rPr>
        <w:t xml:space="preserve"> Kanunu çıkarıldı ve İstiklal mahkemelerinde isyancılar yargılandı. Çıkan bu isyan aynı zamanda Musul görüşmelerinde atılacak adımlara engel olmuşt</w:t>
      </w:r>
      <w:r>
        <w:rPr>
          <w:color w:val="050505"/>
        </w:rPr>
        <w:t>ur.</w:t>
      </w:r>
    </w:p>
    <w:p w:rsidR="00A22AF6" w:rsidRDefault="00B770B5">
      <w:pPr>
        <w:pStyle w:val="Heading1"/>
        <w:numPr>
          <w:ilvl w:val="0"/>
          <w:numId w:val="3"/>
        </w:numPr>
        <w:tabs>
          <w:tab w:val="left" w:pos="476"/>
        </w:tabs>
        <w:spacing w:line="276" w:lineRule="auto"/>
        <w:ind w:right="391" w:firstLine="0"/>
      </w:pPr>
      <w:r>
        <w:rPr>
          <w:color w:val="050505"/>
        </w:rPr>
        <w:t>Yukarıda cumhuriyetin ilk yıllarında meydana gelen hangi isyandan</w:t>
      </w:r>
      <w:r>
        <w:rPr>
          <w:color w:val="050505"/>
          <w:spacing w:val="-5"/>
        </w:rPr>
        <w:t xml:space="preserve"> </w:t>
      </w:r>
      <w:r>
        <w:rPr>
          <w:color w:val="050505"/>
        </w:rPr>
        <w:t>bahsedilmiştir?</w:t>
      </w:r>
    </w:p>
    <w:p w:rsidR="00A22AF6" w:rsidRDefault="00B770B5">
      <w:pPr>
        <w:spacing w:line="292" w:lineRule="exact"/>
        <w:ind w:left="106"/>
        <w:rPr>
          <w:sz w:val="24"/>
        </w:rPr>
      </w:pPr>
      <w:r>
        <w:rPr>
          <w:b/>
          <w:color w:val="050505"/>
          <w:sz w:val="24"/>
        </w:rPr>
        <w:t xml:space="preserve">Cevap: </w:t>
      </w:r>
      <w:r>
        <w:rPr>
          <w:color w:val="050505"/>
          <w:sz w:val="24"/>
        </w:rPr>
        <w:t>Şeyh Sait isyanı</w:t>
      </w:r>
    </w:p>
    <w:p w:rsidR="00A22AF6" w:rsidRDefault="00A22AF6">
      <w:pPr>
        <w:pStyle w:val="GvdeMetni"/>
        <w:spacing w:before="3"/>
        <w:ind w:left="0"/>
        <w:rPr>
          <w:sz w:val="31"/>
        </w:rPr>
      </w:pPr>
    </w:p>
    <w:p w:rsidR="00A22AF6" w:rsidRDefault="00B770B5">
      <w:pPr>
        <w:pStyle w:val="GvdeMetni"/>
        <w:spacing w:line="276" w:lineRule="auto"/>
        <w:ind w:right="644"/>
      </w:pPr>
      <w:r>
        <w:rPr>
          <w:color w:val="050505"/>
        </w:rPr>
        <w:t xml:space="preserve">1926 yılında çıkarılan bir kanunla ile mecelle kaldırıldı. Kadın-erkek eşitliği sağlandı, tek eşle evlilik, kadına boşanma, mirasta eşitlik ve resmi </w:t>
      </w:r>
      <w:proofErr w:type="gramStart"/>
      <w:r>
        <w:rPr>
          <w:color w:val="050505"/>
        </w:rPr>
        <w:t>nikah</w:t>
      </w:r>
      <w:proofErr w:type="gramEnd"/>
      <w:r>
        <w:rPr>
          <w:color w:val="050505"/>
        </w:rPr>
        <w:t xml:space="preserve"> hakkı tanınmıştır.</w:t>
      </w:r>
    </w:p>
    <w:p w:rsidR="00A22AF6" w:rsidRDefault="00B770B5">
      <w:pPr>
        <w:pStyle w:val="Heading1"/>
        <w:numPr>
          <w:ilvl w:val="0"/>
          <w:numId w:val="3"/>
        </w:numPr>
        <w:tabs>
          <w:tab w:val="left" w:pos="477"/>
        </w:tabs>
        <w:spacing w:line="276" w:lineRule="auto"/>
        <w:ind w:right="541" w:firstLine="0"/>
      </w:pPr>
      <w:proofErr w:type="gramStart"/>
      <w:r>
        <w:rPr>
          <w:color w:val="050505"/>
        </w:rPr>
        <w:t>Kadınlarımız , yukarıda</w:t>
      </w:r>
      <w:proofErr w:type="gramEnd"/>
      <w:r>
        <w:rPr>
          <w:color w:val="050505"/>
        </w:rPr>
        <w:t xml:space="preserve"> sayılan hakları hangi yenilikle elde</w:t>
      </w:r>
      <w:r>
        <w:rPr>
          <w:color w:val="050505"/>
          <w:spacing w:val="-1"/>
        </w:rPr>
        <w:t xml:space="preserve"> </w:t>
      </w:r>
      <w:r>
        <w:rPr>
          <w:color w:val="050505"/>
        </w:rPr>
        <w:t>etmiştir?</w:t>
      </w:r>
    </w:p>
    <w:p w:rsidR="00A22AF6" w:rsidRDefault="00B770B5">
      <w:pPr>
        <w:pStyle w:val="GvdeMetni"/>
        <w:spacing w:line="292" w:lineRule="exact"/>
      </w:pPr>
      <w:r>
        <w:rPr>
          <w:b/>
          <w:color w:val="050505"/>
        </w:rPr>
        <w:t xml:space="preserve">Cevap: </w:t>
      </w:r>
      <w:r>
        <w:rPr>
          <w:color w:val="050505"/>
        </w:rPr>
        <w:t>Mede</w:t>
      </w:r>
      <w:r>
        <w:rPr>
          <w:color w:val="050505"/>
        </w:rPr>
        <w:t>ni Kanun, Medeni Kanunun Çıkarılması</w:t>
      </w:r>
    </w:p>
    <w:p w:rsidR="00A22AF6" w:rsidRDefault="00A22AF6">
      <w:pPr>
        <w:pStyle w:val="GvdeMetni"/>
        <w:ind w:left="0"/>
      </w:pPr>
    </w:p>
    <w:p w:rsidR="00A22AF6" w:rsidRDefault="00A22AF6">
      <w:pPr>
        <w:pStyle w:val="GvdeMetni"/>
        <w:spacing w:before="9"/>
        <w:ind w:left="0"/>
        <w:rPr>
          <w:sz w:val="34"/>
        </w:rPr>
      </w:pPr>
    </w:p>
    <w:p w:rsidR="00A22AF6" w:rsidRDefault="00B770B5">
      <w:pPr>
        <w:pStyle w:val="ListeParagraf"/>
        <w:numPr>
          <w:ilvl w:val="0"/>
          <w:numId w:val="3"/>
        </w:numPr>
        <w:tabs>
          <w:tab w:val="left" w:pos="476"/>
        </w:tabs>
        <w:spacing w:line="276" w:lineRule="auto"/>
        <w:ind w:right="694" w:firstLine="0"/>
        <w:rPr>
          <w:sz w:val="24"/>
        </w:rPr>
      </w:pPr>
      <w:r>
        <w:rPr>
          <w:color w:val="050505"/>
          <w:sz w:val="24"/>
        </w:rPr>
        <w:t xml:space="preserve">Harf </w:t>
      </w:r>
      <w:proofErr w:type="gramStart"/>
      <w:r>
        <w:rPr>
          <w:color w:val="050505"/>
          <w:sz w:val="24"/>
        </w:rPr>
        <w:t>inkılabının</w:t>
      </w:r>
      <w:proofErr w:type="gramEnd"/>
      <w:r>
        <w:rPr>
          <w:color w:val="050505"/>
          <w:sz w:val="24"/>
        </w:rPr>
        <w:t xml:space="preserve"> ardından halka yeni harfleri öğretmek ve okuma yazmayı yaygınlaştırmak amacıyla hangi kurum</w:t>
      </w:r>
      <w:r>
        <w:rPr>
          <w:color w:val="050505"/>
          <w:spacing w:val="-3"/>
          <w:sz w:val="24"/>
        </w:rPr>
        <w:t xml:space="preserve"> </w:t>
      </w:r>
      <w:r>
        <w:rPr>
          <w:color w:val="050505"/>
          <w:sz w:val="24"/>
        </w:rPr>
        <w:t>açılmıştır?</w:t>
      </w:r>
    </w:p>
    <w:p w:rsidR="00A22AF6" w:rsidRDefault="00B770B5">
      <w:pPr>
        <w:spacing w:before="1"/>
        <w:ind w:left="106"/>
        <w:rPr>
          <w:sz w:val="24"/>
        </w:rPr>
      </w:pPr>
      <w:r>
        <w:rPr>
          <w:b/>
          <w:color w:val="050505"/>
          <w:sz w:val="24"/>
        </w:rPr>
        <w:t xml:space="preserve">Cevap: </w:t>
      </w:r>
      <w:r>
        <w:rPr>
          <w:color w:val="050505"/>
          <w:sz w:val="24"/>
        </w:rPr>
        <w:t>Millet Mektepleri</w:t>
      </w:r>
    </w:p>
    <w:sectPr w:rsidR="00A22AF6" w:rsidSect="00A22AF6">
      <w:pgSz w:w="11910" w:h="16840"/>
      <w:pgMar w:top="380" w:right="320" w:bottom="0" w:left="320" w:header="708" w:footer="708" w:gutter="0"/>
      <w:cols w:num="2" w:space="708" w:equalWidth="0">
        <w:col w:w="5495" w:space="387"/>
        <w:col w:w="538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5C5CB6"/>
    <w:multiLevelType w:val="hybridMultilevel"/>
    <w:tmpl w:val="0F92BF9A"/>
    <w:lvl w:ilvl="0" w:tplc="F47CC6F8">
      <w:numFmt w:val="bullet"/>
      <w:lvlText w:val="-"/>
      <w:lvlJc w:val="left"/>
      <w:pPr>
        <w:ind w:left="106" w:hanging="128"/>
      </w:pPr>
      <w:rPr>
        <w:rFonts w:ascii="Calibri" w:eastAsia="Calibri" w:hAnsi="Calibri" w:cs="Calibri" w:hint="default"/>
        <w:color w:val="050505"/>
        <w:w w:val="100"/>
        <w:sz w:val="24"/>
        <w:szCs w:val="24"/>
        <w:lang w:val="tr-TR" w:eastAsia="tr-TR" w:bidi="tr-TR"/>
      </w:rPr>
    </w:lvl>
    <w:lvl w:ilvl="1" w:tplc="B8867D80">
      <w:numFmt w:val="bullet"/>
      <w:lvlText w:val="•"/>
      <w:lvlJc w:val="left"/>
      <w:pPr>
        <w:ind w:left="628" w:hanging="128"/>
      </w:pPr>
      <w:rPr>
        <w:rFonts w:hint="default"/>
        <w:lang w:val="tr-TR" w:eastAsia="tr-TR" w:bidi="tr-TR"/>
      </w:rPr>
    </w:lvl>
    <w:lvl w:ilvl="2" w:tplc="091E2B34">
      <w:numFmt w:val="bullet"/>
      <w:lvlText w:val="•"/>
      <w:lvlJc w:val="left"/>
      <w:pPr>
        <w:ind w:left="1156" w:hanging="128"/>
      </w:pPr>
      <w:rPr>
        <w:rFonts w:hint="default"/>
        <w:lang w:val="tr-TR" w:eastAsia="tr-TR" w:bidi="tr-TR"/>
      </w:rPr>
    </w:lvl>
    <w:lvl w:ilvl="3" w:tplc="CFD4A856">
      <w:numFmt w:val="bullet"/>
      <w:lvlText w:val="•"/>
      <w:lvlJc w:val="left"/>
      <w:pPr>
        <w:ind w:left="1685" w:hanging="128"/>
      </w:pPr>
      <w:rPr>
        <w:rFonts w:hint="default"/>
        <w:lang w:val="tr-TR" w:eastAsia="tr-TR" w:bidi="tr-TR"/>
      </w:rPr>
    </w:lvl>
    <w:lvl w:ilvl="4" w:tplc="75469E52">
      <w:numFmt w:val="bullet"/>
      <w:lvlText w:val="•"/>
      <w:lvlJc w:val="left"/>
      <w:pPr>
        <w:ind w:left="2213" w:hanging="128"/>
      </w:pPr>
      <w:rPr>
        <w:rFonts w:hint="default"/>
        <w:lang w:val="tr-TR" w:eastAsia="tr-TR" w:bidi="tr-TR"/>
      </w:rPr>
    </w:lvl>
    <w:lvl w:ilvl="5" w:tplc="3B744940">
      <w:numFmt w:val="bullet"/>
      <w:lvlText w:val="•"/>
      <w:lvlJc w:val="left"/>
      <w:pPr>
        <w:ind w:left="2742" w:hanging="128"/>
      </w:pPr>
      <w:rPr>
        <w:rFonts w:hint="default"/>
        <w:lang w:val="tr-TR" w:eastAsia="tr-TR" w:bidi="tr-TR"/>
      </w:rPr>
    </w:lvl>
    <w:lvl w:ilvl="6" w:tplc="A126DA56">
      <w:numFmt w:val="bullet"/>
      <w:lvlText w:val="•"/>
      <w:lvlJc w:val="left"/>
      <w:pPr>
        <w:ind w:left="3270" w:hanging="128"/>
      </w:pPr>
      <w:rPr>
        <w:rFonts w:hint="default"/>
        <w:lang w:val="tr-TR" w:eastAsia="tr-TR" w:bidi="tr-TR"/>
      </w:rPr>
    </w:lvl>
    <w:lvl w:ilvl="7" w:tplc="B18E2ACE">
      <w:numFmt w:val="bullet"/>
      <w:lvlText w:val="•"/>
      <w:lvlJc w:val="left"/>
      <w:pPr>
        <w:ind w:left="3798" w:hanging="128"/>
      </w:pPr>
      <w:rPr>
        <w:rFonts w:hint="default"/>
        <w:lang w:val="tr-TR" w:eastAsia="tr-TR" w:bidi="tr-TR"/>
      </w:rPr>
    </w:lvl>
    <w:lvl w:ilvl="8" w:tplc="90CA3632">
      <w:numFmt w:val="bullet"/>
      <w:lvlText w:val="•"/>
      <w:lvlJc w:val="left"/>
      <w:pPr>
        <w:ind w:left="4327" w:hanging="128"/>
      </w:pPr>
      <w:rPr>
        <w:rFonts w:hint="default"/>
        <w:lang w:val="tr-TR" w:eastAsia="tr-TR" w:bidi="tr-TR"/>
      </w:rPr>
    </w:lvl>
  </w:abstractNum>
  <w:abstractNum w:abstractNumId="1">
    <w:nsid w:val="496D30B7"/>
    <w:multiLevelType w:val="hybridMultilevel"/>
    <w:tmpl w:val="1780E06E"/>
    <w:lvl w:ilvl="0" w:tplc="71C4F4F8">
      <w:numFmt w:val="bullet"/>
      <w:lvlText w:val="-"/>
      <w:lvlJc w:val="left"/>
      <w:pPr>
        <w:ind w:left="233" w:hanging="128"/>
      </w:pPr>
      <w:rPr>
        <w:rFonts w:ascii="Calibri" w:eastAsia="Calibri" w:hAnsi="Calibri" w:cs="Calibri" w:hint="default"/>
        <w:color w:val="050505"/>
        <w:w w:val="100"/>
        <w:sz w:val="24"/>
        <w:szCs w:val="24"/>
        <w:lang w:val="tr-TR" w:eastAsia="tr-TR" w:bidi="tr-TR"/>
      </w:rPr>
    </w:lvl>
    <w:lvl w:ilvl="1" w:tplc="5F26A912">
      <w:numFmt w:val="bullet"/>
      <w:lvlText w:val="•"/>
      <w:lvlJc w:val="left"/>
      <w:pPr>
        <w:ind w:left="765" w:hanging="128"/>
      </w:pPr>
      <w:rPr>
        <w:rFonts w:hint="default"/>
        <w:lang w:val="tr-TR" w:eastAsia="tr-TR" w:bidi="tr-TR"/>
      </w:rPr>
    </w:lvl>
    <w:lvl w:ilvl="2" w:tplc="8B34CB6A">
      <w:numFmt w:val="bullet"/>
      <w:lvlText w:val="•"/>
      <w:lvlJc w:val="left"/>
      <w:pPr>
        <w:ind w:left="1291" w:hanging="128"/>
      </w:pPr>
      <w:rPr>
        <w:rFonts w:hint="default"/>
        <w:lang w:val="tr-TR" w:eastAsia="tr-TR" w:bidi="tr-TR"/>
      </w:rPr>
    </w:lvl>
    <w:lvl w:ilvl="3" w:tplc="3384D492">
      <w:numFmt w:val="bullet"/>
      <w:lvlText w:val="•"/>
      <w:lvlJc w:val="left"/>
      <w:pPr>
        <w:ind w:left="1816" w:hanging="128"/>
      </w:pPr>
      <w:rPr>
        <w:rFonts w:hint="default"/>
        <w:lang w:val="tr-TR" w:eastAsia="tr-TR" w:bidi="tr-TR"/>
      </w:rPr>
    </w:lvl>
    <w:lvl w:ilvl="4" w:tplc="6EC60250">
      <w:numFmt w:val="bullet"/>
      <w:lvlText w:val="•"/>
      <w:lvlJc w:val="left"/>
      <w:pPr>
        <w:ind w:left="2342" w:hanging="128"/>
      </w:pPr>
      <w:rPr>
        <w:rFonts w:hint="default"/>
        <w:lang w:val="tr-TR" w:eastAsia="tr-TR" w:bidi="tr-TR"/>
      </w:rPr>
    </w:lvl>
    <w:lvl w:ilvl="5" w:tplc="140C6542">
      <w:numFmt w:val="bullet"/>
      <w:lvlText w:val="•"/>
      <w:lvlJc w:val="left"/>
      <w:pPr>
        <w:ind w:left="2867" w:hanging="128"/>
      </w:pPr>
      <w:rPr>
        <w:rFonts w:hint="default"/>
        <w:lang w:val="tr-TR" w:eastAsia="tr-TR" w:bidi="tr-TR"/>
      </w:rPr>
    </w:lvl>
    <w:lvl w:ilvl="6" w:tplc="190C4024">
      <w:numFmt w:val="bullet"/>
      <w:lvlText w:val="•"/>
      <w:lvlJc w:val="left"/>
      <w:pPr>
        <w:ind w:left="3393" w:hanging="128"/>
      </w:pPr>
      <w:rPr>
        <w:rFonts w:hint="default"/>
        <w:lang w:val="tr-TR" w:eastAsia="tr-TR" w:bidi="tr-TR"/>
      </w:rPr>
    </w:lvl>
    <w:lvl w:ilvl="7" w:tplc="1108B902">
      <w:numFmt w:val="bullet"/>
      <w:lvlText w:val="•"/>
      <w:lvlJc w:val="left"/>
      <w:pPr>
        <w:ind w:left="3918" w:hanging="128"/>
      </w:pPr>
      <w:rPr>
        <w:rFonts w:hint="default"/>
        <w:lang w:val="tr-TR" w:eastAsia="tr-TR" w:bidi="tr-TR"/>
      </w:rPr>
    </w:lvl>
    <w:lvl w:ilvl="8" w:tplc="15FA7BD4">
      <w:numFmt w:val="bullet"/>
      <w:lvlText w:val="•"/>
      <w:lvlJc w:val="left"/>
      <w:pPr>
        <w:ind w:left="4444" w:hanging="128"/>
      </w:pPr>
      <w:rPr>
        <w:rFonts w:hint="default"/>
        <w:lang w:val="tr-TR" w:eastAsia="tr-TR" w:bidi="tr-TR"/>
      </w:rPr>
    </w:lvl>
  </w:abstractNum>
  <w:abstractNum w:abstractNumId="2">
    <w:nsid w:val="6A131FE9"/>
    <w:multiLevelType w:val="hybridMultilevel"/>
    <w:tmpl w:val="ADCCFBF8"/>
    <w:lvl w:ilvl="0" w:tplc="E3BEA868">
      <w:start w:val="1"/>
      <w:numFmt w:val="decimal"/>
      <w:lvlText w:val="%1-"/>
      <w:lvlJc w:val="left"/>
      <w:pPr>
        <w:ind w:left="106" w:hanging="249"/>
        <w:jc w:val="left"/>
      </w:pPr>
      <w:rPr>
        <w:rFonts w:ascii="Calibri" w:eastAsia="Calibri" w:hAnsi="Calibri" w:cs="Calibri" w:hint="default"/>
        <w:b/>
        <w:bCs/>
        <w:color w:val="050505"/>
        <w:spacing w:val="-1"/>
        <w:w w:val="100"/>
        <w:sz w:val="24"/>
        <w:szCs w:val="24"/>
        <w:lang w:val="tr-TR" w:eastAsia="tr-TR" w:bidi="tr-TR"/>
      </w:rPr>
    </w:lvl>
    <w:lvl w:ilvl="1" w:tplc="1D9C59D2">
      <w:numFmt w:val="bullet"/>
      <w:lvlText w:val="*"/>
      <w:lvlJc w:val="left"/>
      <w:pPr>
        <w:ind w:left="106" w:hanging="174"/>
      </w:pPr>
      <w:rPr>
        <w:rFonts w:ascii="Calibri" w:eastAsia="Calibri" w:hAnsi="Calibri" w:cs="Calibri" w:hint="default"/>
        <w:b/>
        <w:bCs/>
        <w:color w:val="050505"/>
        <w:spacing w:val="-2"/>
        <w:w w:val="100"/>
        <w:sz w:val="24"/>
        <w:szCs w:val="24"/>
        <w:lang w:val="tr-TR" w:eastAsia="tr-TR" w:bidi="tr-TR"/>
      </w:rPr>
    </w:lvl>
    <w:lvl w:ilvl="2" w:tplc="56F21512">
      <w:numFmt w:val="bullet"/>
      <w:lvlText w:val="•"/>
      <w:lvlJc w:val="left"/>
      <w:pPr>
        <w:ind w:left="1141" w:hanging="174"/>
      </w:pPr>
      <w:rPr>
        <w:rFonts w:hint="default"/>
        <w:lang w:val="tr-TR" w:eastAsia="tr-TR" w:bidi="tr-TR"/>
      </w:rPr>
    </w:lvl>
    <w:lvl w:ilvl="3" w:tplc="C324DAD2">
      <w:numFmt w:val="bullet"/>
      <w:lvlText w:val="•"/>
      <w:lvlJc w:val="left"/>
      <w:pPr>
        <w:ind w:left="1661" w:hanging="174"/>
      </w:pPr>
      <w:rPr>
        <w:rFonts w:hint="default"/>
        <w:lang w:val="tr-TR" w:eastAsia="tr-TR" w:bidi="tr-TR"/>
      </w:rPr>
    </w:lvl>
    <w:lvl w:ilvl="4" w:tplc="4E581E80">
      <w:numFmt w:val="bullet"/>
      <w:lvlText w:val="•"/>
      <w:lvlJc w:val="left"/>
      <w:pPr>
        <w:ind w:left="2182" w:hanging="174"/>
      </w:pPr>
      <w:rPr>
        <w:rFonts w:hint="default"/>
        <w:lang w:val="tr-TR" w:eastAsia="tr-TR" w:bidi="tr-TR"/>
      </w:rPr>
    </w:lvl>
    <w:lvl w:ilvl="5" w:tplc="969C5510">
      <w:numFmt w:val="bullet"/>
      <w:lvlText w:val="•"/>
      <w:lvlJc w:val="left"/>
      <w:pPr>
        <w:ind w:left="2702" w:hanging="174"/>
      </w:pPr>
      <w:rPr>
        <w:rFonts w:hint="default"/>
        <w:lang w:val="tr-TR" w:eastAsia="tr-TR" w:bidi="tr-TR"/>
      </w:rPr>
    </w:lvl>
    <w:lvl w:ilvl="6" w:tplc="96781526">
      <w:numFmt w:val="bullet"/>
      <w:lvlText w:val="•"/>
      <w:lvlJc w:val="left"/>
      <w:pPr>
        <w:ind w:left="3223" w:hanging="174"/>
      </w:pPr>
      <w:rPr>
        <w:rFonts w:hint="default"/>
        <w:lang w:val="tr-TR" w:eastAsia="tr-TR" w:bidi="tr-TR"/>
      </w:rPr>
    </w:lvl>
    <w:lvl w:ilvl="7" w:tplc="C084FE3C">
      <w:numFmt w:val="bullet"/>
      <w:lvlText w:val="•"/>
      <w:lvlJc w:val="left"/>
      <w:pPr>
        <w:ind w:left="3744" w:hanging="174"/>
      </w:pPr>
      <w:rPr>
        <w:rFonts w:hint="default"/>
        <w:lang w:val="tr-TR" w:eastAsia="tr-TR" w:bidi="tr-TR"/>
      </w:rPr>
    </w:lvl>
    <w:lvl w:ilvl="8" w:tplc="E604B42C">
      <w:numFmt w:val="bullet"/>
      <w:lvlText w:val="•"/>
      <w:lvlJc w:val="left"/>
      <w:pPr>
        <w:ind w:left="4264" w:hanging="174"/>
      </w:pPr>
      <w:rPr>
        <w:rFonts w:hint="default"/>
        <w:lang w:val="tr-TR" w:eastAsia="tr-TR" w:bidi="tr-TR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A22AF6"/>
    <w:rsid w:val="00A22AF6"/>
    <w:rsid w:val="00B77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22AF6"/>
    <w:rPr>
      <w:rFonts w:ascii="Calibri" w:eastAsia="Calibri" w:hAnsi="Calibri" w:cs="Calibri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22AF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22AF6"/>
    <w:pPr>
      <w:ind w:left="106"/>
    </w:pPr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A22AF6"/>
    <w:pPr>
      <w:ind w:left="106"/>
      <w:outlineLvl w:val="1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A22AF6"/>
    <w:pPr>
      <w:ind w:left="106"/>
    </w:pPr>
  </w:style>
  <w:style w:type="paragraph" w:customStyle="1" w:styleId="TableParagraph">
    <w:name w:val="Table Paragraph"/>
    <w:basedOn w:val="Normal"/>
    <w:uiPriority w:val="1"/>
    <w:qFormat/>
    <w:rsid w:val="00A22AF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826</Words>
  <Characters>4714</Characters>
  <DocSecurity>0</DocSecurity>
  <Lines>39</Lines>
  <Paragraphs>11</Paragraphs>
  <ScaleCrop>false</ScaleCrop>
  <Manager>www.sorubak.com</Manager>
  <Company/>
  <LinksUpToDate>false</LinksUpToDate>
  <CharactersWithSpaces>5529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2017-10-08T08:51:00Z</dcterms:created>
  <dcterms:modified xsi:type="dcterms:W3CDTF">2017-10-08T08:51:00Z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2017-10-07T00:00:00Z</vt:filetime>
  </property>
  <property fmtid="{D5CDD505-2E9C-101B-9397-08002B2CF9AE}" pid="3" name="Creator">
    <vt:lpwstr>Word için Acrobat PDFMaker 11</vt:lpwstr>
  </property>
  <property fmtid="{D5CDD505-2E9C-101B-9397-08002B2CF9AE}" pid="4" name="LastSaved">
    <vt:filetime>2017-10-08T00:00:00Z</vt:filetime>
  </property>
</Properties>
</file>