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Hangisi Bilişim Teknolojilerinin faydalarından değildir?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r>
        <w:rPr>
          <w:rFonts w:ascii="Verdana" w:hAnsi="Verdana" w:cs="Tahoma"/>
          <w:color w:val="000000"/>
          <w:sz w:val="18"/>
          <w:szCs w:val="18"/>
        </w:rPr>
        <w:t>Hayatımızı kolaylaştırmak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B)</w:t>
      </w:r>
      <w:r>
        <w:rPr>
          <w:rStyle w:val="apple-converted-space"/>
          <w:rFonts w:ascii="Verdana" w:hAnsi="Verdana" w:cs="Tahoma"/>
          <w:b/>
          <w:bCs/>
          <w:color w:val="000000"/>
          <w:sz w:val="18"/>
          <w:szCs w:val="18"/>
        </w:rPr>
        <w:t> </w:t>
      </w:r>
      <w:r>
        <w:rPr>
          <w:rFonts w:ascii="Verdana" w:hAnsi="Verdana" w:cs="Tahoma"/>
          <w:color w:val="000000"/>
          <w:sz w:val="18"/>
          <w:szCs w:val="18"/>
        </w:rPr>
        <w:t>Hızlı haberleşmeyi sağlamak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C)</w:t>
      </w:r>
      <w:r>
        <w:rPr>
          <w:rStyle w:val="apple-converted-space"/>
          <w:rFonts w:ascii="Verdana" w:hAnsi="Verdana" w:cs="Tahoma"/>
          <w:b/>
          <w:bCs/>
          <w:color w:val="000000"/>
          <w:sz w:val="18"/>
          <w:szCs w:val="18"/>
        </w:rPr>
        <w:t> </w:t>
      </w:r>
      <w:r>
        <w:rPr>
          <w:rFonts w:ascii="Verdana" w:hAnsi="Verdana" w:cs="Tahoma"/>
          <w:color w:val="000000"/>
          <w:sz w:val="18"/>
          <w:szCs w:val="18"/>
        </w:rPr>
        <w:t>Bilgiye kolay ulaşmayı sağlamak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Style w:val="Gl"/>
          <w:rFonts w:ascii="Verdana" w:hAnsi="Verdana" w:cs="Tahoma"/>
          <w:color w:val="000000"/>
          <w:sz w:val="18"/>
          <w:szCs w:val="18"/>
        </w:rPr>
        <w:t>Maliyeti artırmak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Aşağıda numaralanmış bilgisayar parçalarının isimlerini yazınız.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tbl>
      <w:tblPr>
        <w:tblW w:w="0" w:type="auto"/>
        <w:tblCellSpacing w:w="0" w:type="dxa"/>
        <w:shd w:val="clear" w:color="auto" w:fill="FFFFFF"/>
        <w:tblCellMar>
          <w:left w:w="0" w:type="dxa"/>
          <w:right w:w="0" w:type="dxa"/>
        </w:tblCellMar>
        <w:tblLook w:val="04A0"/>
      </w:tblPr>
      <w:tblGrid>
        <w:gridCol w:w="4599"/>
        <w:gridCol w:w="4473"/>
      </w:tblGrid>
      <w:tr w:rsidR="00C74177" w:rsidTr="00C74177">
        <w:trPr>
          <w:tblCellSpacing w:w="0" w:type="dxa"/>
        </w:trPr>
        <w:tc>
          <w:tcPr>
            <w:tcW w:w="4605" w:type="dxa"/>
            <w:shd w:val="clear" w:color="auto" w:fill="FFFFFF"/>
            <w:vAlign w:val="center"/>
            <w:hideMark/>
          </w:tcPr>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b/>
                <w:bCs/>
                <w:noProof/>
                <w:color w:val="434343"/>
                <w:sz w:val="18"/>
                <w:szCs w:val="18"/>
                <w:bdr w:val="none" w:sz="0" w:space="0" w:color="auto" w:frame="1"/>
              </w:rPr>
              <w:drawing>
                <wp:inline distT="0" distB="0" distL="0" distR="0">
                  <wp:extent cx="2857500" cy="2314575"/>
                  <wp:effectExtent l="19050" t="0" r="0" b="0"/>
                  <wp:docPr id="1" name="Resim 1" descr="bilgisayar parçaları">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gisayar parçaları">
                            <a:hlinkClick r:id="rId6"/>
                          </pic:cNvPr>
                          <pic:cNvPicPr>
                            <a:picLocks noChangeAspect="1" noChangeArrowheads="1"/>
                          </pic:cNvPicPr>
                        </pic:nvPicPr>
                        <pic:blipFill>
                          <a:blip r:embed="rId7" cstate="print"/>
                          <a:srcRect/>
                          <a:stretch>
                            <a:fillRect/>
                          </a:stretch>
                        </pic:blipFill>
                        <pic:spPr bwMode="auto">
                          <a:xfrm>
                            <a:off x="0" y="0"/>
                            <a:ext cx="2857500" cy="2314575"/>
                          </a:xfrm>
                          <a:prstGeom prst="rect">
                            <a:avLst/>
                          </a:prstGeom>
                          <a:noFill/>
                          <a:ln w="9525">
                            <a:noFill/>
                            <a:miter lim="800000"/>
                            <a:headEnd/>
                            <a:tailEnd/>
                          </a:ln>
                        </pic:spPr>
                      </pic:pic>
                    </a:graphicData>
                  </a:graphic>
                </wp:inline>
              </w:drawing>
            </w:r>
          </w:p>
        </w:tc>
        <w:tc>
          <w:tcPr>
            <w:tcW w:w="4605" w:type="dxa"/>
            <w:shd w:val="clear" w:color="auto" w:fill="FFFFFF"/>
            <w:vAlign w:val="center"/>
            <w:hideMark/>
          </w:tcPr>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1  …Monitör</w:t>
            </w:r>
            <w:proofErr w:type="gramStart"/>
            <w:r>
              <w:rPr>
                <w:rFonts w:ascii="Verdana" w:hAnsi="Verdana" w:cs="Tahoma"/>
                <w:color w:val="000000"/>
                <w:sz w:val="18"/>
                <w:szCs w:val="18"/>
              </w:rPr>
              <w:t>………………………………….</w:t>
            </w:r>
            <w:proofErr w:type="gramEnd"/>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2  …Kasa</w:t>
            </w:r>
            <w:proofErr w:type="gramStart"/>
            <w:r>
              <w:rPr>
                <w:rFonts w:ascii="Verdana" w:hAnsi="Verdana" w:cs="Tahoma"/>
                <w:color w:val="000000"/>
                <w:sz w:val="18"/>
                <w:szCs w:val="18"/>
              </w:rPr>
              <w:t>………………………………….</w:t>
            </w:r>
            <w:proofErr w:type="gramEnd"/>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3  …</w:t>
            </w:r>
            <w:proofErr w:type="spellStart"/>
            <w:r>
              <w:rPr>
                <w:rFonts w:ascii="Verdana" w:hAnsi="Verdana" w:cs="Tahoma"/>
                <w:color w:val="000000"/>
                <w:sz w:val="18"/>
                <w:szCs w:val="18"/>
              </w:rPr>
              <w:t>Mause</w:t>
            </w:r>
            <w:proofErr w:type="spellEnd"/>
            <w:r>
              <w:rPr>
                <w:rFonts w:ascii="Verdana" w:hAnsi="Verdana" w:cs="Tahoma"/>
                <w:color w:val="000000"/>
                <w:sz w:val="18"/>
                <w:szCs w:val="18"/>
              </w:rPr>
              <w:t xml:space="preserve"> ( Fare)</w:t>
            </w:r>
            <w:proofErr w:type="gramStart"/>
            <w:r>
              <w:rPr>
                <w:rFonts w:ascii="Verdana" w:hAnsi="Verdana" w:cs="Tahoma"/>
                <w:color w:val="000000"/>
                <w:sz w:val="18"/>
                <w:szCs w:val="18"/>
              </w:rPr>
              <w:t>…………………………….</w:t>
            </w:r>
            <w:proofErr w:type="gramEnd"/>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4 …Klavye</w:t>
            </w:r>
            <w:proofErr w:type="gramStart"/>
            <w:r>
              <w:rPr>
                <w:rFonts w:ascii="Verdana" w:hAnsi="Verdana" w:cs="Tahoma"/>
                <w:color w:val="000000"/>
                <w:sz w:val="18"/>
                <w:szCs w:val="18"/>
              </w:rPr>
              <w:t>………………………………….</w:t>
            </w:r>
            <w:proofErr w:type="gramEnd"/>
          </w:p>
        </w:tc>
      </w:tr>
    </w:tbl>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3. Melis müzik dinlemeyi çok sevmektedir. Boş zamanlarında bilgisayarında kayıtlı olan müzikleri dinlemektedir. Ancak Melis’in üç aylık küçük bir kardeşi vardır. Melis müzik dinlerken kardeşi sesten rahatsız olup uyanmaktadır. Çünkü bilgisayar kardeşinin uyuduğu odada bulunmaktadır. Melis’in kardeşini rahatsız etmeden müzik dinleyebilmesi için hangi donanımı kullanması gerekir?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proofErr w:type="gramStart"/>
      <w:r>
        <w:rPr>
          <w:rFonts w:ascii="Verdana" w:hAnsi="Verdana" w:cs="Tahoma"/>
          <w:color w:val="000000"/>
          <w:sz w:val="18"/>
          <w:szCs w:val="18"/>
        </w:rPr>
        <w:t>……</w:t>
      </w:r>
      <w:proofErr w:type="gramEnd"/>
      <w:r>
        <w:rPr>
          <w:rFonts w:ascii="Verdana" w:hAnsi="Verdana" w:cs="Tahoma"/>
          <w:color w:val="000000"/>
          <w:sz w:val="18"/>
          <w:szCs w:val="18"/>
        </w:rPr>
        <w:t>Kulaklık…….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4. Aşağıdaki çocuklardan hangisi bilgisayar başında doğru oturmaktadır? Doğru oturduğunu nasıl anladınız? (bir neden yazmanız yeterli)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lastRenderedPageBreak/>
        <w:t>A)</w:t>
      </w:r>
      <w:r>
        <w:rPr>
          <w:rFonts w:ascii="Tahoma" w:hAnsi="Tahoma" w:cs="Tahoma"/>
          <w:b/>
          <w:bCs/>
          <w:noProof/>
          <w:color w:val="434343"/>
          <w:sz w:val="18"/>
          <w:szCs w:val="18"/>
          <w:bdr w:val="none" w:sz="0" w:space="0" w:color="auto" w:frame="1"/>
        </w:rPr>
        <w:drawing>
          <wp:inline distT="0" distB="0" distL="0" distR="0">
            <wp:extent cx="2857500" cy="2495550"/>
            <wp:effectExtent l="19050" t="0" r="0" b="0"/>
            <wp:docPr id="2" name="Resim 2" descr="bilgisayar doğru oturuş">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lgisayar doğru oturuş">
                      <a:hlinkClick r:id="rId8"/>
                    </pic:cNvPr>
                    <pic:cNvPicPr>
                      <a:picLocks noChangeAspect="1" noChangeArrowheads="1"/>
                    </pic:cNvPicPr>
                  </pic:nvPicPr>
                  <pic:blipFill>
                    <a:blip r:embed="rId9" cstate="print"/>
                    <a:srcRect/>
                    <a:stretch>
                      <a:fillRect/>
                    </a:stretch>
                  </pic:blipFill>
                  <pic:spPr bwMode="auto">
                    <a:xfrm>
                      <a:off x="0" y="0"/>
                      <a:ext cx="2857500" cy="2495550"/>
                    </a:xfrm>
                    <a:prstGeom prst="rect">
                      <a:avLst/>
                    </a:prstGeom>
                    <a:noFill/>
                    <a:ln w="9525">
                      <a:noFill/>
                      <a:miter lim="800000"/>
                      <a:headEnd/>
                      <a:tailEnd/>
                    </a:ln>
                  </pic:spPr>
                </pic:pic>
              </a:graphicData>
            </a:graphic>
          </wp:inline>
        </w:drawing>
      </w:r>
      <w:r>
        <w:rPr>
          <w:rFonts w:ascii="Verdana" w:hAnsi="Verdana" w:cs="Tahoma"/>
          <w:color w:val="000000"/>
          <w:sz w:val="18"/>
          <w:szCs w:val="18"/>
        </w:rPr>
        <w:t>               B)  </w:t>
      </w:r>
      <w:r>
        <w:rPr>
          <w:rFonts w:ascii="Tahoma" w:hAnsi="Tahoma" w:cs="Tahoma"/>
          <w:b/>
          <w:bCs/>
          <w:noProof/>
          <w:color w:val="434343"/>
          <w:sz w:val="18"/>
          <w:szCs w:val="18"/>
          <w:bdr w:val="none" w:sz="0" w:space="0" w:color="auto" w:frame="1"/>
        </w:rPr>
        <w:drawing>
          <wp:inline distT="0" distB="0" distL="0" distR="0">
            <wp:extent cx="2857500" cy="2343150"/>
            <wp:effectExtent l="19050" t="0" r="0" b="0"/>
            <wp:docPr id="3" name="Resim 3" descr="bilgisayar yanlış oturuş">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lgisayar yanlış oturuş">
                      <a:hlinkClick r:id="rId10"/>
                    </pic:cNvPr>
                    <pic:cNvPicPr>
                      <a:picLocks noChangeAspect="1" noChangeArrowheads="1"/>
                    </pic:cNvPicPr>
                  </pic:nvPicPr>
                  <pic:blipFill>
                    <a:blip r:embed="rId11" cstate="print"/>
                    <a:srcRect/>
                    <a:stretch>
                      <a:fillRect/>
                    </a:stretch>
                  </pic:blipFill>
                  <pic:spPr bwMode="auto">
                    <a:xfrm>
                      <a:off x="0" y="0"/>
                      <a:ext cx="2857500" cy="2343150"/>
                    </a:xfrm>
                    <a:prstGeom prst="rect">
                      <a:avLst/>
                    </a:prstGeom>
                    <a:noFill/>
                    <a:ln w="9525">
                      <a:noFill/>
                      <a:miter lim="800000"/>
                      <a:headEnd/>
                      <a:tailEnd/>
                    </a:ln>
                  </pic:spPr>
                </pic:pic>
              </a:graphicData>
            </a:graphic>
          </wp:inline>
        </w:drawing>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proofErr w:type="gramStart"/>
      <w:r>
        <w:rPr>
          <w:rFonts w:ascii="Verdana" w:hAnsi="Verdana" w:cs="Tahoma"/>
          <w:color w:val="000000"/>
          <w:sz w:val="18"/>
          <w:szCs w:val="18"/>
        </w:rPr>
        <w:t>……</w:t>
      </w:r>
      <w:proofErr w:type="gramEnd"/>
      <w:r>
        <w:rPr>
          <w:rFonts w:ascii="Verdana" w:hAnsi="Verdana" w:cs="Tahoma"/>
          <w:color w:val="000000"/>
          <w:sz w:val="18"/>
          <w:szCs w:val="18"/>
        </w:rPr>
        <w:t>Doğru cevap A Şıkkıdır. Sırtımız bükük olmamalıdır. Ekrana çok yaklaşmamalıyız</w:t>
      </w:r>
      <w:proofErr w:type="gramStart"/>
      <w:r>
        <w:rPr>
          <w:rFonts w:ascii="Verdana" w:hAnsi="Verdana" w:cs="Tahoma"/>
          <w:color w:val="000000"/>
          <w:sz w:val="18"/>
          <w:szCs w:val="18"/>
        </w:rPr>
        <w:t>.……………………………………………………………………………………………………………………………………………………………………………………………………………………………………………………………………………………………………………</w:t>
      </w:r>
      <w:proofErr w:type="gramEnd"/>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5. Bilgisayar günlük yaşamda nerelerde karşımıza çıkmaktadır? 3 örnek yazınız.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w:t>
      </w:r>
      <w:proofErr w:type="spellStart"/>
      <w:r>
        <w:rPr>
          <w:rFonts w:ascii="Verdana" w:hAnsi="Verdana" w:cs="Tahoma"/>
          <w:color w:val="000000"/>
          <w:sz w:val="18"/>
          <w:szCs w:val="18"/>
        </w:rPr>
        <w:t>İntener</w:t>
      </w:r>
      <w:proofErr w:type="spellEnd"/>
      <w:r>
        <w:rPr>
          <w:rFonts w:ascii="Verdana" w:hAnsi="Verdana" w:cs="Tahoma"/>
          <w:color w:val="000000"/>
          <w:sz w:val="18"/>
          <w:szCs w:val="18"/>
        </w:rPr>
        <w:t xml:space="preserve"> </w:t>
      </w:r>
      <w:proofErr w:type="spellStart"/>
      <w:r>
        <w:rPr>
          <w:rFonts w:ascii="Verdana" w:hAnsi="Verdana" w:cs="Tahoma"/>
          <w:color w:val="000000"/>
          <w:sz w:val="18"/>
          <w:szCs w:val="18"/>
        </w:rPr>
        <w:t>cafelerde</w:t>
      </w:r>
      <w:proofErr w:type="spellEnd"/>
      <w:r>
        <w:rPr>
          <w:rFonts w:ascii="Verdana" w:hAnsi="Verdana" w:cs="Tahoma"/>
          <w:color w:val="000000"/>
          <w:sz w:val="18"/>
          <w:szCs w:val="18"/>
        </w:rPr>
        <w:t>, okullarda, kamu dairelerinde</w:t>
      </w:r>
      <w:proofErr w:type="gramStart"/>
      <w:r>
        <w:rPr>
          <w:rFonts w:ascii="Verdana" w:hAnsi="Verdana" w:cs="Tahoma"/>
          <w:color w:val="000000"/>
          <w:sz w:val="18"/>
          <w:szCs w:val="18"/>
        </w:rPr>
        <w:t>………………………………………………………………………………………………………………………………………………………………………………………………………………………………………………………………………………………………………………</w:t>
      </w:r>
      <w:proofErr w:type="gramEnd"/>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proofErr w:type="gramStart"/>
      <w:r>
        <w:rPr>
          <w:rFonts w:ascii="Verdana" w:hAnsi="Verdana" w:cs="Tahoma"/>
          <w:color w:val="000000"/>
          <w:sz w:val="18"/>
          <w:szCs w:val="18"/>
        </w:rPr>
        <w:t>…………………………………………………………………………………………………………………………………………………………………………………………………………………………………………………………………………………………………………………</w:t>
      </w:r>
      <w:proofErr w:type="gramEnd"/>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6. Özellikle görüntülü görüşmelerde görüntünün bilgisayara aktarılmasını sağlayan aşağıdakilerden hangisidir? (5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klavye                B) Monitör              C) Yazıcı                </w:t>
      </w:r>
      <w:r>
        <w:rPr>
          <w:rStyle w:val="apple-converted-space"/>
          <w:rFonts w:ascii="Verdana" w:hAnsi="Verdana" w:cs="Tahoma"/>
          <w:color w:val="000000"/>
          <w:sz w:val="18"/>
          <w:szCs w:val="18"/>
        </w:rPr>
        <w:t> </w:t>
      </w:r>
      <w:r>
        <w:rPr>
          <w:rStyle w:val="Gl"/>
          <w:rFonts w:ascii="Verdana" w:hAnsi="Verdana" w:cs="Tahoma"/>
          <w:color w:val="000000"/>
          <w:sz w:val="18"/>
          <w:szCs w:val="18"/>
        </w:rPr>
        <w:t>D) Web Kamera</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lastRenderedPageBreak/>
        <w:t> </w:t>
      </w:r>
    </w:p>
    <w:tbl>
      <w:tblPr>
        <w:tblW w:w="0" w:type="auto"/>
        <w:tblCellSpacing w:w="0" w:type="dxa"/>
        <w:shd w:val="clear" w:color="auto" w:fill="FFFFFF"/>
        <w:tblCellMar>
          <w:left w:w="0" w:type="dxa"/>
          <w:right w:w="0" w:type="dxa"/>
        </w:tblCellMar>
        <w:tblLook w:val="04A0"/>
      </w:tblPr>
      <w:tblGrid>
        <w:gridCol w:w="424"/>
        <w:gridCol w:w="4530"/>
        <w:gridCol w:w="4118"/>
      </w:tblGrid>
      <w:tr w:rsidR="00C74177" w:rsidTr="00C74177">
        <w:trPr>
          <w:tblCellSpacing w:w="0" w:type="dxa"/>
        </w:trPr>
        <w:tc>
          <w:tcPr>
            <w:tcW w:w="540" w:type="dxa"/>
            <w:shd w:val="clear" w:color="auto" w:fill="FFFFFF"/>
            <w:vAlign w:val="center"/>
            <w:hideMark/>
          </w:tcPr>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7.</w:t>
            </w:r>
          </w:p>
        </w:tc>
        <w:tc>
          <w:tcPr>
            <w:tcW w:w="2970" w:type="dxa"/>
            <w:shd w:val="clear" w:color="auto" w:fill="FFFFFF"/>
            <w:vAlign w:val="center"/>
            <w:hideMark/>
          </w:tcPr>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b/>
                <w:bCs/>
                <w:noProof/>
                <w:color w:val="434343"/>
                <w:sz w:val="18"/>
                <w:szCs w:val="18"/>
                <w:bdr w:val="none" w:sz="0" w:space="0" w:color="auto" w:frame="1"/>
              </w:rPr>
              <w:drawing>
                <wp:inline distT="0" distB="0" distL="0" distR="0">
                  <wp:extent cx="2857500" cy="2162175"/>
                  <wp:effectExtent l="19050" t="0" r="0" b="0"/>
                  <wp:docPr id="4" name="Resim 4" descr="flash bellek">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lash bellek">
                            <a:hlinkClick r:id="rId12"/>
                          </pic:cNvPr>
                          <pic:cNvPicPr>
                            <a:picLocks noChangeAspect="1" noChangeArrowheads="1"/>
                          </pic:cNvPicPr>
                        </pic:nvPicPr>
                        <pic:blipFill>
                          <a:blip r:embed="rId13" cstate="print"/>
                          <a:srcRect/>
                          <a:stretch>
                            <a:fillRect/>
                          </a:stretch>
                        </pic:blipFill>
                        <pic:spPr bwMode="auto">
                          <a:xfrm>
                            <a:off x="0" y="0"/>
                            <a:ext cx="2857500" cy="2162175"/>
                          </a:xfrm>
                          <a:prstGeom prst="rect">
                            <a:avLst/>
                          </a:prstGeom>
                          <a:noFill/>
                          <a:ln w="9525">
                            <a:noFill/>
                            <a:miter lim="800000"/>
                            <a:headEnd/>
                            <a:tailEnd/>
                          </a:ln>
                        </pic:spPr>
                      </pic:pic>
                    </a:graphicData>
                  </a:graphic>
                </wp:inline>
              </w:drawing>
            </w:r>
          </w:p>
        </w:tc>
        <w:tc>
          <w:tcPr>
            <w:tcW w:w="5775" w:type="dxa"/>
            <w:shd w:val="clear" w:color="auto" w:fill="FFFFFF"/>
            <w:vAlign w:val="center"/>
            <w:hideMark/>
          </w:tcPr>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Yanda verilen cihazın adı nedir? (5 Puan)</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Fare</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 xml:space="preserve">B) </w:t>
            </w:r>
            <w:proofErr w:type="spellStart"/>
            <w:r>
              <w:rPr>
                <w:rStyle w:val="Gl"/>
                <w:rFonts w:ascii="Verdana" w:hAnsi="Verdana" w:cs="Tahoma"/>
                <w:color w:val="000000"/>
                <w:sz w:val="18"/>
                <w:szCs w:val="18"/>
              </w:rPr>
              <w:t>Flash</w:t>
            </w:r>
            <w:proofErr w:type="spellEnd"/>
            <w:r>
              <w:rPr>
                <w:rStyle w:val="Gl"/>
                <w:rFonts w:ascii="Verdana" w:hAnsi="Verdana" w:cs="Tahoma"/>
                <w:color w:val="000000"/>
                <w:sz w:val="18"/>
                <w:szCs w:val="18"/>
              </w:rPr>
              <w:t xml:space="preserve"> Disk</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Ana Kart</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Kasa</w:t>
            </w:r>
          </w:p>
          <w:p w:rsidR="00C74177" w:rsidRDefault="00C74177">
            <w:pPr>
              <w:pStyle w:val="NormalWeb"/>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tc>
      </w:tr>
    </w:tbl>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8. İnternette arama yapmaya yarayan sitelere ne ad verilir?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Oyun sitesi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Sosyal Paylaşım sitesi</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Eğlence sitesi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D) Arama Motoru sitesi</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9. Aşağıdakilerden hangisi internette arama yaparken yapılabilecek bir hatadır?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Arama sonuçlarında kısa açıklamaları okumalıyım.</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B) Arama sitesindeki her sonuç işimi görür.</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Araştırma konuma uygun kelimelerle arama yapmalıyım.</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Eğer sonuç bulamadıysam, arama ifadelerini sadeleştirmeliyim.</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r>
        <w:rPr>
          <w:rFonts w:ascii="Verdana" w:hAnsi="Verdana" w:cs="Tahoma"/>
          <w:color w:val="000000"/>
          <w:sz w:val="18"/>
          <w:szCs w:val="18"/>
        </w:rPr>
        <w:t>10. Bilgisayar kullanırken aşağıdakilerden hangisini yapmak gözlerimizi dinlendirebilir?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Saat başı mola vererek oda temiz hava ile doldurulmalı.</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Dirsek ve eller düz bir çizgide olmalıdır.</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C) 15-20 dakikada bir kısa süre gözleri uzağa odaklamak.</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Yüksekliği ayarlanabilir, sırtı bele uygun ve esnek bir ergonomik koltukta oturulmalıdır.</w:t>
      </w:r>
    </w:p>
    <w:p w:rsidR="00C74177" w:rsidRDefault="00C74177" w:rsidP="00C74177">
      <w:pPr>
        <w:pStyle w:val="NormalWeb"/>
        <w:shd w:val="clear" w:color="auto" w:fill="FFFFFF"/>
        <w:spacing w:before="0" w:beforeAutospacing="0" w:after="225" w:afterAutospacing="0" w:line="255" w:lineRule="atLeast"/>
        <w:jc w:val="both"/>
        <w:rPr>
          <w:rFonts w:ascii="Verdana" w:hAnsi="Verdana" w:cs="Tahoma"/>
          <w:color w:val="000000"/>
          <w:sz w:val="18"/>
          <w:szCs w:val="18"/>
        </w:rPr>
      </w:pPr>
      <w:r>
        <w:rPr>
          <w:rFonts w:ascii="Tahoma" w:hAnsi="Tahoma" w:cs="Tahoma"/>
          <w:color w:val="434343"/>
          <w:sz w:val="18"/>
          <w:szCs w:val="18"/>
        </w:rPr>
        <w:t> </w:t>
      </w:r>
      <w:r>
        <w:rPr>
          <w:rFonts w:ascii="Verdana" w:hAnsi="Verdana" w:cs="Tahoma"/>
          <w:color w:val="000000"/>
          <w:sz w:val="18"/>
          <w:szCs w:val="18"/>
        </w:rPr>
        <w:t>11. Microsoft PowerPoint programında sunuyu başlatmak için aşağıdaki klavye tuşlarından hangisine basılmalıdır? (10 Puan)</w:t>
      </w:r>
    </w:p>
    <w:p w:rsidR="00C74177" w:rsidRDefault="00C74177" w:rsidP="00C74177">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A) F5</w:t>
      </w:r>
      <w:r>
        <w:rPr>
          <w:rFonts w:ascii="Verdana" w:hAnsi="Verdana" w:cs="Tahoma"/>
          <w:color w:val="000000"/>
          <w:sz w:val="18"/>
          <w:szCs w:val="18"/>
        </w:rPr>
        <w:t xml:space="preserve">           B) F1            C) </w:t>
      </w:r>
      <w:proofErr w:type="spellStart"/>
      <w:r>
        <w:rPr>
          <w:rFonts w:ascii="Verdana" w:hAnsi="Verdana" w:cs="Tahoma"/>
          <w:color w:val="000000"/>
          <w:sz w:val="18"/>
          <w:szCs w:val="18"/>
        </w:rPr>
        <w:t>Esc</w:t>
      </w:r>
      <w:proofErr w:type="spellEnd"/>
      <w:r>
        <w:rPr>
          <w:rFonts w:ascii="Verdana" w:hAnsi="Verdana" w:cs="Tahoma"/>
          <w:color w:val="000000"/>
          <w:sz w:val="18"/>
          <w:szCs w:val="18"/>
        </w:rPr>
        <w:t xml:space="preserve">          D) </w:t>
      </w:r>
      <w:proofErr w:type="spellStart"/>
      <w:r>
        <w:rPr>
          <w:rFonts w:ascii="Verdana" w:hAnsi="Verdana" w:cs="Tahoma"/>
          <w:color w:val="000000"/>
          <w:sz w:val="18"/>
          <w:szCs w:val="18"/>
        </w:rPr>
        <w:t>Enter</w:t>
      </w:r>
      <w:proofErr w:type="spellEnd"/>
    </w:p>
    <w:p w:rsidR="00FD4420" w:rsidRDefault="00E663C0">
      <w:hyperlink r:id="rId14" w:history="1">
        <w:r w:rsidR="00C74177" w:rsidRPr="00354098">
          <w:rPr>
            <w:rStyle w:val="Kpr"/>
          </w:rPr>
          <w:t>www.sorubak.com</w:t>
        </w:r>
      </w:hyperlink>
      <w:r w:rsidR="00C74177">
        <w:t xml:space="preserve"> </w:t>
      </w:r>
    </w:p>
    <w:sectPr w:rsidR="00FD4420" w:rsidSect="00FD4420">
      <w:head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B3D" w:rsidRDefault="005F5B3D" w:rsidP="00C74177">
      <w:r>
        <w:separator/>
      </w:r>
    </w:p>
  </w:endnote>
  <w:endnote w:type="continuationSeparator" w:id="0">
    <w:p w:rsidR="005F5B3D" w:rsidRDefault="005F5B3D" w:rsidP="00C741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B3D" w:rsidRDefault="005F5B3D" w:rsidP="00C74177">
      <w:r>
        <w:separator/>
      </w:r>
    </w:p>
  </w:footnote>
  <w:footnote w:type="continuationSeparator" w:id="0">
    <w:p w:rsidR="005F5B3D" w:rsidRDefault="005F5B3D" w:rsidP="00C741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177" w:rsidRPr="00C74177" w:rsidRDefault="00833762">
    <w:pPr>
      <w:pStyle w:val="stbilgi"/>
      <w:rPr>
        <w:b/>
      </w:rPr>
    </w:pPr>
    <w:r>
      <w:rPr>
        <w:b/>
      </w:rPr>
      <w:t>2017-2018</w:t>
    </w:r>
    <w:r w:rsidR="00C74177" w:rsidRPr="00C74177">
      <w:rPr>
        <w:b/>
      </w:rPr>
      <w:t xml:space="preserve"> 5.SINIF BİLİŞİM TEKNOLOJİLERİ 1.DÖNEM 1.YAZILI SORULARI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74177"/>
    <w:rsid w:val="00042253"/>
    <w:rsid w:val="00081F4F"/>
    <w:rsid w:val="00525EBB"/>
    <w:rsid w:val="005F5B3D"/>
    <w:rsid w:val="00833762"/>
    <w:rsid w:val="0089515C"/>
    <w:rsid w:val="00C46A12"/>
    <w:rsid w:val="00C74177"/>
    <w:rsid w:val="00E663C0"/>
    <w:rsid w:val="00F1413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74177"/>
    <w:pPr>
      <w:spacing w:before="100" w:beforeAutospacing="1" w:after="100" w:afterAutospacing="1"/>
    </w:pPr>
  </w:style>
  <w:style w:type="character" w:styleId="Gl">
    <w:name w:val="Strong"/>
    <w:basedOn w:val="VarsaylanParagrafYazTipi"/>
    <w:uiPriority w:val="22"/>
    <w:qFormat/>
    <w:rsid w:val="00C74177"/>
    <w:rPr>
      <w:b/>
      <w:bCs/>
    </w:rPr>
  </w:style>
  <w:style w:type="character" w:customStyle="1" w:styleId="apple-converted-space">
    <w:name w:val="apple-converted-space"/>
    <w:basedOn w:val="VarsaylanParagrafYazTipi"/>
    <w:rsid w:val="00C74177"/>
  </w:style>
  <w:style w:type="paragraph" w:styleId="BalonMetni">
    <w:name w:val="Balloon Text"/>
    <w:basedOn w:val="Normal"/>
    <w:link w:val="BalonMetniChar"/>
    <w:uiPriority w:val="99"/>
    <w:semiHidden/>
    <w:unhideWhenUsed/>
    <w:rsid w:val="00C74177"/>
    <w:rPr>
      <w:rFonts w:ascii="Tahoma" w:hAnsi="Tahoma" w:cs="Tahoma"/>
      <w:sz w:val="16"/>
      <w:szCs w:val="16"/>
    </w:rPr>
  </w:style>
  <w:style w:type="character" w:customStyle="1" w:styleId="BalonMetniChar">
    <w:name w:val="Balon Metni Char"/>
    <w:basedOn w:val="VarsaylanParagrafYazTipi"/>
    <w:link w:val="BalonMetni"/>
    <w:uiPriority w:val="99"/>
    <w:semiHidden/>
    <w:rsid w:val="00C74177"/>
    <w:rPr>
      <w:rFonts w:ascii="Tahoma" w:hAnsi="Tahoma" w:cs="Tahoma"/>
      <w:sz w:val="16"/>
      <w:szCs w:val="16"/>
    </w:rPr>
  </w:style>
  <w:style w:type="paragraph" w:styleId="stbilgi">
    <w:name w:val="header"/>
    <w:basedOn w:val="Normal"/>
    <w:link w:val="stbilgiChar"/>
    <w:uiPriority w:val="99"/>
    <w:semiHidden/>
    <w:unhideWhenUsed/>
    <w:rsid w:val="00C74177"/>
    <w:pPr>
      <w:tabs>
        <w:tab w:val="center" w:pos="4536"/>
        <w:tab w:val="right" w:pos="9072"/>
      </w:tabs>
    </w:pPr>
  </w:style>
  <w:style w:type="character" w:customStyle="1" w:styleId="stbilgiChar">
    <w:name w:val="Üstbilgi Char"/>
    <w:basedOn w:val="VarsaylanParagrafYazTipi"/>
    <w:link w:val="stbilgi"/>
    <w:uiPriority w:val="99"/>
    <w:semiHidden/>
    <w:rsid w:val="00C74177"/>
    <w:rPr>
      <w:sz w:val="24"/>
      <w:szCs w:val="24"/>
    </w:rPr>
  </w:style>
  <w:style w:type="paragraph" w:styleId="Altbilgi">
    <w:name w:val="footer"/>
    <w:basedOn w:val="Normal"/>
    <w:link w:val="AltbilgiChar"/>
    <w:uiPriority w:val="99"/>
    <w:semiHidden/>
    <w:unhideWhenUsed/>
    <w:rsid w:val="00C74177"/>
    <w:pPr>
      <w:tabs>
        <w:tab w:val="center" w:pos="4536"/>
        <w:tab w:val="right" w:pos="9072"/>
      </w:tabs>
    </w:pPr>
  </w:style>
  <w:style w:type="character" w:customStyle="1" w:styleId="AltbilgiChar">
    <w:name w:val="Altbilgi Char"/>
    <w:basedOn w:val="VarsaylanParagrafYazTipi"/>
    <w:link w:val="Altbilgi"/>
    <w:uiPriority w:val="99"/>
    <w:semiHidden/>
    <w:rsid w:val="00C74177"/>
    <w:rPr>
      <w:sz w:val="24"/>
      <w:szCs w:val="24"/>
    </w:rPr>
  </w:style>
  <w:style w:type="character" w:styleId="Kpr">
    <w:name w:val="Hyperlink"/>
    <w:basedOn w:val="VarsaylanParagrafYazTipi"/>
    <w:uiPriority w:val="99"/>
    <w:unhideWhenUsed/>
    <w:rsid w:val="00C7417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6201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lkders.net/wp-content/uploads/2013/11/bilgisayar-do%C4%9Fru-oturu%C5%9F.jpg" TargetMode="External"/><Relationship Id="rId13"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hyperlink" Target="http://ilkders.net/wp-content/uploads/2013/11/flash-bellek.jpg"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ilkders.net/wp-content/uploads/2013/11/bilgisayar-par%C3%A7alar%C4%B11.jpg" TargetMode="External"/><Relationship Id="rId11" Type="http://schemas.openxmlformats.org/officeDocument/2006/relationships/image" Target="media/image3.jpeg"/><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ilkders.net/wp-content/uploads/2013/11/bilgisayar-yanl%C4%B1%C5%9F-oturu%C5%9F.jpg"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435</Words>
  <Characters>2485</Characters>
  <DocSecurity>0</DocSecurity>
  <Lines>20</Lines>
  <Paragraphs>5</Paragraphs>
  <ScaleCrop>false</ScaleCrop>
  <Manager>www.sorubak.com</Manager>
  <Company/>
  <LinksUpToDate>false</LinksUpToDate>
  <CharactersWithSpaces>2915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2016-10-16T13:17:00Z</dcterms:created>
  <dcterms:modified xsi:type="dcterms:W3CDTF">2017-10-19T13:50:00Z</dcterms:modified>
  <cp:category>www.sorubak.com</cp:category>
</cp:coreProperties>
</file>