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05"/>
        <w:gridCol w:w="5498"/>
        <w:gridCol w:w="1458"/>
      </w:tblGrid>
      <w:tr w:rsidR="008606A3" w:rsidTr="008606A3">
        <w:trPr>
          <w:trHeight w:val="938"/>
        </w:trPr>
        <w:tc>
          <w:tcPr>
            <w:tcW w:w="3105" w:type="dxa"/>
            <w:tcBorders>
              <w:top w:val="thinThickSmallGap" w:sz="12" w:space="0" w:color="auto"/>
              <w:left w:val="thinThickSmallGap" w:sz="12" w:space="0" w:color="auto"/>
              <w:bottom w:val="single" w:sz="4" w:space="0" w:color="auto"/>
              <w:right w:val="thickThinSmallGap" w:sz="12" w:space="0" w:color="auto"/>
            </w:tcBorders>
            <w:hideMark/>
          </w:tcPr>
          <w:p w:rsidR="008606A3" w:rsidRPr="00630CB1" w:rsidRDefault="008606A3">
            <w:pPr>
              <w:widowControl w:val="0"/>
              <w:autoSpaceDE w:val="0"/>
              <w:autoSpaceDN w:val="0"/>
              <w:adjustRightInd w:val="0"/>
              <w:jc w:val="center"/>
              <w:rPr>
                <w:rFonts w:ascii="Calibri" w:hAnsi="Calibri" w:cs="Calibri"/>
                <w:sz w:val="22"/>
                <w:szCs w:val="22"/>
              </w:rPr>
            </w:pPr>
            <w:r w:rsidRPr="00630CB1">
              <w:rPr>
                <w:noProof/>
                <w:color w:val="0000FF"/>
                <w:sz w:val="27"/>
                <w:szCs w:val="27"/>
              </w:rPr>
              <w:drawing>
                <wp:inline distT="0" distB="0" distL="0" distR="0">
                  <wp:extent cx="1682194" cy="555955"/>
                  <wp:effectExtent l="0" t="0" r="0" b="0"/>
                  <wp:docPr id="11" name="Resim 11" descr="http://t3.gstatic.com/images?q=tbn:ANd9GcRJZOVZ9dbYp6zgKVty7pRZ4hAk09cEf9mqFGa2H-LF0Nec9yv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RJZOVZ9dbYp6zgKVty7pRZ4hAk09cEf9mqFGa2H-LF0Nec9yvt"/>
                          <pic:cNvPicPr>
                            <a:picLocks noChangeAspect="1" noChangeArrowheads="1"/>
                          </pic:cNvPicPr>
                        </pic:nvPicPr>
                        <pic:blipFill>
                          <a:blip r:embed="rId5" r:link="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82750" cy="556139"/>
                          </a:xfrm>
                          <a:prstGeom prst="rect">
                            <a:avLst/>
                          </a:prstGeom>
                          <a:noFill/>
                          <a:ln>
                            <a:noFill/>
                          </a:ln>
                        </pic:spPr>
                      </pic:pic>
                    </a:graphicData>
                  </a:graphic>
                </wp:inline>
              </w:drawing>
            </w:r>
          </w:p>
        </w:tc>
        <w:tc>
          <w:tcPr>
            <w:tcW w:w="5498" w:type="dxa"/>
            <w:tcBorders>
              <w:top w:val="thinThickSmallGap" w:sz="12" w:space="0" w:color="auto"/>
              <w:left w:val="thickThinSmallGap" w:sz="12" w:space="0" w:color="auto"/>
              <w:bottom w:val="single" w:sz="4" w:space="0" w:color="auto"/>
              <w:right w:val="thickThinSmallGap" w:sz="12" w:space="0" w:color="auto"/>
            </w:tcBorders>
            <w:vAlign w:val="center"/>
            <w:hideMark/>
          </w:tcPr>
          <w:p w:rsidR="008606A3" w:rsidRPr="00630CB1" w:rsidRDefault="008606A3" w:rsidP="008606A3">
            <w:pPr>
              <w:jc w:val="center"/>
              <w:rPr>
                <w:rFonts w:asciiTheme="minorHAnsi" w:hAnsiTheme="minorHAnsi" w:cstheme="minorHAnsi"/>
                <w:b/>
                <w:sz w:val="18"/>
                <w:szCs w:val="24"/>
              </w:rPr>
            </w:pPr>
            <w:r w:rsidRPr="00630CB1">
              <w:rPr>
                <w:rFonts w:asciiTheme="minorHAnsi" w:hAnsiTheme="minorHAnsi" w:cstheme="minorHAnsi"/>
                <w:b/>
                <w:sz w:val="18"/>
                <w:szCs w:val="24"/>
              </w:rPr>
              <w:t xml:space="preserve">BULANCAK SABİHA RAŞİT ÖZDEMİR MES. TEK. AND. LİS. </w:t>
            </w:r>
          </w:p>
          <w:p w:rsidR="008606A3" w:rsidRPr="00630CB1" w:rsidRDefault="009906DA" w:rsidP="008606A3">
            <w:pPr>
              <w:jc w:val="center"/>
              <w:rPr>
                <w:rFonts w:asciiTheme="minorHAnsi" w:hAnsiTheme="minorHAnsi" w:cstheme="minorHAnsi"/>
                <w:b/>
                <w:sz w:val="18"/>
                <w:szCs w:val="24"/>
              </w:rPr>
            </w:pPr>
            <w:r>
              <w:rPr>
                <w:rFonts w:asciiTheme="minorHAnsi" w:hAnsiTheme="minorHAnsi" w:cstheme="minorHAnsi"/>
                <w:b/>
                <w:sz w:val="18"/>
                <w:szCs w:val="24"/>
              </w:rPr>
              <w:t>2017-2018</w:t>
            </w:r>
            <w:r w:rsidR="008606A3" w:rsidRPr="00630CB1">
              <w:rPr>
                <w:rFonts w:asciiTheme="minorHAnsi" w:hAnsiTheme="minorHAnsi" w:cstheme="minorHAnsi"/>
                <w:b/>
                <w:sz w:val="18"/>
                <w:szCs w:val="24"/>
              </w:rPr>
              <w:t xml:space="preserve"> EĞİTİM - ÖĞRETİM YILI</w:t>
            </w:r>
          </w:p>
          <w:p w:rsidR="008606A3" w:rsidRDefault="008606A3" w:rsidP="008606A3">
            <w:pPr>
              <w:widowControl w:val="0"/>
              <w:autoSpaceDE w:val="0"/>
              <w:autoSpaceDN w:val="0"/>
              <w:adjustRightInd w:val="0"/>
              <w:jc w:val="center"/>
              <w:rPr>
                <w:rFonts w:ascii="Calibri" w:hAnsi="Calibri" w:cs="Calibri"/>
                <w:sz w:val="22"/>
                <w:szCs w:val="22"/>
              </w:rPr>
            </w:pPr>
            <w:r w:rsidRPr="00630CB1">
              <w:rPr>
                <w:rFonts w:asciiTheme="minorHAnsi" w:hAnsiTheme="minorHAnsi" w:cstheme="minorHAnsi"/>
                <w:b/>
                <w:sz w:val="18"/>
                <w:szCs w:val="24"/>
              </w:rPr>
              <w:t xml:space="preserve">DKAB DERSİ </w:t>
            </w:r>
            <w:r w:rsidR="00643383">
              <w:rPr>
                <w:rFonts w:asciiTheme="minorHAnsi" w:hAnsiTheme="minorHAnsi" w:cstheme="minorHAnsi"/>
                <w:b/>
                <w:sz w:val="18"/>
                <w:szCs w:val="24"/>
              </w:rPr>
              <w:t>12</w:t>
            </w:r>
            <w:r w:rsidR="00D06F04" w:rsidRPr="00630CB1">
              <w:rPr>
                <w:rFonts w:asciiTheme="minorHAnsi" w:hAnsiTheme="minorHAnsi" w:cstheme="minorHAnsi"/>
                <w:b/>
                <w:sz w:val="18"/>
                <w:szCs w:val="24"/>
              </w:rPr>
              <w:t>. SINIFLAR</w:t>
            </w:r>
            <w:r w:rsidRPr="00630CB1">
              <w:rPr>
                <w:rFonts w:asciiTheme="minorHAnsi" w:hAnsiTheme="minorHAnsi" w:cstheme="minorHAnsi"/>
                <w:b/>
                <w:sz w:val="18"/>
                <w:szCs w:val="24"/>
              </w:rPr>
              <w:t xml:space="preserve"> I. DÖNEM I. YAZILI YOKLAMA SINAVI</w:t>
            </w:r>
          </w:p>
        </w:tc>
        <w:tc>
          <w:tcPr>
            <w:tcW w:w="1458" w:type="dxa"/>
            <w:tcBorders>
              <w:top w:val="thinThickSmallGap" w:sz="12" w:space="0" w:color="auto"/>
              <w:left w:val="thickThinSmallGap" w:sz="12" w:space="0" w:color="auto"/>
              <w:bottom w:val="thickThinSmallGap" w:sz="12" w:space="0" w:color="auto"/>
              <w:right w:val="thickThinSmallGap" w:sz="12" w:space="0" w:color="auto"/>
            </w:tcBorders>
          </w:tcPr>
          <w:p w:rsidR="008606A3" w:rsidRDefault="008606A3">
            <w:pPr>
              <w:widowControl w:val="0"/>
              <w:autoSpaceDE w:val="0"/>
              <w:autoSpaceDN w:val="0"/>
              <w:adjustRightInd w:val="0"/>
              <w:rPr>
                <w:rFonts w:ascii="Calibri" w:hAnsi="Calibri" w:cs="Calibri"/>
                <w:sz w:val="22"/>
                <w:szCs w:val="22"/>
              </w:rPr>
            </w:pPr>
          </w:p>
        </w:tc>
      </w:tr>
      <w:tr w:rsidR="008606A3" w:rsidTr="008606A3">
        <w:trPr>
          <w:trHeight w:val="258"/>
        </w:trPr>
        <w:tc>
          <w:tcPr>
            <w:tcW w:w="3105" w:type="dxa"/>
            <w:tcBorders>
              <w:top w:val="thickThinSmallGap" w:sz="12" w:space="0" w:color="auto"/>
              <w:left w:val="thinThickSmallGap" w:sz="12" w:space="0" w:color="auto"/>
              <w:bottom w:val="single" w:sz="4" w:space="0" w:color="auto"/>
              <w:right w:val="thickThinSmallGap" w:sz="12" w:space="0" w:color="auto"/>
            </w:tcBorders>
            <w:hideMark/>
          </w:tcPr>
          <w:p w:rsidR="008606A3" w:rsidRDefault="00D06F04">
            <w:pPr>
              <w:widowControl w:val="0"/>
              <w:autoSpaceDE w:val="0"/>
              <w:autoSpaceDN w:val="0"/>
              <w:adjustRightInd w:val="0"/>
              <w:jc w:val="center"/>
              <w:rPr>
                <w:rFonts w:ascii="Calibri" w:hAnsi="Calibri" w:cs="Calibri"/>
                <w:sz w:val="22"/>
                <w:szCs w:val="22"/>
              </w:rPr>
            </w:pPr>
            <w:r>
              <w:rPr>
                <w:rFonts w:ascii="Calibri" w:hAnsi="Calibri" w:cs="Calibri"/>
                <w:sz w:val="22"/>
                <w:szCs w:val="22"/>
              </w:rPr>
              <w:t>Adı  - Soyadı</w:t>
            </w:r>
          </w:p>
        </w:tc>
        <w:tc>
          <w:tcPr>
            <w:tcW w:w="5498" w:type="dxa"/>
            <w:vMerge w:val="restart"/>
            <w:tcBorders>
              <w:top w:val="thickThinSmallGap" w:sz="12" w:space="0" w:color="auto"/>
              <w:left w:val="thickThinSmallGap" w:sz="12" w:space="0" w:color="auto"/>
              <w:bottom w:val="nil"/>
              <w:right w:val="thickThinSmallGap" w:sz="12" w:space="0" w:color="auto"/>
            </w:tcBorders>
            <w:hideMark/>
          </w:tcPr>
          <w:p w:rsidR="008606A3" w:rsidRDefault="000E6150">
            <w:pPr>
              <w:widowControl w:val="0"/>
              <w:autoSpaceDE w:val="0"/>
              <w:autoSpaceDN w:val="0"/>
              <w:adjustRightInd w:val="0"/>
              <w:jc w:val="center"/>
              <w:rPr>
                <w:rFonts w:ascii="Calibri" w:hAnsi="Calibri" w:cs="Calibri"/>
                <w:sz w:val="22"/>
                <w:szCs w:val="22"/>
              </w:rPr>
            </w:pPr>
            <w:r w:rsidRPr="000E6150">
              <w:rPr>
                <w:rFonts w:ascii="Arial" w:hAnsi="Arial" w:cs="Arial"/>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12" o:spid="_x0000_s1026" type="#_x0000_t176" style="position:absolute;left:0;text-align:left;margin-left:-1.3pt;margin-top:5.1pt;width:266.7pt;height:29.4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" fillcolor="#bfbfbf [2412]">
                  <v:stroke linestyle="thinThick"/>
                  <v:textbox>
                    <w:txbxContent>
                      <w:p w:rsidR="008606A3" w:rsidRPr="00630CB1" w:rsidRDefault="00630CB1" w:rsidP="008606A3">
                        <w:pPr>
                          <w:jc w:val="center"/>
                          <w:rPr>
                            <w:rFonts w:ascii="Monotype Corsiva" w:hAnsi="Monotype Corsiva"/>
                            <w:b/>
                            <w:sz w:val="22"/>
                          </w:rPr>
                        </w:pPr>
                        <w:r w:rsidRPr="00630CB1">
                          <w:rPr>
                            <w:rFonts w:ascii="Monotype Corsiva" w:hAnsi="Monotype Corsiva"/>
                            <w:b/>
                            <w:sz w:val="28"/>
                          </w:rPr>
                          <w:t>Sizin en hayırlınız ahlakı en güzel olanınızdır</w:t>
                        </w:r>
                      </w:p>
                    </w:txbxContent>
                  </v:textbox>
                </v:shape>
              </w:pict>
            </w:r>
          </w:p>
        </w:tc>
        <w:tc>
          <w:tcPr>
            <w:tcW w:w="1458" w:type="dxa"/>
            <w:tcBorders>
              <w:top w:val="thickThinSmallGap" w:sz="12" w:space="0" w:color="auto"/>
              <w:left w:val="thickThinSmallGap" w:sz="12" w:space="0" w:color="auto"/>
              <w:bottom w:val="thickThinSmallGap" w:sz="12" w:space="0" w:color="auto"/>
              <w:right w:val="thickThinSmallGap" w:sz="12" w:space="0" w:color="auto"/>
            </w:tcBorders>
            <w:hideMark/>
          </w:tcPr>
          <w:p w:rsidR="008606A3" w:rsidRDefault="00D06F04">
            <w:pPr>
              <w:widowControl w:val="0"/>
              <w:autoSpaceDE w:val="0"/>
              <w:autoSpaceDN w:val="0"/>
              <w:adjustRightInd w:val="0"/>
              <w:jc w:val="center"/>
              <w:rPr>
                <w:rFonts w:ascii="Calibri" w:hAnsi="Calibri" w:cs="Calibri"/>
                <w:sz w:val="22"/>
                <w:szCs w:val="22"/>
              </w:rPr>
            </w:pPr>
            <w:r>
              <w:rPr>
                <w:rFonts w:ascii="Calibri" w:hAnsi="Calibri" w:cs="Calibri"/>
                <w:sz w:val="22"/>
                <w:szCs w:val="22"/>
              </w:rPr>
              <w:t>Sınıf - No</w:t>
            </w:r>
          </w:p>
        </w:tc>
      </w:tr>
      <w:tr w:rsidR="008606A3" w:rsidTr="008606A3">
        <w:trPr>
          <w:trHeight w:val="318"/>
        </w:trPr>
        <w:tc>
          <w:tcPr>
            <w:tcW w:w="3105" w:type="dxa"/>
            <w:tcBorders>
              <w:top w:val="thickThinSmallGap" w:sz="12" w:space="0" w:color="auto"/>
              <w:left w:val="thinThickSmallGap" w:sz="12" w:space="0" w:color="auto"/>
              <w:bottom w:val="thickThinSmallGap" w:sz="12" w:space="0" w:color="auto"/>
              <w:right w:val="thickThinSmallGap" w:sz="12" w:space="0" w:color="auto"/>
            </w:tcBorders>
          </w:tcPr>
          <w:p w:rsidR="008606A3" w:rsidRDefault="008606A3">
            <w:pPr>
              <w:widowControl w:val="0"/>
              <w:autoSpaceDE w:val="0"/>
              <w:autoSpaceDN w:val="0"/>
              <w:adjustRightInd w:val="0"/>
              <w:rPr>
                <w:rFonts w:ascii="Calibri" w:hAnsi="Calibri" w:cs="Calibri"/>
                <w:sz w:val="22"/>
                <w:szCs w:val="22"/>
              </w:rPr>
            </w:pPr>
          </w:p>
        </w:tc>
        <w:tc>
          <w:tcPr>
            <w:tcW w:w="0" w:type="auto"/>
            <w:vMerge/>
            <w:tcBorders>
              <w:top w:val="single" w:sz="4" w:space="0" w:color="auto"/>
              <w:left w:val="thickThinSmallGap" w:sz="12" w:space="0" w:color="auto"/>
              <w:bottom w:val="nil"/>
              <w:right w:val="thickThinSmallGap" w:sz="12" w:space="0" w:color="auto"/>
            </w:tcBorders>
            <w:vAlign w:val="center"/>
            <w:hideMark/>
          </w:tcPr>
          <w:p w:rsidR="008606A3" w:rsidRDefault="008606A3">
            <w:pPr>
              <w:rPr>
                <w:rFonts w:ascii="Calibri" w:hAnsi="Calibri" w:cs="Calibri"/>
                <w:sz w:val="22"/>
                <w:szCs w:val="22"/>
              </w:rPr>
            </w:pPr>
          </w:p>
        </w:tc>
        <w:tc>
          <w:tcPr>
            <w:tcW w:w="1458" w:type="dxa"/>
            <w:tcBorders>
              <w:top w:val="thickThinSmallGap" w:sz="12" w:space="0" w:color="auto"/>
              <w:left w:val="thickThinSmallGap" w:sz="12" w:space="0" w:color="auto"/>
              <w:bottom w:val="thickThinSmallGap" w:sz="12" w:space="0" w:color="auto"/>
              <w:right w:val="thickThinSmallGap" w:sz="12" w:space="0" w:color="auto"/>
            </w:tcBorders>
          </w:tcPr>
          <w:p w:rsidR="008606A3" w:rsidRDefault="008606A3">
            <w:pPr>
              <w:widowControl w:val="0"/>
              <w:autoSpaceDE w:val="0"/>
              <w:autoSpaceDN w:val="0"/>
              <w:adjustRightInd w:val="0"/>
              <w:rPr>
                <w:rFonts w:ascii="Calibri" w:hAnsi="Calibri" w:cs="Calibri"/>
                <w:sz w:val="22"/>
                <w:szCs w:val="22"/>
              </w:rPr>
            </w:pPr>
          </w:p>
        </w:tc>
      </w:tr>
    </w:tbl>
    <w:p w:rsidR="009576BB" w:rsidRPr="000E660B" w:rsidRDefault="009576BB" w:rsidP="000E660B">
      <w:pPr>
        <w:spacing w:before="240" w:line="360" w:lineRule="auto"/>
        <w:jc w:val="center"/>
        <w:rPr>
          <w:rFonts w:asciiTheme="minorHAnsi" w:hAnsiTheme="minorHAnsi" w:cstheme="minorHAnsi"/>
          <w:b/>
          <w:sz w:val="22"/>
          <w:szCs w:val="22"/>
        </w:rPr>
      </w:pPr>
      <w:r w:rsidRPr="000E660B">
        <w:rPr>
          <w:rFonts w:asciiTheme="minorHAnsi" w:hAnsiTheme="minorHAnsi" w:cstheme="minorHAnsi"/>
          <w:b/>
          <w:sz w:val="22"/>
          <w:szCs w:val="22"/>
        </w:rPr>
        <w:t>SORULAR</w:t>
      </w:r>
      <w:r w:rsidR="00630CB1" w:rsidRPr="000E660B">
        <w:rPr>
          <w:rFonts w:asciiTheme="minorHAnsi" w:hAnsiTheme="minorHAnsi" w:cstheme="minorHAnsi"/>
          <w:b/>
          <w:sz w:val="22"/>
          <w:szCs w:val="22"/>
        </w:rPr>
        <w:t xml:space="preserve"> </w:t>
      </w:r>
    </w:p>
    <w:p w:rsidR="00643383" w:rsidRPr="000E660B" w:rsidRDefault="00643383" w:rsidP="000E660B">
      <w:pPr>
        <w:pStyle w:val="ListeParagraf"/>
        <w:numPr>
          <w:ilvl w:val="0"/>
          <w:numId w:val="2"/>
        </w:numPr>
        <w:spacing w:line="360" w:lineRule="auto"/>
        <w:rPr>
          <w:rFonts w:asciiTheme="minorHAnsi" w:hAnsiTheme="minorHAnsi" w:cstheme="minorHAnsi"/>
          <w:b/>
          <w:sz w:val="22"/>
          <w:szCs w:val="22"/>
        </w:rPr>
      </w:pPr>
      <w:r w:rsidRPr="000E660B">
        <w:rPr>
          <w:rFonts w:asciiTheme="minorHAnsi" w:hAnsiTheme="minorHAnsi" w:cstheme="minorHAnsi"/>
          <w:b/>
          <w:sz w:val="22"/>
          <w:szCs w:val="22"/>
        </w:rPr>
        <w:t>Her şey bir amaç için yaratıldığına göre insanın yaratılış amacı nedir? Kısaca açıklayınız?</w:t>
      </w:r>
      <w:r w:rsidR="000E660B">
        <w:rPr>
          <w:rFonts w:asciiTheme="minorHAnsi" w:hAnsiTheme="minorHAnsi" w:cstheme="minorHAnsi"/>
          <w:b/>
          <w:sz w:val="22"/>
          <w:szCs w:val="22"/>
        </w:rPr>
        <w:t xml:space="preserve"> </w:t>
      </w:r>
      <w:r w:rsidR="000E660B" w:rsidRPr="000E660B">
        <w:rPr>
          <w:rFonts w:asciiTheme="minorHAnsi" w:hAnsiTheme="minorHAnsi" w:cstheme="minorHAnsi"/>
          <w:b/>
          <w:sz w:val="22"/>
          <w:szCs w:val="22"/>
        </w:rPr>
        <w:t>(2</w:t>
      </w:r>
      <w:r w:rsidR="000E660B">
        <w:rPr>
          <w:rFonts w:asciiTheme="minorHAnsi" w:hAnsiTheme="minorHAnsi" w:cstheme="minorHAnsi"/>
          <w:b/>
          <w:sz w:val="22"/>
          <w:szCs w:val="22"/>
        </w:rPr>
        <w:t>5</w:t>
      </w:r>
      <w:r w:rsidR="000E660B" w:rsidRPr="000E660B">
        <w:rPr>
          <w:rFonts w:asciiTheme="minorHAnsi" w:hAnsiTheme="minorHAnsi" w:cstheme="minorHAnsi"/>
          <w:b/>
          <w:sz w:val="22"/>
          <w:szCs w:val="22"/>
        </w:rPr>
        <w:t xml:space="preserve"> puan)</w:t>
      </w:r>
      <w:bookmarkStart w:id="0" w:name="_GoBack"/>
      <w:bookmarkEnd w:id="0"/>
    </w:p>
    <w:p w:rsidR="00643383" w:rsidRPr="000E660B" w:rsidRDefault="00643383" w:rsidP="000E660B">
      <w:pPr>
        <w:pStyle w:val="ListeParagraf"/>
        <w:numPr>
          <w:ilvl w:val="0"/>
          <w:numId w:val="2"/>
        </w:numPr>
        <w:spacing w:line="360" w:lineRule="auto"/>
        <w:rPr>
          <w:rFonts w:asciiTheme="minorHAnsi" w:hAnsiTheme="minorHAnsi" w:cstheme="minorHAnsi"/>
          <w:b/>
          <w:bCs/>
          <w:iCs/>
          <w:sz w:val="22"/>
          <w:szCs w:val="22"/>
        </w:rPr>
      </w:pPr>
      <w:proofErr w:type="spellStart"/>
      <w:r w:rsidRPr="000E660B">
        <w:rPr>
          <w:rFonts w:asciiTheme="minorHAnsi" w:hAnsiTheme="minorHAnsi" w:cstheme="minorHAnsi"/>
          <w:b/>
          <w:bCs/>
          <w:iCs/>
          <w:sz w:val="22"/>
          <w:szCs w:val="22"/>
        </w:rPr>
        <w:t>Ahiret</w:t>
      </w:r>
      <w:proofErr w:type="spellEnd"/>
      <w:r w:rsidRPr="000E660B">
        <w:rPr>
          <w:rFonts w:asciiTheme="minorHAnsi" w:hAnsiTheme="minorHAnsi" w:cstheme="minorHAnsi"/>
          <w:b/>
          <w:bCs/>
          <w:iCs/>
          <w:sz w:val="22"/>
          <w:szCs w:val="22"/>
        </w:rPr>
        <w:t xml:space="preserve"> hayatına iman bize bireysel ve toplumsal açıdan neler kazandırabilir? Yazınız.</w:t>
      </w:r>
      <w:r w:rsidR="000E660B" w:rsidRPr="000E660B">
        <w:rPr>
          <w:rFonts w:asciiTheme="minorHAnsi" w:hAnsiTheme="minorHAnsi" w:cstheme="minorHAnsi"/>
          <w:b/>
          <w:sz w:val="22"/>
          <w:szCs w:val="22"/>
        </w:rPr>
        <w:t xml:space="preserve"> (2</w:t>
      </w:r>
      <w:r w:rsidR="000E660B">
        <w:rPr>
          <w:rFonts w:asciiTheme="minorHAnsi" w:hAnsiTheme="minorHAnsi" w:cstheme="minorHAnsi"/>
          <w:b/>
          <w:sz w:val="22"/>
          <w:szCs w:val="22"/>
        </w:rPr>
        <w:t>5</w:t>
      </w:r>
      <w:r w:rsidR="000E660B" w:rsidRPr="000E660B">
        <w:rPr>
          <w:rFonts w:asciiTheme="minorHAnsi" w:hAnsiTheme="minorHAnsi" w:cstheme="minorHAnsi"/>
          <w:b/>
          <w:sz w:val="22"/>
          <w:szCs w:val="22"/>
        </w:rPr>
        <w:t xml:space="preserve"> puan)</w:t>
      </w:r>
    </w:p>
    <w:p w:rsidR="00643383" w:rsidRPr="000E660B" w:rsidRDefault="00643383" w:rsidP="000E660B">
      <w:pPr>
        <w:pStyle w:val="ListeParagraf"/>
        <w:numPr>
          <w:ilvl w:val="0"/>
          <w:numId w:val="2"/>
        </w:numPr>
        <w:spacing w:line="360" w:lineRule="auto"/>
        <w:rPr>
          <w:rFonts w:asciiTheme="minorHAnsi" w:hAnsiTheme="minorHAnsi" w:cstheme="minorHAnsi"/>
          <w:b/>
          <w:bCs/>
          <w:iCs/>
          <w:sz w:val="22"/>
          <w:szCs w:val="22"/>
        </w:rPr>
      </w:pPr>
      <w:r w:rsidRPr="000E660B">
        <w:rPr>
          <w:rFonts w:asciiTheme="minorHAnsi" w:eastAsiaTheme="minorHAnsi" w:hAnsiTheme="minorHAnsi" w:cstheme="minorHAnsi"/>
          <w:b/>
          <w:sz w:val="22"/>
          <w:szCs w:val="22"/>
          <w:lang w:eastAsia="en-US"/>
        </w:rPr>
        <w:t>İslam’a göre yaşayan kimselere olduğu gibi ölen Müslümanlara karşı da bazı sorumluluklarımız vardır. Bunlar nelerdir kısaca açıklayınız?</w:t>
      </w:r>
      <w:r w:rsidR="000E660B">
        <w:rPr>
          <w:rFonts w:asciiTheme="minorHAnsi" w:eastAsiaTheme="minorHAnsi" w:hAnsiTheme="minorHAnsi" w:cstheme="minorHAnsi"/>
          <w:b/>
          <w:sz w:val="22"/>
          <w:szCs w:val="22"/>
          <w:lang w:eastAsia="en-US"/>
        </w:rPr>
        <w:t xml:space="preserve"> </w:t>
      </w:r>
      <w:r w:rsidR="000E660B" w:rsidRPr="000E660B">
        <w:rPr>
          <w:rFonts w:asciiTheme="minorHAnsi" w:hAnsiTheme="minorHAnsi" w:cstheme="minorHAnsi"/>
          <w:b/>
          <w:sz w:val="22"/>
          <w:szCs w:val="22"/>
        </w:rPr>
        <w:t>(2</w:t>
      </w:r>
      <w:r w:rsidR="000E660B">
        <w:rPr>
          <w:rFonts w:asciiTheme="minorHAnsi" w:hAnsiTheme="minorHAnsi" w:cstheme="minorHAnsi"/>
          <w:b/>
          <w:sz w:val="22"/>
          <w:szCs w:val="22"/>
        </w:rPr>
        <w:t>5</w:t>
      </w:r>
      <w:r w:rsidR="000E660B" w:rsidRPr="000E660B">
        <w:rPr>
          <w:rFonts w:asciiTheme="minorHAnsi" w:hAnsiTheme="minorHAnsi" w:cstheme="minorHAnsi"/>
          <w:b/>
          <w:sz w:val="22"/>
          <w:szCs w:val="22"/>
        </w:rPr>
        <w:t xml:space="preserve"> puan)</w:t>
      </w:r>
    </w:p>
    <w:p w:rsidR="008606A3" w:rsidRPr="000E660B" w:rsidRDefault="00643383" w:rsidP="000E660B">
      <w:pPr>
        <w:pStyle w:val="ListeParagraf"/>
        <w:numPr>
          <w:ilvl w:val="0"/>
          <w:numId w:val="2"/>
        </w:numPr>
        <w:spacing w:line="360" w:lineRule="auto"/>
        <w:rPr>
          <w:rFonts w:asciiTheme="minorHAnsi" w:hAnsiTheme="minorHAnsi" w:cstheme="minorHAnsi"/>
          <w:b/>
          <w:bCs/>
          <w:iCs/>
          <w:sz w:val="22"/>
          <w:szCs w:val="22"/>
        </w:rPr>
      </w:pPr>
      <w:r w:rsidRPr="000E660B">
        <w:rPr>
          <w:rFonts w:asciiTheme="minorHAnsi" w:hAnsiTheme="minorHAnsi" w:cstheme="minorHAnsi"/>
          <w:b/>
          <w:bCs/>
          <w:iCs/>
          <w:sz w:val="22"/>
          <w:szCs w:val="22"/>
        </w:rPr>
        <w:t xml:space="preserve"> </w:t>
      </w:r>
      <w:r w:rsidR="008606A3" w:rsidRPr="000E660B">
        <w:rPr>
          <w:rFonts w:asciiTheme="minorHAnsi" w:hAnsiTheme="minorHAnsi" w:cstheme="minorHAnsi"/>
          <w:b/>
          <w:bCs/>
          <w:iCs/>
          <w:sz w:val="22"/>
          <w:szCs w:val="22"/>
        </w:rPr>
        <w:t>İslam dinini öğrenmek ve karşılaşılan problemleri çözmek için takip edeceğimiz yol nasıl olmalıdır? Açıklayınız</w:t>
      </w:r>
      <w:r w:rsidR="00630CB1" w:rsidRPr="000E660B">
        <w:rPr>
          <w:rFonts w:asciiTheme="minorHAnsi" w:hAnsiTheme="minorHAnsi" w:cstheme="minorHAnsi"/>
          <w:b/>
          <w:bCs/>
          <w:iCs/>
          <w:sz w:val="22"/>
          <w:szCs w:val="22"/>
        </w:rPr>
        <w:t>?</w:t>
      </w:r>
      <w:r w:rsidR="008606A3" w:rsidRPr="000E660B">
        <w:rPr>
          <w:rFonts w:asciiTheme="minorHAnsi" w:hAnsiTheme="minorHAnsi" w:cstheme="minorHAnsi"/>
          <w:b/>
          <w:bCs/>
          <w:iCs/>
          <w:sz w:val="22"/>
          <w:szCs w:val="22"/>
        </w:rPr>
        <w:t xml:space="preserve"> </w:t>
      </w:r>
      <w:r w:rsidR="006E55B7" w:rsidRPr="000E660B">
        <w:rPr>
          <w:rFonts w:asciiTheme="minorHAnsi" w:hAnsiTheme="minorHAnsi" w:cstheme="minorHAnsi"/>
          <w:b/>
          <w:sz w:val="22"/>
          <w:szCs w:val="22"/>
        </w:rPr>
        <w:t>(2</w:t>
      </w:r>
      <w:r w:rsidR="000E660B">
        <w:rPr>
          <w:rFonts w:asciiTheme="minorHAnsi" w:hAnsiTheme="minorHAnsi" w:cstheme="minorHAnsi"/>
          <w:b/>
          <w:sz w:val="22"/>
          <w:szCs w:val="22"/>
        </w:rPr>
        <w:t>5</w:t>
      </w:r>
      <w:r w:rsidR="008606A3" w:rsidRPr="000E660B">
        <w:rPr>
          <w:rFonts w:asciiTheme="minorHAnsi" w:hAnsiTheme="minorHAnsi" w:cstheme="minorHAnsi"/>
          <w:b/>
          <w:sz w:val="22"/>
          <w:szCs w:val="22"/>
        </w:rPr>
        <w:t xml:space="preserve"> puan)</w:t>
      </w:r>
    </w:p>
    <w:p w:rsidR="00643383" w:rsidRPr="00643383" w:rsidRDefault="00643383" w:rsidP="00643383">
      <w:pPr>
        <w:pStyle w:val="ListeParagraf"/>
        <w:spacing w:line="360" w:lineRule="auto"/>
        <w:ind w:left="360"/>
        <w:rPr>
          <w:rFonts w:asciiTheme="minorHAnsi" w:hAnsiTheme="minorHAnsi" w:cstheme="minorHAnsi"/>
          <w:b/>
          <w:color w:val="000000" w:themeColor="text1"/>
          <w:sz w:val="22"/>
          <w:szCs w:val="22"/>
        </w:rPr>
      </w:pPr>
    </w:p>
    <w:p w:rsidR="00847394" w:rsidRPr="00847394" w:rsidRDefault="00847394" w:rsidP="00C61697">
      <w:pPr>
        <w:pStyle w:val="ListeParagraf"/>
        <w:spacing w:line="360" w:lineRule="auto"/>
        <w:ind w:left="360"/>
        <w:rPr>
          <w:rFonts w:asciiTheme="minorHAnsi" w:hAnsiTheme="minorHAnsi" w:cstheme="minorHAnsi"/>
          <w:sz w:val="22"/>
          <w:szCs w:val="24"/>
        </w:rPr>
      </w:pPr>
    </w:p>
    <w:p w:rsidR="00C61697" w:rsidRDefault="00C61697" w:rsidP="00630CB1">
      <w:pPr>
        <w:pStyle w:val="ListeParagraf"/>
        <w:rPr>
          <w:rFonts w:ascii="Verdana" w:hAnsi="Verdana"/>
          <w:b/>
          <w:bCs/>
          <w:i/>
          <w:iCs/>
          <w:color w:val="444444"/>
        </w:rPr>
      </w:pPr>
    </w:p>
    <w:p w:rsidR="00630CB1" w:rsidRDefault="00630CB1" w:rsidP="00630CB1">
      <w:pPr>
        <w:pStyle w:val="ListeParagraf"/>
        <w:rPr>
          <w:rFonts w:ascii="Verdana" w:hAnsi="Verdana"/>
          <w:b/>
          <w:bCs/>
          <w:i/>
          <w:iCs/>
          <w:color w:val="444444"/>
        </w:rPr>
      </w:pPr>
    </w:p>
    <w:p w:rsidR="00630CB1" w:rsidRDefault="00630CB1" w:rsidP="00630CB1">
      <w:pPr>
        <w:pStyle w:val="ListeParagraf"/>
        <w:rPr>
          <w:rFonts w:ascii="Verdana" w:hAnsi="Verdana"/>
          <w:b/>
          <w:bCs/>
          <w:i/>
          <w:iCs/>
          <w:color w:val="444444"/>
        </w:rPr>
      </w:pPr>
    </w:p>
    <w:p w:rsidR="00630CB1" w:rsidRPr="00630CB1" w:rsidRDefault="00630CB1" w:rsidP="00630CB1">
      <w:pPr>
        <w:pStyle w:val="ListeParagraf"/>
        <w:rPr>
          <w:rFonts w:ascii="Verdana" w:hAnsi="Verdana"/>
          <w:b/>
          <w:bCs/>
          <w:i/>
          <w:iCs/>
          <w:color w:val="444444"/>
        </w:rPr>
      </w:pPr>
    </w:p>
    <w:p w:rsidR="00630CB1" w:rsidRPr="00630CB1" w:rsidRDefault="00630CB1" w:rsidP="00630CB1">
      <w:pPr>
        <w:rPr>
          <w:rFonts w:ascii="Verdana" w:hAnsi="Verdana"/>
          <w:b/>
          <w:bCs/>
          <w:i/>
          <w:iCs/>
          <w:color w:val="444444"/>
        </w:rPr>
      </w:pPr>
    </w:p>
    <w:p w:rsidR="005A75F1" w:rsidRDefault="000E6150">
      <w:pPr>
        <w:pStyle w:val="ListeParagraf"/>
        <w:rPr>
          <w:rFonts w:asciiTheme="minorHAnsi" w:hAnsiTheme="minorHAnsi" w:cstheme="minorHAnsi"/>
          <w:sz w:val="24"/>
          <w:szCs w:val="24"/>
        </w:rPr>
      </w:pPr>
      <w:r>
        <w:rPr>
          <w:rFonts w:asciiTheme="minorHAnsi" w:hAnsiTheme="minorHAnsi" w:cstheme="minorHAnsi"/>
          <w:noProof/>
          <w:sz w:val="24"/>
          <w:szCs w:val="24"/>
        </w:rPr>
        <w:pict>
          <v:shapetype id="_x0000_t202" coordsize="21600,21600" o:spt="202" path="m,l,21600r21600,l21600,xe">
            <v:stroke joinstyle="miter"/>
            <v:path gradientshapeok="t" o:connecttype="rect"/>
          </v:shapetype>
          <v:shape id="Metin Kutusu 13" o:spid="_x0000_s1027" type="#_x0000_t202" style="position:absolute;left:0;text-align:left;margin-left:319.65pt;margin-top:-7.35pt;width:216.55pt;height:51.2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" filled="f" stroked="f" strokeweight=".5pt">
            <v:textbox>
              <w:txbxContent>
                <w:p w:rsidR="006E55B7" w:rsidRPr="00630CB1" w:rsidRDefault="006E55B7" w:rsidP="006E55B7">
                  <w:pPr>
                    <w:pStyle w:val="AralkYok"/>
                    <w:jc w:val="center"/>
                    <w:rPr>
                      <w:rFonts w:ascii="Monotype Corsiva" w:hAnsi="Monotype Corsiva" w:cs="Calibri"/>
                      <w:szCs w:val="28"/>
                    </w:rPr>
                  </w:pPr>
                  <w:r w:rsidRPr="00630CB1">
                    <w:rPr>
                      <w:rFonts w:ascii="Monotype Corsiva" w:hAnsi="Monotype Corsiva" w:cs="Calibri"/>
                      <w:szCs w:val="28"/>
                    </w:rPr>
                    <w:t>Başarılar Dilerim</w:t>
                  </w:r>
                  <w:proofErr w:type="gramStart"/>
                  <w:r w:rsidRPr="00630CB1">
                    <w:rPr>
                      <w:rFonts w:ascii="Monotype Corsiva" w:hAnsi="Monotype Corsiva" w:cs="Calibri"/>
                      <w:szCs w:val="28"/>
                    </w:rPr>
                    <w:t>!....</w:t>
                  </w:r>
                  <w:proofErr w:type="gramEnd"/>
                </w:p>
                <w:p w:rsidR="006E55B7" w:rsidRPr="00630CB1" w:rsidRDefault="00D06F04" w:rsidP="006E55B7">
                  <w:pPr>
                    <w:jc w:val="center"/>
                    <w:rPr>
                      <w:rFonts w:ascii="Monotype Corsiva" w:hAnsi="Monotype Corsiva" w:cs="Calibri"/>
                      <w:sz w:val="22"/>
                      <w:szCs w:val="28"/>
                    </w:rPr>
                  </w:pPr>
                  <w:r w:rsidRPr="00630CB1">
                    <w:rPr>
                      <w:rFonts w:ascii="Monotype Corsiva" w:hAnsi="Monotype Corsiva" w:cs="Calibri"/>
                      <w:sz w:val="22"/>
                      <w:szCs w:val="28"/>
                    </w:rPr>
                    <w:t>Ersoy YÜCEL</w:t>
                  </w:r>
                </w:p>
                <w:p w:rsidR="006E55B7" w:rsidRPr="00630CB1" w:rsidRDefault="006E55B7" w:rsidP="006E55B7">
                  <w:pPr>
                    <w:jc w:val="center"/>
                    <w:rPr>
                      <w:rFonts w:ascii="Monotype Corsiva" w:hAnsi="Monotype Corsiva" w:cs="Calibri"/>
                      <w:sz w:val="22"/>
                      <w:szCs w:val="28"/>
                    </w:rPr>
                  </w:pPr>
                  <w:r w:rsidRPr="00630CB1">
                    <w:rPr>
                      <w:rFonts w:ascii="Monotype Corsiva" w:hAnsi="Monotype Corsiva" w:cs="Calibri"/>
                      <w:sz w:val="22"/>
                      <w:szCs w:val="28"/>
                    </w:rPr>
                    <w:t xml:space="preserve">Din Kült. Ve </w:t>
                  </w:r>
                  <w:proofErr w:type="spellStart"/>
                  <w:proofErr w:type="gramStart"/>
                  <w:r w:rsidRPr="00630CB1">
                    <w:rPr>
                      <w:rFonts w:ascii="Monotype Corsiva" w:hAnsi="Monotype Corsiva" w:cs="Calibri"/>
                      <w:sz w:val="22"/>
                      <w:szCs w:val="28"/>
                    </w:rPr>
                    <w:t>Ahl</w:t>
                  </w:r>
                  <w:proofErr w:type="spellEnd"/>
                  <w:r w:rsidRPr="00630CB1">
                    <w:rPr>
                      <w:rFonts w:ascii="Monotype Corsiva" w:hAnsi="Monotype Corsiva" w:cs="Calibri"/>
                      <w:sz w:val="22"/>
                      <w:szCs w:val="28"/>
                    </w:rPr>
                    <w:t>.</w:t>
                  </w:r>
                  <w:proofErr w:type="spellStart"/>
                  <w:r w:rsidRPr="00630CB1">
                    <w:rPr>
                      <w:rFonts w:ascii="Monotype Corsiva" w:hAnsi="Monotype Corsiva" w:cs="Calibri"/>
                      <w:sz w:val="22"/>
                      <w:szCs w:val="28"/>
                    </w:rPr>
                    <w:t>Bilg</w:t>
                  </w:r>
                  <w:proofErr w:type="spellEnd"/>
                  <w:proofErr w:type="gramEnd"/>
                  <w:r w:rsidRPr="00630CB1">
                    <w:rPr>
                      <w:rFonts w:ascii="Monotype Corsiva" w:hAnsi="Monotype Corsiva" w:cs="Calibri"/>
                      <w:sz w:val="22"/>
                      <w:szCs w:val="28"/>
                    </w:rPr>
                    <w:t xml:space="preserve">. </w:t>
                  </w:r>
                  <w:proofErr w:type="spellStart"/>
                  <w:r w:rsidRPr="00630CB1">
                    <w:rPr>
                      <w:rFonts w:ascii="Monotype Corsiva" w:hAnsi="Monotype Corsiva" w:cs="Calibri"/>
                      <w:sz w:val="22"/>
                      <w:szCs w:val="28"/>
                    </w:rPr>
                    <w:t>Öğr</w:t>
                  </w:r>
                  <w:proofErr w:type="spellEnd"/>
                  <w:r w:rsidRPr="00630CB1">
                    <w:rPr>
                      <w:rFonts w:ascii="Monotype Corsiva" w:hAnsi="Monotype Corsiva" w:cs="Calibri"/>
                      <w:sz w:val="22"/>
                      <w:szCs w:val="28"/>
                    </w:rPr>
                    <w:t>.</w:t>
                  </w:r>
                </w:p>
                <w:p w:rsidR="006E55B7" w:rsidRDefault="006E55B7"/>
              </w:txbxContent>
            </v:textbox>
          </v:shape>
        </w:pict>
      </w:r>
    </w:p>
    <w:p w:rsidR="005A75F1" w:rsidRPr="005A75F1" w:rsidRDefault="005A75F1" w:rsidP="005A75F1"/>
    <w:p w:rsidR="005A75F1" w:rsidRPr="005A75F1" w:rsidRDefault="005A75F1" w:rsidP="005A75F1"/>
    <w:p w:rsidR="005A75F1" w:rsidRPr="005A75F1" w:rsidRDefault="005A75F1" w:rsidP="005A75F1"/>
    <w:p w:rsidR="005A75F1" w:rsidRPr="005A75F1" w:rsidRDefault="005A75F1" w:rsidP="005A75F1"/>
    <w:p w:rsidR="005A75F1" w:rsidRPr="005A75F1" w:rsidRDefault="005A75F1" w:rsidP="005A75F1"/>
    <w:p w:rsidR="005A75F1" w:rsidRPr="005A75F1" w:rsidRDefault="005A75F1" w:rsidP="005A75F1"/>
    <w:p w:rsidR="005A75F1" w:rsidRPr="005A75F1" w:rsidRDefault="005A75F1" w:rsidP="005A75F1"/>
    <w:p w:rsidR="005A75F1" w:rsidRPr="005A75F1" w:rsidRDefault="005A75F1" w:rsidP="005A75F1"/>
    <w:p w:rsidR="005A75F1" w:rsidRPr="005A75F1" w:rsidRDefault="005A75F1" w:rsidP="005A75F1"/>
    <w:p w:rsidR="005A75F1" w:rsidRPr="005A75F1" w:rsidRDefault="005A75F1" w:rsidP="005A75F1"/>
    <w:p w:rsidR="005A75F1" w:rsidRPr="005A75F1" w:rsidRDefault="005A75F1" w:rsidP="005A75F1"/>
    <w:p w:rsidR="005A75F1" w:rsidRPr="005A75F1" w:rsidRDefault="005A75F1" w:rsidP="005A75F1"/>
    <w:p w:rsidR="005A75F1" w:rsidRPr="005A75F1" w:rsidRDefault="005A75F1" w:rsidP="005A75F1"/>
    <w:p w:rsidR="005A75F1" w:rsidRPr="005A75F1" w:rsidRDefault="005A75F1" w:rsidP="005A75F1"/>
    <w:p w:rsidR="005A75F1" w:rsidRDefault="005A75F1" w:rsidP="005A75F1"/>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78"/>
        <w:gridCol w:w="4994"/>
        <w:gridCol w:w="1989"/>
      </w:tblGrid>
      <w:tr w:rsidR="005A75F1" w:rsidTr="00AF022F">
        <w:trPr>
          <w:trHeight w:val="938"/>
        </w:trPr>
        <w:tc>
          <w:tcPr>
            <w:tcW w:w="3105" w:type="dxa"/>
            <w:tcBorders>
              <w:top w:val="thinThickSmallGap" w:sz="12" w:space="0" w:color="auto"/>
              <w:left w:val="thinThickSmallGap" w:sz="12" w:space="0" w:color="auto"/>
              <w:bottom w:val="single" w:sz="4" w:space="0" w:color="auto"/>
              <w:right w:val="thickThinSmallGap" w:sz="12" w:space="0" w:color="auto"/>
            </w:tcBorders>
            <w:hideMark/>
          </w:tcPr>
          <w:p w:rsidR="005A75F1" w:rsidRPr="00630CB1" w:rsidRDefault="005A75F1" w:rsidP="00AF022F">
            <w:pPr>
              <w:widowControl w:val="0"/>
              <w:tabs>
                <w:tab w:val="left" w:pos="567"/>
              </w:tabs>
              <w:autoSpaceDE w:val="0"/>
              <w:autoSpaceDN w:val="0"/>
              <w:adjustRightInd w:val="0"/>
              <w:jc w:val="center"/>
              <w:rPr>
                <w:rFonts w:ascii="Calibri" w:hAnsi="Calibri" w:cs="Calibri"/>
                <w:sz w:val="22"/>
                <w:szCs w:val="22"/>
              </w:rPr>
            </w:pPr>
            <w:r w:rsidRPr="00630CB1">
              <w:rPr>
                <w:noProof/>
                <w:color w:val="0000FF"/>
                <w:sz w:val="27"/>
                <w:szCs w:val="27"/>
              </w:rPr>
              <w:drawing>
                <wp:inline distT="0" distB="0" distL="0" distR="0">
                  <wp:extent cx="1682194" cy="555955"/>
                  <wp:effectExtent l="0" t="0" r="0" b="0"/>
                  <wp:docPr id="1" name="Resim 11" descr="http://t3.gstatic.com/images?q=tbn:ANd9GcRJZOVZ9dbYp6zgKVty7pRZ4hAk09cEf9mqFGa2H-LF0Nec9yv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RJZOVZ9dbYp6zgKVty7pRZ4hAk09cEf9mqFGa2H-LF0Nec9yvt"/>
                          <pic:cNvPicPr>
                            <a:picLocks noChangeAspect="1" noChangeArrowheads="1"/>
                          </pic:cNvPicPr>
                        </pic:nvPicPr>
                        <pic:blipFill>
                          <a:blip r:embed="rId5" r:link="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82750" cy="556139"/>
                          </a:xfrm>
                          <a:prstGeom prst="rect">
                            <a:avLst/>
                          </a:prstGeom>
                          <a:noFill/>
                          <a:ln>
                            <a:noFill/>
                          </a:ln>
                        </pic:spPr>
                      </pic:pic>
                    </a:graphicData>
                  </a:graphic>
                </wp:inline>
              </w:drawing>
            </w:r>
          </w:p>
        </w:tc>
        <w:tc>
          <w:tcPr>
            <w:tcW w:w="5498" w:type="dxa"/>
            <w:tcBorders>
              <w:top w:val="thinThickSmallGap" w:sz="12" w:space="0" w:color="auto"/>
              <w:left w:val="thickThinSmallGap" w:sz="12" w:space="0" w:color="auto"/>
              <w:bottom w:val="single" w:sz="4" w:space="0" w:color="auto"/>
              <w:right w:val="thickThinSmallGap" w:sz="12" w:space="0" w:color="auto"/>
            </w:tcBorders>
            <w:vAlign w:val="center"/>
            <w:hideMark/>
          </w:tcPr>
          <w:p w:rsidR="005A75F1" w:rsidRPr="00630CB1" w:rsidRDefault="005A75F1" w:rsidP="00AF022F">
            <w:pPr>
              <w:tabs>
                <w:tab w:val="left" w:pos="567"/>
              </w:tabs>
              <w:jc w:val="center"/>
              <w:rPr>
                <w:rFonts w:asciiTheme="minorHAnsi" w:hAnsiTheme="minorHAnsi" w:cstheme="minorHAnsi"/>
                <w:b/>
                <w:sz w:val="18"/>
                <w:szCs w:val="24"/>
              </w:rPr>
            </w:pPr>
            <w:r w:rsidRPr="00630CB1">
              <w:rPr>
                <w:rFonts w:asciiTheme="minorHAnsi" w:hAnsiTheme="minorHAnsi" w:cstheme="minorHAnsi"/>
                <w:b/>
                <w:sz w:val="18"/>
                <w:szCs w:val="24"/>
              </w:rPr>
              <w:t xml:space="preserve">BULANCAK SABİHA RAŞİT ÖZDEMİR MES. TEK. AND. LİS. </w:t>
            </w:r>
          </w:p>
          <w:p w:rsidR="005A75F1" w:rsidRPr="00630CB1" w:rsidRDefault="005A75F1" w:rsidP="00AF022F">
            <w:pPr>
              <w:tabs>
                <w:tab w:val="left" w:pos="567"/>
              </w:tabs>
              <w:jc w:val="center"/>
              <w:rPr>
                <w:rFonts w:asciiTheme="minorHAnsi" w:hAnsiTheme="minorHAnsi" w:cstheme="minorHAnsi"/>
                <w:b/>
                <w:sz w:val="18"/>
                <w:szCs w:val="24"/>
              </w:rPr>
            </w:pPr>
            <w:r w:rsidRPr="00630CB1">
              <w:rPr>
                <w:rFonts w:asciiTheme="minorHAnsi" w:hAnsiTheme="minorHAnsi" w:cstheme="minorHAnsi"/>
                <w:b/>
                <w:sz w:val="18"/>
                <w:szCs w:val="24"/>
              </w:rPr>
              <w:t>2016 - 2017 EĞİTİM - ÖĞRETİM YILI</w:t>
            </w:r>
          </w:p>
          <w:p w:rsidR="005A75F1" w:rsidRDefault="005A75F1" w:rsidP="00AF022F">
            <w:pPr>
              <w:widowControl w:val="0"/>
              <w:tabs>
                <w:tab w:val="left" w:pos="567"/>
              </w:tabs>
              <w:autoSpaceDE w:val="0"/>
              <w:autoSpaceDN w:val="0"/>
              <w:adjustRightInd w:val="0"/>
              <w:jc w:val="center"/>
              <w:rPr>
                <w:rFonts w:ascii="Calibri" w:hAnsi="Calibri" w:cs="Calibri"/>
                <w:sz w:val="22"/>
                <w:szCs w:val="22"/>
              </w:rPr>
            </w:pPr>
            <w:r w:rsidRPr="00630CB1">
              <w:rPr>
                <w:rFonts w:asciiTheme="minorHAnsi" w:hAnsiTheme="minorHAnsi" w:cstheme="minorHAnsi"/>
                <w:b/>
                <w:sz w:val="18"/>
                <w:szCs w:val="24"/>
              </w:rPr>
              <w:t xml:space="preserve">DKAB DERSİ </w:t>
            </w:r>
            <w:r>
              <w:rPr>
                <w:rFonts w:asciiTheme="minorHAnsi" w:hAnsiTheme="minorHAnsi" w:cstheme="minorHAnsi"/>
                <w:b/>
                <w:sz w:val="18"/>
                <w:szCs w:val="24"/>
              </w:rPr>
              <w:t>12</w:t>
            </w:r>
            <w:r w:rsidRPr="00630CB1">
              <w:rPr>
                <w:rFonts w:asciiTheme="minorHAnsi" w:hAnsiTheme="minorHAnsi" w:cstheme="minorHAnsi"/>
                <w:b/>
                <w:sz w:val="18"/>
                <w:szCs w:val="24"/>
              </w:rPr>
              <w:t>. SINIFLAR I. DÖNEM I. YAZILI YOKLAMA SINAVI</w:t>
            </w:r>
          </w:p>
        </w:tc>
        <w:tc>
          <w:tcPr>
            <w:tcW w:w="1458" w:type="dxa"/>
            <w:tcBorders>
              <w:top w:val="thinThickSmallGap" w:sz="12" w:space="0" w:color="auto"/>
              <w:left w:val="thickThinSmallGap" w:sz="12" w:space="0" w:color="auto"/>
              <w:bottom w:val="thickThinSmallGap" w:sz="12" w:space="0" w:color="auto"/>
              <w:right w:val="thickThinSmallGap" w:sz="12" w:space="0" w:color="auto"/>
            </w:tcBorders>
          </w:tcPr>
          <w:p w:rsidR="005A75F1" w:rsidRPr="00977AD2" w:rsidRDefault="005A75F1" w:rsidP="00AF022F">
            <w:pPr>
              <w:widowControl w:val="0"/>
              <w:tabs>
                <w:tab w:val="left" w:pos="567"/>
              </w:tabs>
              <w:autoSpaceDE w:val="0"/>
              <w:autoSpaceDN w:val="0"/>
              <w:adjustRightInd w:val="0"/>
              <w:jc w:val="center"/>
              <w:rPr>
                <w:rFonts w:ascii="Calibri" w:hAnsi="Calibri" w:cs="Calibri"/>
                <w:b/>
                <w:color w:val="FF0000"/>
                <w:sz w:val="22"/>
                <w:szCs w:val="22"/>
              </w:rPr>
            </w:pPr>
            <w:r w:rsidRPr="00977AD2">
              <w:rPr>
                <w:rFonts w:ascii="Calibri" w:hAnsi="Calibri" w:cs="Calibri"/>
                <w:b/>
                <w:color w:val="FF0000"/>
                <w:sz w:val="40"/>
                <w:szCs w:val="22"/>
              </w:rPr>
              <w:t>CEVAP ANAHTARI</w:t>
            </w:r>
          </w:p>
        </w:tc>
      </w:tr>
      <w:tr w:rsidR="005A75F1" w:rsidTr="00AF022F">
        <w:trPr>
          <w:trHeight w:val="258"/>
        </w:trPr>
        <w:tc>
          <w:tcPr>
            <w:tcW w:w="3105" w:type="dxa"/>
            <w:tcBorders>
              <w:top w:val="thickThinSmallGap" w:sz="12" w:space="0" w:color="auto"/>
              <w:left w:val="thinThickSmallGap" w:sz="12" w:space="0" w:color="auto"/>
              <w:bottom w:val="single" w:sz="4" w:space="0" w:color="auto"/>
              <w:right w:val="thickThinSmallGap" w:sz="12" w:space="0" w:color="auto"/>
            </w:tcBorders>
            <w:hideMark/>
          </w:tcPr>
          <w:p w:rsidR="005A75F1" w:rsidRDefault="005A75F1" w:rsidP="00AF022F">
            <w:pPr>
              <w:widowControl w:val="0"/>
              <w:tabs>
                <w:tab w:val="left" w:pos="567"/>
              </w:tabs>
              <w:autoSpaceDE w:val="0"/>
              <w:autoSpaceDN w:val="0"/>
              <w:adjustRightInd w:val="0"/>
              <w:jc w:val="center"/>
              <w:rPr>
                <w:rFonts w:ascii="Calibri" w:hAnsi="Calibri" w:cs="Calibri"/>
                <w:sz w:val="22"/>
                <w:szCs w:val="22"/>
              </w:rPr>
            </w:pPr>
            <w:r>
              <w:rPr>
                <w:rFonts w:ascii="Calibri" w:hAnsi="Calibri" w:cs="Calibri"/>
                <w:sz w:val="22"/>
                <w:szCs w:val="22"/>
              </w:rPr>
              <w:t>Adı  - Soyadı</w:t>
            </w:r>
          </w:p>
        </w:tc>
        <w:tc>
          <w:tcPr>
            <w:tcW w:w="5498" w:type="dxa"/>
            <w:vMerge w:val="restart"/>
            <w:tcBorders>
              <w:top w:val="thickThinSmallGap" w:sz="12" w:space="0" w:color="auto"/>
              <w:left w:val="thickThinSmallGap" w:sz="12" w:space="0" w:color="auto"/>
              <w:bottom w:val="nil"/>
              <w:right w:val="thickThinSmallGap" w:sz="12" w:space="0" w:color="auto"/>
            </w:tcBorders>
            <w:hideMark/>
          </w:tcPr>
          <w:p w:rsidR="005A75F1" w:rsidRDefault="000E6150" w:rsidP="00AF022F">
            <w:pPr>
              <w:widowControl w:val="0"/>
              <w:tabs>
                <w:tab w:val="left" w:pos="567"/>
              </w:tabs>
              <w:autoSpaceDE w:val="0"/>
              <w:autoSpaceDN w:val="0"/>
              <w:adjustRightInd w:val="0"/>
              <w:jc w:val="center"/>
              <w:rPr>
                <w:rFonts w:ascii="Calibri" w:hAnsi="Calibri" w:cs="Calibri"/>
                <w:sz w:val="22"/>
                <w:szCs w:val="22"/>
              </w:rPr>
            </w:pPr>
            <w:r w:rsidRPr="000E6150">
              <w:rPr>
                <w:rFonts w:ascii="Arial" w:hAnsi="Arial" w:cs="Arial"/>
                <w:noProof/>
              </w:rPr>
              <w:pict>
                <v:shape id="_x0000_s1029" type="#_x0000_t176" style="position:absolute;left:0;text-align:left;margin-left:1.55pt;margin-top:3.75pt;width:235.5pt;height:29.35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" fillcolor="#bfbfbf [2412]">
                  <v:stroke linestyle="thinThick"/>
                  <v:textbox>
                    <w:txbxContent>
                      <w:p w:rsidR="005A75F1" w:rsidRPr="001216DD" w:rsidRDefault="005A75F1" w:rsidP="005A75F1">
                        <w:pPr>
                          <w:jc w:val="center"/>
                          <w:rPr>
                            <w:rFonts w:ascii="Monotype Corsiva" w:hAnsi="Monotype Corsiva"/>
                            <w:b/>
                          </w:rPr>
                        </w:pPr>
                        <w:r w:rsidRPr="001216DD">
                          <w:rPr>
                            <w:rFonts w:ascii="Monotype Corsiva" w:hAnsi="Monotype Corsiva"/>
                            <w:b/>
                            <w:sz w:val="24"/>
                          </w:rPr>
                          <w:t>Sizin en hayırlınız ahlakı en güzel olanınızdır</w:t>
                        </w:r>
                      </w:p>
                    </w:txbxContent>
                  </v:textbox>
                </v:shape>
              </w:pict>
            </w:r>
          </w:p>
        </w:tc>
        <w:tc>
          <w:tcPr>
            <w:tcW w:w="1458" w:type="dxa"/>
            <w:tcBorders>
              <w:top w:val="thickThinSmallGap" w:sz="12" w:space="0" w:color="auto"/>
              <w:left w:val="thickThinSmallGap" w:sz="12" w:space="0" w:color="auto"/>
              <w:bottom w:val="thickThinSmallGap" w:sz="12" w:space="0" w:color="auto"/>
              <w:right w:val="thickThinSmallGap" w:sz="12" w:space="0" w:color="auto"/>
            </w:tcBorders>
            <w:hideMark/>
          </w:tcPr>
          <w:p w:rsidR="005A75F1" w:rsidRDefault="005A75F1" w:rsidP="00AF022F">
            <w:pPr>
              <w:widowControl w:val="0"/>
              <w:tabs>
                <w:tab w:val="left" w:pos="567"/>
              </w:tabs>
              <w:autoSpaceDE w:val="0"/>
              <w:autoSpaceDN w:val="0"/>
              <w:adjustRightInd w:val="0"/>
              <w:jc w:val="center"/>
              <w:rPr>
                <w:rFonts w:ascii="Calibri" w:hAnsi="Calibri" w:cs="Calibri"/>
                <w:sz w:val="22"/>
                <w:szCs w:val="22"/>
              </w:rPr>
            </w:pPr>
            <w:r>
              <w:rPr>
                <w:rFonts w:ascii="Calibri" w:hAnsi="Calibri" w:cs="Calibri"/>
                <w:sz w:val="22"/>
                <w:szCs w:val="22"/>
              </w:rPr>
              <w:t>Sınıf - No</w:t>
            </w:r>
          </w:p>
        </w:tc>
      </w:tr>
      <w:tr w:rsidR="005A75F1" w:rsidTr="00AF022F">
        <w:trPr>
          <w:trHeight w:val="318"/>
        </w:trPr>
        <w:tc>
          <w:tcPr>
            <w:tcW w:w="3105" w:type="dxa"/>
            <w:tcBorders>
              <w:top w:val="thickThinSmallGap" w:sz="12" w:space="0" w:color="auto"/>
              <w:left w:val="thinThickSmallGap" w:sz="12" w:space="0" w:color="auto"/>
              <w:bottom w:val="thickThinSmallGap" w:sz="12" w:space="0" w:color="auto"/>
              <w:right w:val="thickThinSmallGap" w:sz="12" w:space="0" w:color="auto"/>
            </w:tcBorders>
          </w:tcPr>
          <w:p w:rsidR="005A75F1" w:rsidRDefault="005A75F1" w:rsidP="00AF022F">
            <w:pPr>
              <w:widowControl w:val="0"/>
              <w:tabs>
                <w:tab w:val="left" w:pos="567"/>
              </w:tabs>
              <w:autoSpaceDE w:val="0"/>
              <w:autoSpaceDN w:val="0"/>
              <w:adjustRightInd w:val="0"/>
              <w:rPr>
                <w:rFonts w:ascii="Calibri" w:hAnsi="Calibri" w:cs="Calibri"/>
                <w:sz w:val="22"/>
                <w:szCs w:val="22"/>
              </w:rPr>
            </w:pPr>
          </w:p>
        </w:tc>
        <w:tc>
          <w:tcPr>
            <w:tcW w:w="0" w:type="auto"/>
            <w:vMerge/>
            <w:tcBorders>
              <w:top w:val="single" w:sz="4" w:space="0" w:color="auto"/>
              <w:left w:val="thickThinSmallGap" w:sz="12" w:space="0" w:color="auto"/>
              <w:bottom w:val="nil"/>
              <w:right w:val="thickThinSmallGap" w:sz="12" w:space="0" w:color="auto"/>
            </w:tcBorders>
            <w:vAlign w:val="center"/>
            <w:hideMark/>
          </w:tcPr>
          <w:p w:rsidR="005A75F1" w:rsidRDefault="005A75F1" w:rsidP="00AF022F">
            <w:pPr>
              <w:tabs>
                <w:tab w:val="left" w:pos="567"/>
              </w:tabs>
              <w:rPr>
                <w:rFonts w:ascii="Calibri" w:hAnsi="Calibri" w:cs="Calibri"/>
                <w:sz w:val="22"/>
                <w:szCs w:val="22"/>
              </w:rPr>
            </w:pPr>
          </w:p>
        </w:tc>
        <w:tc>
          <w:tcPr>
            <w:tcW w:w="1458" w:type="dxa"/>
            <w:tcBorders>
              <w:top w:val="thickThinSmallGap" w:sz="12" w:space="0" w:color="auto"/>
              <w:left w:val="thickThinSmallGap" w:sz="12" w:space="0" w:color="auto"/>
              <w:bottom w:val="thickThinSmallGap" w:sz="12" w:space="0" w:color="auto"/>
              <w:right w:val="thickThinSmallGap" w:sz="12" w:space="0" w:color="auto"/>
            </w:tcBorders>
          </w:tcPr>
          <w:p w:rsidR="005A75F1" w:rsidRDefault="005A75F1" w:rsidP="00AF022F">
            <w:pPr>
              <w:widowControl w:val="0"/>
              <w:tabs>
                <w:tab w:val="left" w:pos="567"/>
              </w:tabs>
              <w:autoSpaceDE w:val="0"/>
              <w:autoSpaceDN w:val="0"/>
              <w:adjustRightInd w:val="0"/>
              <w:rPr>
                <w:rFonts w:ascii="Calibri" w:hAnsi="Calibri" w:cs="Calibri"/>
                <w:sz w:val="22"/>
                <w:szCs w:val="22"/>
              </w:rPr>
            </w:pPr>
          </w:p>
        </w:tc>
      </w:tr>
    </w:tbl>
    <w:p w:rsidR="005A75F1" w:rsidRPr="000E660B" w:rsidRDefault="005A75F1" w:rsidP="005A75F1">
      <w:pPr>
        <w:tabs>
          <w:tab w:val="left" w:pos="567"/>
        </w:tabs>
        <w:spacing w:before="240" w:line="360" w:lineRule="auto"/>
        <w:jc w:val="center"/>
        <w:rPr>
          <w:rFonts w:asciiTheme="minorHAnsi" w:hAnsiTheme="minorHAnsi" w:cstheme="minorHAnsi"/>
          <w:b/>
          <w:sz w:val="22"/>
          <w:szCs w:val="22"/>
        </w:rPr>
      </w:pPr>
      <w:r w:rsidRPr="000E660B">
        <w:rPr>
          <w:rFonts w:asciiTheme="minorHAnsi" w:hAnsiTheme="minorHAnsi" w:cstheme="minorHAnsi"/>
          <w:b/>
          <w:sz w:val="22"/>
          <w:szCs w:val="22"/>
        </w:rPr>
        <w:t xml:space="preserve">SORULAR </w:t>
      </w:r>
    </w:p>
    <w:p w:rsidR="005A75F1" w:rsidRDefault="005A75F1" w:rsidP="005A75F1">
      <w:pPr>
        <w:pStyle w:val="ListeParagraf"/>
        <w:numPr>
          <w:ilvl w:val="0"/>
          <w:numId w:val="4"/>
        </w:numPr>
        <w:tabs>
          <w:tab w:val="left" w:pos="284"/>
          <w:tab w:val="left" w:pos="567"/>
        </w:tabs>
        <w:spacing w:line="360" w:lineRule="auto"/>
        <w:rPr>
          <w:rFonts w:asciiTheme="minorHAnsi" w:hAnsiTheme="minorHAnsi" w:cstheme="minorHAnsi"/>
          <w:b/>
          <w:sz w:val="22"/>
          <w:szCs w:val="22"/>
        </w:rPr>
      </w:pPr>
      <w:r w:rsidRPr="000E660B">
        <w:rPr>
          <w:rFonts w:asciiTheme="minorHAnsi" w:hAnsiTheme="minorHAnsi" w:cstheme="minorHAnsi"/>
          <w:b/>
          <w:sz w:val="22"/>
          <w:szCs w:val="22"/>
        </w:rPr>
        <w:t>Her şey bir amaç için yaratıldığına göre insanın yaratılış amacı nedir? Kısaca açıklayınız?</w:t>
      </w:r>
      <w:r>
        <w:rPr>
          <w:rFonts w:asciiTheme="minorHAnsi" w:hAnsiTheme="minorHAnsi" w:cstheme="minorHAnsi"/>
          <w:b/>
          <w:sz w:val="22"/>
          <w:szCs w:val="22"/>
        </w:rPr>
        <w:t xml:space="preserve"> </w:t>
      </w:r>
      <w:r w:rsidRPr="000E660B">
        <w:rPr>
          <w:rFonts w:asciiTheme="minorHAnsi" w:hAnsiTheme="minorHAnsi" w:cstheme="minorHAnsi"/>
          <w:b/>
          <w:sz w:val="22"/>
          <w:szCs w:val="22"/>
        </w:rPr>
        <w:t>(2</w:t>
      </w:r>
      <w:r>
        <w:rPr>
          <w:rFonts w:asciiTheme="minorHAnsi" w:hAnsiTheme="minorHAnsi" w:cstheme="minorHAnsi"/>
          <w:b/>
          <w:sz w:val="22"/>
          <w:szCs w:val="22"/>
        </w:rPr>
        <w:t>5</w:t>
      </w:r>
      <w:r w:rsidRPr="000E660B">
        <w:rPr>
          <w:rFonts w:asciiTheme="minorHAnsi" w:hAnsiTheme="minorHAnsi" w:cstheme="minorHAnsi"/>
          <w:b/>
          <w:sz w:val="22"/>
          <w:szCs w:val="22"/>
        </w:rPr>
        <w:t xml:space="preserve"> puan)</w:t>
      </w:r>
    </w:p>
    <w:p w:rsidR="005A75F1" w:rsidRPr="004D6909" w:rsidRDefault="005A75F1" w:rsidP="005A75F1">
      <w:pPr>
        <w:tabs>
          <w:tab w:val="left" w:pos="284"/>
          <w:tab w:val="left" w:pos="567"/>
        </w:tabs>
        <w:ind w:firstLine="284"/>
        <w:rPr>
          <w:rFonts w:asciiTheme="minorHAnsi" w:hAnsiTheme="minorHAnsi" w:cstheme="minorHAnsi"/>
          <w:b/>
          <w:color w:val="FF0000"/>
        </w:rPr>
      </w:pPr>
      <w:r w:rsidRPr="004D6909">
        <w:rPr>
          <w:rFonts w:asciiTheme="minorHAnsi" w:hAnsiTheme="minorHAnsi" w:cstheme="minorHAnsi"/>
          <w:b/>
          <w:color w:val="FF0000"/>
        </w:rPr>
        <w:t xml:space="preserve">İnsanın yaratılış </w:t>
      </w:r>
      <w:proofErr w:type="gramStart"/>
      <w:r w:rsidRPr="004D6909">
        <w:rPr>
          <w:rFonts w:asciiTheme="minorHAnsi" w:hAnsiTheme="minorHAnsi" w:cstheme="minorHAnsi"/>
          <w:b/>
          <w:color w:val="FF0000"/>
        </w:rPr>
        <w:t xml:space="preserve">gayesi  </w:t>
      </w:r>
      <w:proofErr w:type="spellStart"/>
      <w:r w:rsidRPr="004D6909">
        <w:rPr>
          <w:rFonts w:asciiTheme="minorHAnsi" w:hAnsiTheme="minorHAnsi" w:cstheme="minorHAnsi"/>
          <w:b/>
          <w:color w:val="FF0000"/>
        </w:rPr>
        <w:t>Kur’an</w:t>
      </w:r>
      <w:proofErr w:type="spellEnd"/>
      <w:proofErr w:type="gramEnd"/>
      <w:r w:rsidRPr="004D6909">
        <w:rPr>
          <w:rFonts w:asciiTheme="minorHAnsi" w:hAnsiTheme="minorHAnsi" w:cstheme="minorHAnsi"/>
          <w:b/>
          <w:color w:val="FF0000"/>
        </w:rPr>
        <w:t>-ı Kerimde “Ey insanlar! Bakın, Biz sizi bir erkek ve kadın</w:t>
      </w:r>
      <w:r w:rsidRPr="004D6909">
        <w:rPr>
          <w:rFonts w:asciiTheme="minorHAnsi" w:hAnsiTheme="minorHAnsi" w:cstheme="minorHAnsi"/>
          <w:b/>
          <w:color w:val="FF0000"/>
        </w:rPr>
        <w:softHyphen/>
        <w:t xml:space="preserve">dan </w:t>
      </w:r>
      <w:proofErr w:type="gramStart"/>
      <w:r w:rsidRPr="004D6909">
        <w:rPr>
          <w:rFonts w:asciiTheme="minorHAnsi" w:hAnsiTheme="minorHAnsi" w:cstheme="minorHAnsi"/>
          <w:b/>
          <w:color w:val="FF0000"/>
        </w:rPr>
        <w:t>yarattık,</w:t>
      </w:r>
      <w:proofErr w:type="gramEnd"/>
      <w:r w:rsidRPr="004D6909">
        <w:rPr>
          <w:rFonts w:asciiTheme="minorHAnsi" w:hAnsiTheme="minorHAnsi" w:cstheme="minorHAnsi"/>
          <w:b/>
          <w:color w:val="FF0000"/>
        </w:rPr>
        <w:t xml:space="preserve"> ve sizi kavimler ve kabileler haline getirdik ki birbirinizi tanıyabilesiniz. Şüphesiz, Allah (</w:t>
      </w:r>
      <w:proofErr w:type="spellStart"/>
      <w:r w:rsidRPr="004D6909">
        <w:rPr>
          <w:rFonts w:asciiTheme="minorHAnsi" w:hAnsiTheme="minorHAnsi" w:cstheme="minorHAnsi"/>
          <w:b/>
          <w:color w:val="FF0000"/>
        </w:rPr>
        <w:t>cc</w:t>
      </w:r>
      <w:proofErr w:type="spellEnd"/>
      <w:r w:rsidRPr="004D6909">
        <w:rPr>
          <w:rFonts w:asciiTheme="minorHAnsi" w:hAnsiTheme="minorHAnsi" w:cstheme="minorHAnsi"/>
          <w:b/>
          <w:color w:val="FF0000"/>
        </w:rPr>
        <w:t>) katında en üstün olanınız, O’na karşı derin bir sorum</w:t>
      </w:r>
      <w:r w:rsidRPr="004D6909">
        <w:rPr>
          <w:rFonts w:asciiTheme="minorHAnsi" w:hAnsiTheme="minorHAnsi" w:cstheme="minorHAnsi"/>
          <w:b/>
          <w:color w:val="FF0000"/>
        </w:rPr>
        <w:softHyphen/>
        <w:t>luluk bilincine sahip olanınızdır. Allah (</w:t>
      </w:r>
      <w:proofErr w:type="spellStart"/>
      <w:r w:rsidRPr="004D6909">
        <w:rPr>
          <w:rFonts w:asciiTheme="minorHAnsi" w:hAnsiTheme="minorHAnsi" w:cstheme="minorHAnsi"/>
          <w:b/>
          <w:color w:val="FF0000"/>
        </w:rPr>
        <w:t>cc</w:t>
      </w:r>
      <w:proofErr w:type="spellEnd"/>
      <w:r w:rsidRPr="004D6909">
        <w:rPr>
          <w:rFonts w:asciiTheme="minorHAnsi" w:hAnsiTheme="minorHAnsi" w:cstheme="minorHAnsi"/>
          <w:b/>
          <w:color w:val="FF0000"/>
        </w:rPr>
        <w:t>) her şeyi bilendir, her şeyden haber</w:t>
      </w:r>
      <w:r w:rsidRPr="004D6909">
        <w:rPr>
          <w:rFonts w:asciiTheme="minorHAnsi" w:hAnsiTheme="minorHAnsi" w:cstheme="minorHAnsi"/>
          <w:b/>
          <w:color w:val="FF0000"/>
        </w:rPr>
        <w:softHyphen/>
        <w:t>dar olandır.” diye buyurmuştur.</w:t>
      </w:r>
    </w:p>
    <w:p w:rsidR="005A75F1" w:rsidRPr="004D6909" w:rsidRDefault="005A75F1" w:rsidP="005A75F1">
      <w:pPr>
        <w:tabs>
          <w:tab w:val="left" w:pos="284"/>
          <w:tab w:val="left" w:pos="567"/>
        </w:tabs>
        <w:ind w:firstLine="284"/>
        <w:rPr>
          <w:rFonts w:asciiTheme="minorHAnsi" w:hAnsiTheme="minorHAnsi" w:cstheme="minorHAnsi"/>
          <w:b/>
          <w:color w:val="FF0000"/>
        </w:rPr>
      </w:pPr>
      <w:r w:rsidRPr="004D6909">
        <w:rPr>
          <w:rFonts w:asciiTheme="minorHAnsi" w:hAnsiTheme="minorHAnsi" w:cstheme="minorHAnsi"/>
          <w:b/>
          <w:color w:val="FF0000"/>
        </w:rPr>
        <w:lastRenderedPageBreak/>
        <w:t xml:space="preserve">İnsanın yaratılış gayesi nedir sorusunun kısa ve öz </w:t>
      </w:r>
      <w:proofErr w:type="gramStart"/>
      <w:r w:rsidRPr="004D6909">
        <w:rPr>
          <w:rFonts w:asciiTheme="minorHAnsi" w:hAnsiTheme="minorHAnsi" w:cstheme="minorHAnsi"/>
          <w:b/>
          <w:color w:val="FF0000"/>
        </w:rPr>
        <w:t>cevabı ;insanın</w:t>
      </w:r>
      <w:proofErr w:type="gramEnd"/>
      <w:r w:rsidRPr="004D6909">
        <w:rPr>
          <w:rFonts w:asciiTheme="minorHAnsi" w:hAnsiTheme="minorHAnsi" w:cstheme="minorHAnsi"/>
          <w:b/>
          <w:color w:val="FF0000"/>
        </w:rPr>
        <w:t xml:space="preserve"> yaradılış gayesi Allah (</w:t>
      </w:r>
      <w:proofErr w:type="spellStart"/>
      <w:r w:rsidRPr="004D6909">
        <w:rPr>
          <w:rFonts w:asciiTheme="minorHAnsi" w:hAnsiTheme="minorHAnsi" w:cstheme="minorHAnsi"/>
          <w:b/>
          <w:color w:val="FF0000"/>
        </w:rPr>
        <w:t>cc</w:t>
      </w:r>
      <w:proofErr w:type="spellEnd"/>
      <w:r w:rsidRPr="004D6909">
        <w:rPr>
          <w:rFonts w:asciiTheme="minorHAnsi" w:hAnsiTheme="minorHAnsi" w:cstheme="minorHAnsi"/>
          <w:b/>
          <w:color w:val="FF0000"/>
        </w:rPr>
        <w:t xml:space="preserve">)’a kulluk ve ibadettir. Bu konuda </w:t>
      </w:r>
      <w:proofErr w:type="spellStart"/>
      <w:r w:rsidRPr="004D6909">
        <w:rPr>
          <w:rFonts w:asciiTheme="minorHAnsi" w:hAnsiTheme="minorHAnsi" w:cstheme="minorHAnsi"/>
          <w:b/>
          <w:color w:val="FF0000"/>
        </w:rPr>
        <w:t>Kur’an</w:t>
      </w:r>
      <w:proofErr w:type="spellEnd"/>
      <w:r w:rsidRPr="004D6909">
        <w:rPr>
          <w:rFonts w:asciiTheme="minorHAnsi" w:hAnsiTheme="minorHAnsi" w:cstheme="minorHAnsi"/>
          <w:b/>
          <w:color w:val="FF0000"/>
        </w:rPr>
        <w:t xml:space="preserve">-ı Kerim’de geçen şu ayetler gayet açıklayıcıdır: “Ve onlara söyle: görünmez varlı- </w:t>
      </w:r>
      <w:proofErr w:type="gramStart"/>
      <w:r w:rsidRPr="004D6909">
        <w:rPr>
          <w:rFonts w:asciiTheme="minorHAnsi" w:hAnsiTheme="minorHAnsi" w:cstheme="minorHAnsi"/>
          <w:b/>
          <w:color w:val="FF0000"/>
        </w:rPr>
        <w:t>lan</w:t>
      </w:r>
      <w:proofErr w:type="gramEnd"/>
      <w:r w:rsidRPr="004D6909">
        <w:rPr>
          <w:rFonts w:asciiTheme="minorHAnsi" w:hAnsiTheme="minorHAnsi" w:cstheme="minorHAnsi"/>
          <w:b/>
          <w:color w:val="FF0000"/>
        </w:rPr>
        <w:t xml:space="preserve"> ve </w:t>
      </w:r>
      <w:proofErr w:type="spellStart"/>
      <w:r w:rsidRPr="004D6909">
        <w:rPr>
          <w:rFonts w:asciiTheme="minorHAnsi" w:hAnsiTheme="minorHAnsi" w:cstheme="minorHAnsi"/>
          <w:b/>
          <w:color w:val="FF0000"/>
        </w:rPr>
        <w:t>insanlan</w:t>
      </w:r>
      <w:proofErr w:type="spellEnd"/>
      <w:r w:rsidRPr="004D6909">
        <w:rPr>
          <w:rFonts w:asciiTheme="minorHAnsi" w:hAnsiTheme="minorHAnsi" w:cstheme="minorHAnsi"/>
          <w:b/>
          <w:color w:val="FF0000"/>
        </w:rPr>
        <w:t xml:space="preserve"> yalnızca beni tanımaları ve bana kulluk etmeleri için yarattım.” (</w:t>
      </w:r>
      <w:proofErr w:type="spellStart"/>
      <w:r w:rsidRPr="004D6909">
        <w:rPr>
          <w:rFonts w:asciiTheme="minorHAnsi" w:hAnsiTheme="minorHAnsi" w:cstheme="minorHAnsi"/>
          <w:b/>
          <w:color w:val="FF0000"/>
        </w:rPr>
        <w:t>Zariyat</w:t>
      </w:r>
      <w:proofErr w:type="spellEnd"/>
      <w:r w:rsidRPr="004D6909">
        <w:rPr>
          <w:rFonts w:asciiTheme="minorHAnsi" w:hAnsiTheme="minorHAnsi" w:cstheme="minorHAnsi"/>
          <w:b/>
          <w:color w:val="FF0000"/>
        </w:rPr>
        <w:t>-56)</w:t>
      </w:r>
    </w:p>
    <w:p w:rsidR="005A75F1" w:rsidRPr="004D6909" w:rsidRDefault="005A75F1" w:rsidP="005A75F1">
      <w:pPr>
        <w:tabs>
          <w:tab w:val="left" w:pos="284"/>
          <w:tab w:val="left" w:pos="567"/>
        </w:tabs>
        <w:ind w:firstLine="284"/>
        <w:rPr>
          <w:rFonts w:asciiTheme="minorHAnsi" w:hAnsiTheme="minorHAnsi" w:cstheme="minorHAnsi"/>
          <w:b/>
          <w:color w:val="FF0000"/>
        </w:rPr>
      </w:pPr>
      <w:r w:rsidRPr="004D6909">
        <w:rPr>
          <w:rFonts w:asciiTheme="minorHAnsi" w:hAnsiTheme="minorHAnsi" w:cstheme="minorHAnsi"/>
          <w:b/>
          <w:color w:val="FF0000"/>
        </w:rPr>
        <w:t>“O, hem ölümü hem de hayatı yaratmıştır ki sizi sınamaya tabi tutsun [ve böylece] davranış yönünden hanginiz daha iyidir [onu göstersin] ve yalnız ö[</w:t>
      </w:r>
      <w:proofErr w:type="spellStart"/>
      <w:r w:rsidRPr="004D6909">
        <w:rPr>
          <w:rFonts w:asciiTheme="minorHAnsi" w:hAnsiTheme="minorHAnsi" w:cstheme="minorHAnsi"/>
          <w:b/>
          <w:color w:val="FF0000"/>
        </w:rPr>
        <w:t>nun</w:t>
      </w:r>
      <w:proofErr w:type="spellEnd"/>
      <w:r w:rsidRPr="004D6909">
        <w:rPr>
          <w:rFonts w:asciiTheme="minorHAnsi" w:hAnsiTheme="minorHAnsi" w:cstheme="minorHAnsi"/>
          <w:b/>
          <w:color w:val="FF0000"/>
        </w:rPr>
        <w:t>] kudret sahibi ve çok bağışlayıcı [olduğuna sizi inandırsın].” (Mülk-2)</w:t>
      </w:r>
    </w:p>
    <w:p w:rsidR="005A75F1" w:rsidRPr="000E660B" w:rsidRDefault="005A75F1" w:rsidP="005A75F1">
      <w:pPr>
        <w:pStyle w:val="ListeParagraf"/>
        <w:tabs>
          <w:tab w:val="left" w:pos="284"/>
          <w:tab w:val="left" w:pos="567"/>
        </w:tabs>
        <w:spacing w:line="360" w:lineRule="auto"/>
        <w:ind w:left="0" w:firstLine="284"/>
        <w:rPr>
          <w:rFonts w:asciiTheme="minorHAnsi" w:hAnsiTheme="minorHAnsi" w:cstheme="minorHAnsi"/>
          <w:b/>
          <w:sz w:val="22"/>
          <w:szCs w:val="22"/>
        </w:rPr>
      </w:pPr>
    </w:p>
    <w:p w:rsidR="005A75F1" w:rsidRPr="004D6909" w:rsidRDefault="005A75F1" w:rsidP="005A75F1">
      <w:pPr>
        <w:pStyle w:val="ListeParagraf"/>
        <w:numPr>
          <w:ilvl w:val="0"/>
          <w:numId w:val="4"/>
        </w:numPr>
        <w:tabs>
          <w:tab w:val="left" w:pos="284"/>
          <w:tab w:val="left" w:pos="567"/>
        </w:tabs>
        <w:spacing w:line="360" w:lineRule="auto"/>
        <w:ind w:left="0" w:firstLine="284"/>
        <w:rPr>
          <w:rFonts w:asciiTheme="minorHAnsi" w:hAnsiTheme="minorHAnsi" w:cstheme="minorHAnsi"/>
          <w:b/>
          <w:bCs/>
          <w:iCs/>
          <w:sz w:val="22"/>
          <w:szCs w:val="22"/>
        </w:rPr>
      </w:pPr>
      <w:proofErr w:type="spellStart"/>
      <w:r w:rsidRPr="000E660B">
        <w:rPr>
          <w:rFonts w:asciiTheme="minorHAnsi" w:hAnsiTheme="minorHAnsi" w:cstheme="minorHAnsi"/>
          <w:b/>
          <w:bCs/>
          <w:iCs/>
          <w:sz w:val="22"/>
          <w:szCs w:val="22"/>
        </w:rPr>
        <w:t>Ahiret</w:t>
      </w:r>
      <w:proofErr w:type="spellEnd"/>
      <w:r w:rsidRPr="000E660B">
        <w:rPr>
          <w:rFonts w:asciiTheme="minorHAnsi" w:hAnsiTheme="minorHAnsi" w:cstheme="minorHAnsi"/>
          <w:b/>
          <w:bCs/>
          <w:iCs/>
          <w:sz w:val="22"/>
          <w:szCs w:val="22"/>
        </w:rPr>
        <w:t xml:space="preserve"> hayatına iman bize bireysel ve toplumsal açıdan neler kazandırabilir? Yazınız.</w:t>
      </w:r>
      <w:r w:rsidRPr="000E660B">
        <w:rPr>
          <w:rFonts w:asciiTheme="minorHAnsi" w:hAnsiTheme="minorHAnsi" w:cstheme="minorHAnsi"/>
          <w:b/>
          <w:sz w:val="22"/>
          <w:szCs w:val="22"/>
        </w:rPr>
        <w:t xml:space="preserve"> (2</w:t>
      </w:r>
      <w:r>
        <w:rPr>
          <w:rFonts w:asciiTheme="minorHAnsi" w:hAnsiTheme="minorHAnsi" w:cstheme="minorHAnsi"/>
          <w:b/>
          <w:sz w:val="22"/>
          <w:szCs w:val="22"/>
        </w:rPr>
        <w:t>5</w:t>
      </w:r>
      <w:r w:rsidRPr="000E660B">
        <w:rPr>
          <w:rFonts w:asciiTheme="minorHAnsi" w:hAnsiTheme="minorHAnsi" w:cstheme="minorHAnsi"/>
          <w:b/>
          <w:sz w:val="22"/>
          <w:szCs w:val="22"/>
        </w:rPr>
        <w:t xml:space="preserve"> puan)</w:t>
      </w:r>
    </w:p>
    <w:p w:rsidR="005A75F1" w:rsidRDefault="005A75F1" w:rsidP="005A75F1">
      <w:pPr>
        <w:tabs>
          <w:tab w:val="left" w:pos="284"/>
          <w:tab w:val="left" w:pos="567"/>
        </w:tabs>
        <w:ind w:firstLine="284"/>
        <w:rPr>
          <w:rFonts w:asciiTheme="minorHAnsi" w:hAnsiTheme="minorHAnsi" w:cstheme="minorHAnsi"/>
          <w:b/>
        </w:rPr>
      </w:pPr>
      <w:proofErr w:type="spellStart"/>
      <w:r w:rsidRPr="004D6909">
        <w:rPr>
          <w:rFonts w:asciiTheme="minorHAnsi" w:hAnsiTheme="minorHAnsi" w:cstheme="minorHAnsi"/>
          <w:b/>
          <w:color w:val="FF0000"/>
        </w:rPr>
        <w:t>Ahiretin</w:t>
      </w:r>
      <w:proofErr w:type="spellEnd"/>
      <w:r w:rsidRPr="004D6909">
        <w:rPr>
          <w:rFonts w:asciiTheme="minorHAnsi" w:hAnsiTheme="minorHAnsi" w:cstheme="minorHAnsi"/>
          <w:b/>
          <w:color w:val="FF0000"/>
        </w:rPr>
        <w:t xml:space="preserve"> varlığı bilgisine sahip olan insanlar orada yaptıklarının karşılığını bulacaklarına da iman ettiklerinden bu dünyada kötülük yapmazlar. Kötülük yapsalar bile bundan dönerler ve kötülüğü devam ettirmezler. Hem Allah'tan hem de kötülük yaptıkları insanlardan af dilerler. </w:t>
      </w:r>
      <w:r w:rsidRPr="004D6909">
        <w:rPr>
          <w:rFonts w:asciiTheme="minorHAnsi" w:hAnsiTheme="minorHAnsi" w:cstheme="minorHAnsi"/>
          <w:b/>
          <w:color w:val="FF0000"/>
        </w:rPr>
        <w:br/>
        <w:t xml:space="preserve">İnsanın bu dünyada sorumluluk duygusu ile hareket etmesinde </w:t>
      </w:r>
      <w:proofErr w:type="spellStart"/>
      <w:r w:rsidRPr="004D6909">
        <w:rPr>
          <w:rFonts w:asciiTheme="minorHAnsi" w:hAnsiTheme="minorHAnsi" w:cstheme="minorHAnsi"/>
          <w:b/>
          <w:color w:val="FF0000"/>
        </w:rPr>
        <w:t>ahiret</w:t>
      </w:r>
      <w:proofErr w:type="spellEnd"/>
      <w:r w:rsidRPr="004D6909">
        <w:rPr>
          <w:rFonts w:asciiTheme="minorHAnsi" w:hAnsiTheme="minorHAnsi" w:cstheme="minorHAnsi"/>
          <w:b/>
          <w:color w:val="FF0000"/>
        </w:rPr>
        <w:t xml:space="preserve"> hayatının rolü büyüktür. </w:t>
      </w:r>
      <w:r w:rsidRPr="004D6909">
        <w:rPr>
          <w:rFonts w:asciiTheme="minorHAnsi" w:hAnsiTheme="minorHAnsi" w:cstheme="minorHAnsi"/>
          <w:b/>
          <w:color w:val="FF0000"/>
        </w:rPr>
        <w:br/>
      </w:r>
      <w:proofErr w:type="spellStart"/>
      <w:r w:rsidRPr="004D6909">
        <w:rPr>
          <w:rFonts w:asciiTheme="minorHAnsi" w:hAnsiTheme="minorHAnsi" w:cstheme="minorHAnsi"/>
          <w:b/>
          <w:color w:val="FF0000"/>
        </w:rPr>
        <w:t>Ahiret</w:t>
      </w:r>
      <w:proofErr w:type="spellEnd"/>
      <w:r w:rsidRPr="004D6909">
        <w:rPr>
          <w:rFonts w:asciiTheme="minorHAnsi" w:hAnsiTheme="minorHAnsi" w:cstheme="minorHAnsi"/>
          <w:b/>
          <w:color w:val="FF0000"/>
        </w:rPr>
        <w:t xml:space="preserve"> hayatı insanı cesaretli ve güçlü kılar. </w:t>
      </w:r>
      <w:proofErr w:type="spellStart"/>
      <w:r w:rsidRPr="004D6909">
        <w:rPr>
          <w:rFonts w:asciiTheme="minorHAnsi" w:hAnsiTheme="minorHAnsi" w:cstheme="minorHAnsi"/>
          <w:b/>
          <w:color w:val="FF0000"/>
        </w:rPr>
        <w:t>Ahirete</w:t>
      </w:r>
      <w:proofErr w:type="spellEnd"/>
      <w:r w:rsidRPr="004D6909">
        <w:rPr>
          <w:rFonts w:asciiTheme="minorHAnsi" w:hAnsiTheme="minorHAnsi" w:cstheme="minorHAnsi"/>
          <w:b/>
          <w:color w:val="FF0000"/>
        </w:rPr>
        <w:t xml:space="preserve"> inanan insan için bu dünya ölüp gidilecek bir yer değildir. Öbür dünyanın varlığına iman kişiyi iyiliklere çoğaltmaya sevk eder. Asıl hayatın </w:t>
      </w:r>
      <w:proofErr w:type="spellStart"/>
      <w:r w:rsidRPr="004D6909">
        <w:rPr>
          <w:rFonts w:asciiTheme="minorHAnsi" w:hAnsiTheme="minorHAnsi" w:cstheme="minorHAnsi"/>
          <w:b/>
          <w:color w:val="FF0000"/>
        </w:rPr>
        <w:t>ahirette</w:t>
      </w:r>
      <w:proofErr w:type="spellEnd"/>
      <w:r w:rsidRPr="004D6909">
        <w:rPr>
          <w:rFonts w:asciiTheme="minorHAnsi" w:hAnsiTheme="minorHAnsi" w:cstheme="minorHAnsi"/>
          <w:b/>
          <w:color w:val="FF0000"/>
        </w:rPr>
        <w:t xml:space="preserve"> olduğuna inanan insan dünya hayatının zorluklarına daha fazla sabredebilir.</w:t>
      </w:r>
      <w:r w:rsidRPr="004D6909">
        <w:rPr>
          <w:rFonts w:asciiTheme="minorHAnsi" w:hAnsiTheme="minorHAnsi" w:cstheme="minorHAnsi"/>
          <w:b/>
          <w:color w:val="FF0000"/>
        </w:rPr>
        <w:br/>
      </w:r>
      <w:proofErr w:type="spellStart"/>
      <w:r w:rsidRPr="004D6909">
        <w:rPr>
          <w:rFonts w:asciiTheme="minorHAnsi" w:hAnsiTheme="minorHAnsi" w:cstheme="minorHAnsi"/>
          <w:b/>
          <w:color w:val="FF0000"/>
        </w:rPr>
        <w:t>Ahiret</w:t>
      </w:r>
      <w:proofErr w:type="spellEnd"/>
      <w:r w:rsidRPr="004D6909">
        <w:rPr>
          <w:rFonts w:asciiTheme="minorHAnsi" w:hAnsiTheme="minorHAnsi" w:cstheme="minorHAnsi"/>
          <w:b/>
          <w:color w:val="FF0000"/>
        </w:rPr>
        <w:t xml:space="preserve"> hayatına inanan insanın erdemli bir yaşam ideali olur. Sergilenen her erdemli davranışın </w:t>
      </w:r>
      <w:proofErr w:type="spellStart"/>
      <w:r w:rsidRPr="004D6909">
        <w:rPr>
          <w:rFonts w:asciiTheme="minorHAnsi" w:hAnsiTheme="minorHAnsi" w:cstheme="minorHAnsi"/>
          <w:b/>
          <w:color w:val="FF0000"/>
        </w:rPr>
        <w:t>ahirette</w:t>
      </w:r>
      <w:proofErr w:type="spellEnd"/>
      <w:r w:rsidRPr="004D6909">
        <w:rPr>
          <w:rFonts w:asciiTheme="minorHAnsi" w:hAnsiTheme="minorHAnsi" w:cstheme="minorHAnsi"/>
          <w:b/>
          <w:color w:val="FF0000"/>
        </w:rPr>
        <w:t xml:space="preserve"> fazlasıyla bir karşılığı olacaktır. Bu erdemler toplum hayatının kalitesinin yüksek olmasına hizmet eder.</w:t>
      </w:r>
      <w:r w:rsidRPr="004D6909">
        <w:rPr>
          <w:rFonts w:asciiTheme="minorHAnsi" w:hAnsiTheme="minorHAnsi" w:cstheme="minorHAnsi"/>
          <w:b/>
        </w:rPr>
        <w:t> </w:t>
      </w:r>
    </w:p>
    <w:p w:rsidR="005A75F1" w:rsidRPr="004D6909" w:rsidRDefault="005A75F1" w:rsidP="005A75F1">
      <w:pPr>
        <w:tabs>
          <w:tab w:val="left" w:pos="284"/>
          <w:tab w:val="left" w:pos="567"/>
        </w:tabs>
        <w:ind w:firstLine="284"/>
        <w:rPr>
          <w:rFonts w:asciiTheme="minorHAnsi" w:hAnsiTheme="minorHAnsi" w:cstheme="minorHAnsi"/>
          <w:b/>
        </w:rPr>
      </w:pPr>
    </w:p>
    <w:p w:rsidR="005A75F1" w:rsidRPr="004D6909" w:rsidRDefault="005A75F1" w:rsidP="005A75F1">
      <w:pPr>
        <w:pStyle w:val="ListeParagraf"/>
        <w:numPr>
          <w:ilvl w:val="0"/>
          <w:numId w:val="4"/>
        </w:numPr>
        <w:tabs>
          <w:tab w:val="left" w:pos="284"/>
          <w:tab w:val="left" w:pos="567"/>
        </w:tabs>
        <w:spacing w:line="360" w:lineRule="auto"/>
        <w:ind w:left="0" w:firstLine="284"/>
        <w:rPr>
          <w:rFonts w:asciiTheme="minorHAnsi" w:hAnsiTheme="minorHAnsi" w:cstheme="minorHAnsi"/>
          <w:b/>
          <w:bCs/>
          <w:iCs/>
          <w:sz w:val="22"/>
          <w:szCs w:val="22"/>
        </w:rPr>
      </w:pPr>
      <w:r w:rsidRPr="000E660B">
        <w:rPr>
          <w:rFonts w:asciiTheme="minorHAnsi" w:eastAsiaTheme="minorHAnsi" w:hAnsiTheme="minorHAnsi" w:cstheme="minorHAnsi"/>
          <w:b/>
          <w:sz w:val="22"/>
          <w:szCs w:val="22"/>
          <w:lang w:eastAsia="en-US"/>
        </w:rPr>
        <w:t>İslam’a göre yaşayan kimselere olduğu gibi ölen Müslümanlara karşı da bazı sorumluluklarımız vardır. Bunlar nelerdir kısaca açıklayınız?</w:t>
      </w:r>
      <w:r>
        <w:rPr>
          <w:rFonts w:asciiTheme="minorHAnsi" w:eastAsiaTheme="minorHAnsi" w:hAnsiTheme="minorHAnsi" w:cstheme="minorHAnsi"/>
          <w:b/>
          <w:sz w:val="22"/>
          <w:szCs w:val="22"/>
          <w:lang w:eastAsia="en-US"/>
        </w:rPr>
        <w:t xml:space="preserve"> </w:t>
      </w:r>
      <w:r w:rsidRPr="000E660B">
        <w:rPr>
          <w:rFonts w:asciiTheme="minorHAnsi" w:hAnsiTheme="minorHAnsi" w:cstheme="minorHAnsi"/>
          <w:b/>
          <w:sz w:val="22"/>
          <w:szCs w:val="22"/>
        </w:rPr>
        <w:t>(2</w:t>
      </w:r>
      <w:r>
        <w:rPr>
          <w:rFonts w:asciiTheme="minorHAnsi" w:hAnsiTheme="minorHAnsi" w:cstheme="minorHAnsi"/>
          <w:b/>
          <w:sz w:val="22"/>
          <w:szCs w:val="22"/>
        </w:rPr>
        <w:t>5</w:t>
      </w:r>
      <w:r w:rsidRPr="000E660B">
        <w:rPr>
          <w:rFonts w:asciiTheme="minorHAnsi" w:hAnsiTheme="minorHAnsi" w:cstheme="minorHAnsi"/>
          <w:b/>
          <w:sz w:val="22"/>
          <w:szCs w:val="22"/>
        </w:rPr>
        <w:t xml:space="preserve"> puan)</w:t>
      </w:r>
    </w:p>
    <w:p w:rsidR="005A75F1" w:rsidRPr="00977AD2" w:rsidRDefault="005A75F1" w:rsidP="005A75F1">
      <w:pPr>
        <w:tabs>
          <w:tab w:val="left" w:pos="284"/>
          <w:tab w:val="left" w:pos="567"/>
        </w:tabs>
        <w:ind w:firstLine="284"/>
        <w:jc w:val="both"/>
        <w:rPr>
          <w:rFonts w:asciiTheme="minorHAnsi" w:eastAsiaTheme="minorHAnsi" w:hAnsiTheme="minorHAnsi" w:cstheme="minorHAnsi"/>
          <w:b/>
          <w:color w:val="FF0000"/>
          <w:sz w:val="22"/>
          <w:szCs w:val="22"/>
        </w:rPr>
      </w:pPr>
      <w:r w:rsidRPr="00977AD2">
        <w:rPr>
          <w:rFonts w:asciiTheme="minorHAnsi" w:eastAsiaTheme="minorHAnsi" w:hAnsiTheme="minorHAnsi" w:cstheme="minorHAnsi"/>
          <w:b/>
          <w:color w:val="FF0000"/>
          <w:sz w:val="22"/>
          <w:szCs w:val="22"/>
        </w:rPr>
        <w:t xml:space="preserve">Cenaze Namazı, ölen Müslüman için dua etmek amacıyla kılınır. Bu namaza katılmak, ölen kişinin yakınlarına taziyede bulunmak dinî ve insani bir sorumluluktur. İslam’a göre ölen kimse dinî geleneklere uygun olarak yıkanıp kefenlenir. Daha sonra cami avlusunda bulunan musalla taşına konur ve cenaze namazı kılınır. Ölen </w:t>
      </w:r>
      <w:proofErr w:type="spellStart"/>
      <w:r w:rsidRPr="00977AD2">
        <w:rPr>
          <w:rFonts w:asciiTheme="minorHAnsi" w:eastAsiaTheme="minorHAnsi" w:hAnsiTheme="minorHAnsi" w:cstheme="minorHAnsi"/>
          <w:b/>
          <w:color w:val="FF0000"/>
          <w:sz w:val="22"/>
          <w:szCs w:val="22"/>
        </w:rPr>
        <w:t>Müslümanın</w:t>
      </w:r>
      <w:proofErr w:type="spellEnd"/>
      <w:r w:rsidRPr="00977AD2">
        <w:rPr>
          <w:rFonts w:asciiTheme="minorHAnsi" w:eastAsiaTheme="minorHAnsi" w:hAnsiTheme="minorHAnsi" w:cstheme="minorHAnsi"/>
          <w:b/>
          <w:color w:val="FF0000"/>
          <w:sz w:val="22"/>
          <w:szCs w:val="22"/>
        </w:rPr>
        <w:t xml:space="preserve"> cenaze namazını</w:t>
      </w:r>
      <w:r>
        <w:rPr>
          <w:rFonts w:asciiTheme="minorHAnsi" w:eastAsiaTheme="minorHAnsi" w:hAnsiTheme="minorHAnsi" w:cstheme="minorHAnsi"/>
          <w:b/>
          <w:color w:val="FF0000"/>
          <w:sz w:val="22"/>
          <w:szCs w:val="22"/>
        </w:rPr>
        <w:t xml:space="preserve"> </w:t>
      </w:r>
      <w:r w:rsidRPr="00977AD2">
        <w:rPr>
          <w:rFonts w:asciiTheme="minorHAnsi" w:eastAsiaTheme="minorHAnsi" w:hAnsiTheme="minorHAnsi" w:cstheme="minorHAnsi"/>
          <w:b/>
          <w:color w:val="FF0000"/>
          <w:sz w:val="22"/>
          <w:szCs w:val="22"/>
        </w:rPr>
        <w:t xml:space="preserve">kılmak farzı </w:t>
      </w:r>
      <w:proofErr w:type="spellStart"/>
      <w:r w:rsidRPr="00977AD2">
        <w:rPr>
          <w:rFonts w:asciiTheme="minorHAnsi" w:eastAsiaTheme="minorHAnsi" w:hAnsiTheme="minorHAnsi" w:cstheme="minorHAnsi"/>
          <w:b/>
          <w:color w:val="FF0000"/>
          <w:sz w:val="22"/>
          <w:szCs w:val="22"/>
        </w:rPr>
        <w:t>kifayedir</w:t>
      </w:r>
      <w:proofErr w:type="spellEnd"/>
      <w:r w:rsidRPr="00977AD2">
        <w:rPr>
          <w:rFonts w:asciiTheme="minorHAnsi" w:eastAsiaTheme="minorHAnsi" w:hAnsiTheme="minorHAnsi" w:cstheme="minorHAnsi"/>
          <w:b/>
          <w:color w:val="FF0000"/>
          <w:sz w:val="22"/>
          <w:szCs w:val="22"/>
        </w:rPr>
        <w:t xml:space="preserve">. </w:t>
      </w:r>
    </w:p>
    <w:p w:rsidR="005A75F1" w:rsidRPr="00977AD2" w:rsidRDefault="005A75F1" w:rsidP="005A75F1">
      <w:pPr>
        <w:tabs>
          <w:tab w:val="left" w:pos="284"/>
          <w:tab w:val="left" w:pos="567"/>
        </w:tabs>
        <w:ind w:firstLine="284"/>
        <w:jc w:val="both"/>
        <w:rPr>
          <w:rFonts w:asciiTheme="minorHAnsi" w:eastAsiaTheme="minorHAnsi" w:hAnsiTheme="minorHAnsi" w:cstheme="minorHAnsi"/>
          <w:b/>
          <w:color w:val="FF0000"/>
          <w:sz w:val="22"/>
          <w:szCs w:val="22"/>
        </w:rPr>
      </w:pPr>
      <w:proofErr w:type="spellStart"/>
      <w:r w:rsidRPr="00977AD2">
        <w:rPr>
          <w:rFonts w:asciiTheme="minorHAnsi" w:eastAsiaTheme="minorHAnsi" w:hAnsiTheme="minorHAnsi" w:cstheme="minorHAnsi"/>
          <w:b/>
          <w:color w:val="FF0000"/>
          <w:sz w:val="22"/>
          <w:szCs w:val="22"/>
        </w:rPr>
        <w:t>Kur’an</w:t>
      </w:r>
      <w:proofErr w:type="spellEnd"/>
      <w:r w:rsidRPr="00977AD2">
        <w:rPr>
          <w:rFonts w:asciiTheme="minorHAnsi" w:eastAsiaTheme="minorHAnsi" w:hAnsiTheme="minorHAnsi" w:cstheme="minorHAnsi"/>
          <w:b/>
          <w:color w:val="FF0000"/>
          <w:sz w:val="22"/>
          <w:szCs w:val="22"/>
        </w:rPr>
        <w:t xml:space="preserve">, Mevlit Okumak, Toplumumuzda vefat eden kimselerin ardından </w:t>
      </w:r>
      <w:proofErr w:type="spellStart"/>
      <w:r w:rsidRPr="00977AD2">
        <w:rPr>
          <w:rFonts w:asciiTheme="minorHAnsi" w:eastAsiaTheme="minorHAnsi" w:hAnsiTheme="minorHAnsi" w:cstheme="minorHAnsi"/>
          <w:b/>
          <w:color w:val="FF0000"/>
          <w:sz w:val="22"/>
          <w:szCs w:val="22"/>
        </w:rPr>
        <w:t>Kur’an</w:t>
      </w:r>
      <w:proofErr w:type="spellEnd"/>
      <w:r w:rsidRPr="00977AD2">
        <w:rPr>
          <w:rFonts w:asciiTheme="minorHAnsi" w:eastAsiaTheme="minorHAnsi" w:hAnsiTheme="minorHAnsi" w:cstheme="minorHAnsi"/>
          <w:b/>
          <w:color w:val="FF0000"/>
          <w:sz w:val="22"/>
          <w:szCs w:val="22"/>
        </w:rPr>
        <w:t xml:space="preserve"> okumaya ön</w:t>
      </w:r>
      <w:r>
        <w:rPr>
          <w:rFonts w:asciiTheme="minorHAnsi" w:eastAsiaTheme="minorHAnsi" w:hAnsiTheme="minorHAnsi" w:cstheme="minorHAnsi"/>
          <w:b/>
          <w:color w:val="FF0000"/>
          <w:sz w:val="22"/>
          <w:szCs w:val="22"/>
        </w:rPr>
        <w:t xml:space="preserve">em verilir. Ölen kimsenin defni </w:t>
      </w:r>
      <w:r w:rsidRPr="00977AD2">
        <w:rPr>
          <w:rFonts w:asciiTheme="minorHAnsi" w:eastAsiaTheme="minorHAnsi" w:hAnsiTheme="minorHAnsi" w:cstheme="minorHAnsi"/>
          <w:b/>
          <w:color w:val="FF0000"/>
          <w:sz w:val="22"/>
          <w:szCs w:val="22"/>
        </w:rPr>
        <w:t xml:space="preserve">sırasında da </w:t>
      </w:r>
      <w:proofErr w:type="spellStart"/>
      <w:r w:rsidRPr="00977AD2">
        <w:rPr>
          <w:rFonts w:asciiTheme="minorHAnsi" w:eastAsiaTheme="minorHAnsi" w:hAnsiTheme="minorHAnsi" w:cstheme="minorHAnsi"/>
          <w:b/>
          <w:color w:val="FF0000"/>
          <w:sz w:val="22"/>
          <w:szCs w:val="22"/>
        </w:rPr>
        <w:t>Yâsin</w:t>
      </w:r>
      <w:proofErr w:type="spellEnd"/>
      <w:r w:rsidRPr="00977AD2">
        <w:rPr>
          <w:rFonts w:asciiTheme="minorHAnsi" w:eastAsiaTheme="minorHAnsi" w:hAnsiTheme="minorHAnsi" w:cstheme="minorHAnsi"/>
          <w:b/>
          <w:color w:val="FF0000"/>
          <w:sz w:val="22"/>
          <w:szCs w:val="22"/>
        </w:rPr>
        <w:t xml:space="preserve">, </w:t>
      </w:r>
      <w:proofErr w:type="spellStart"/>
      <w:r w:rsidRPr="00977AD2">
        <w:rPr>
          <w:rFonts w:asciiTheme="minorHAnsi" w:eastAsiaTheme="minorHAnsi" w:hAnsiTheme="minorHAnsi" w:cstheme="minorHAnsi"/>
          <w:b/>
          <w:color w:val="FF0000"/>
          <w:sz w:val="22"/>
          <w:szCs w:val="22"/>
        </w:rPr>
        <w:t>Tebâreke</w:t>
      </w:r>
      <w:proofErr w:type="spellEnd"/>
      <w:r w:rsidRPr="00977AD2">
        <w:rPr>
          <w:rFonts w:asciiTheme="minorHAnsi" w:eastAsiaTheme="minorHAnsi" w:hAnsiTheme="minorHAnsi" w:cstheme="minorHAnsi"/>
          <w:b/>
          <w:color w:val="FF0000"/>
          <w:sz w:val="22"/>
          <w:szCs w:val="22"/>
        </w:rPr>
        <w:t xml:space="preserve">, İhlâs, </w:t>
      </w:r>
      <w:proofErr w:type="spellStart"/>
      <w:r w:rsidRPr="00977AD2">
        <w:rPr>
          <w:rFonts w:asciiTheme="minorHAnsi" w:eastAsiaTheme="minorHAnsi" w:hAnsiTheme="minorHAnsi" w:cstheme="minorHAnsi"/>
          <w:b/>
          <w:color w:val="FF0000"/>
          <w:sz w:val="22"/>
          <w:szCs w:val="22"/>
        </w:rPr>
        <w:t>Felâk</w:t>
      </w:r>
      <w:proofErr w:type="spellEnd"/>
      <w:r w:rsidRPr="00977AD2">
        <w:rPr>
          <w:rFonts w:asciiTheme="minorHAnsi" w:eastAsiaTheme="minorHAnsi" w:hAnsiTheme="minorHAnsi" w:cstheme="minorHAnsi"/>
          <w:b/>
          <w:color w:val="FF0000"/>
          <w:sz w:val="22"/>
          <w:szCs w:val="22"/>
        </w:rPr>
        <w:t xml:space="preserve"> ve </w:t>
      </w:r>
      <w:proofErr w:type="spellStart"/>
      <w:r w:rsidRPr="00977AD2">
        <w:rPr>
          <w:rFonts w:asciiTheme="minorHAnsi" w:eastAsiaTheme="minorHAnsi" w:hAnsiTheme="minorHAnsi" w:cstheme="minorHAnsi"/>
          <w:b/>
          <w:color w:val="FF0000"/>
          <w:sz w:val="22"/>
          <w:szCs w:val="22"/>
        </w:rPr>
        <w:t>Nâs</w:t>
      </w:r>
      <w:proofErr w:type="spellEnd"/>
      <w:r w:rsidRPr="00977AD2">
        <w:rPr>
          <w:rFonts w:asciiTheme="minorHAnsi" w:eastAsiaTheme="minorHAnsi" w:hAnsiTheme="minorHAnsi" w:cstheme="minorHAnsi"/>
          <w:b/>
          <w:color w:val="FF0000"/>
          <w:sz w:val="22"/>
          <w:szCs w:val="22"/>
        </w:rPr>
        <w:t xml:space="preserve"> sureleri okunur. Ömr</w:t>
      </w:r>
      <w:r>
        <w:rPr>
          <w:rFonts w:asciiTheme="minorHAnsi" w:eastAsiaTheme="minorHAnsi" w:hAnsiTheme="minorHAnsi" w:cstheme="minorHAnsi"/>
          <w:b/>
          <w:color w:val="FF0000"/>
          <w:sz w:val="22"/>
          <w:szCs w:val="22"/>
        </w:rPr>
        <w:t xml:space="preserve">ü bitip </w:t>
      </w:r>
      <w:proofErr w:type="spellStart"/>
      <w:r>
        <w:rPr>
          <w:rFonts w:asciiTheme="minorHAnsi" w:eastAsiaTheme="minorHAnsi" w:hAnsiTheme="minorHAnsi" w:cstheme="minorHAnsi"/>
          <w:b/>
          <w:color w:val="FF0000"/>
          <w:sz w:val="22"/>
          <w:szCs w:val="22"/>
        </w:rPr>
        <w:t>ahirete</w:t>
      </w:r>
      <w:proofErr w:type="spellEnd"/>
      <w:r>
        <w:rPr>
          <w:rFonts w:asciiTheme="minorHAnsi" w:eastAsiaTheme="minorHAnsi" w:hAnsiTheme="minorHAnsi" w:cstheme="minorHAnsi"/>
          <w:b/>
          <w:color w:val="FF0000"/>
          <w:sz w:val="22"/>
          <w:szCs w:val="22"/>
        </w:rPr>
        <w:t xml:space="preserve"> göç eden Müslüman </w:t>
      </w:r>
      <w:r w:rsidRPr="00977AD2">
        <w:rPr>
          <w:rFonts w:asciiTheme="minorHAnsi" w:eastAsiaTheme="minorHAnsi" w:hAnsiTheme="minorHAnsi" w:cstheme="minorHAnsi"/>
          <w:b/>
          <w:color w:val="FF0000"/>
          <w:sz w:val="22"/>
          <w:szCs w:val="22"/>
        </w:rPr>
        <w:t xml:space="preserve">için sadece defin sırasında değil, daha sonra da </w:t>
      </w:r>
      <w:proofErr w:type="spellStart"/>
      <w:r w:rsidRPr="00977AD2">
        <w:rPr>
          <w:rFonts w:asciiTheme="minorHAnsi" w:eastAsiaTheme="minorHAnsi" w:hAnsiTheme="minorHAnsi" w:cstheme="minorHAnsi"/>
          <w:b/>
          <w:color w:val="FF0000"/>
          <w:sz w:val="22"/>
          <w:szCs w:val="22"/>
        </w:rPr>
        <w:t>Kur’an</w:t>
      </w:r>
      <w:proofErr w:type="spellEnd"/>
      <w:r w:rsidRPr="00977AD2">
        <w:rPr>
          <w:rFonts w:asciiTheme="minorHAnsi" w:eastAsiaTheme="minorHAnsi" w:hAnsiTheme="minorHAnsi" w:cstheme="minorHAnsi"/>
          <w:b/>
          <w:color w:val="FF0000"/>
          <w:sz w:val="22"/>
          <w:szCs w:val="22"/>
        </w:rPr>
        <w:t xml:space="preserve"> okunabilir. Ölen </w:t>
      </w:r>
      <w:proofErr w:type="spellStart"/>
      <w:r w:rsidRPr="00977AD2">
        <w:rPr>
          <w:rFonts w:asciiTheme="minorHAnsi" w:eastAsiaTheme="minorHAnsi" w:hAnsiTheme="minorHAnsi" w:cstheme="minorHAnsi"/>
          <w:b/>
          <w:color w:val="FF0000"/>
          <w:sz w:val="22"/>
          <w:szCs w:val="22"/>
        </w:rPr>
        <w:t>Müslümanın</w:t>
      </w:r>
      <w:proofErr w:type="spellEnd"/>
      <w:r w:rsidRPr="00977AD2">
        <w:rPr>
          <w:rFonts w:asciiTheme="minorHAnsi" w:eastAsiaTheme="minorHAnsi" w:hAnsiTheme="minorHAnsi" w:cstheme="minorHAnsi"/>
          <w:b/>
          <w:color w:val="FF0000"/>
          <w:sz w:val="22"/>
          <w:szCs w:val="22"/>
        </w:rPr>
        <w:t xml:space="preserve"> ardından yapılan başlıca işlerden biri de mevlit okutm</w:t>
      </w:r>
      <w:r>
        <w:rPr>
          <w:rFonts w:asciiTheme="minorHAnsi" w:eastAsiaTheme="minorHAnsi" w:hAnsiTheme="minorHAnsi" w:cstheme="minorHAnsi"/>
          <w:b/>
          <w:color w:val="FF0000"/>
          <w:sz w:val="22"/>
          <w:szCs w:val="22"/>
        </w:rPr>
        <w:t xml:space="preserve">aktır. Mevlit kelimesi; doğmak, </w:t>
      </w:r>
      <w:r w:rsidRPr="00977AD2">
        <w:rPr>
          <w:rFonts w:asciiTheme="minorHAnsi" w:eastAsiaTheme="minorHAnsi" w:hAnsiTheme="minorHAnsi" w:cstheme="minorHAnsi"/>
          <w:b/>
          <w:color w:val="FF0000"/>
          <w:sz w:val="22"/>
          <w:szCs w:val="22"/>
        </w:rPr>
        <w:t>doğum yeri ve doğum zamanı gibi anlamlara gelmektedir. İslam to</w:t>
      </w:r>
      <w:r>
        <w:rPr>
          <w:rFonts w:asciiTheme="minorHAnsi" w:eastAsiaTheme="minorHAnsi" w:hAnsiTheme="minorHAnsi" w:cstheme="minorHAnsi"/>
          <w:b/>
          <w:color w:val="FF0000"/>
          <w:sz w:val="22"/>
          <w:szCs w:val="22"/>
        </w:rPr>
        <w:t xml:space="preserve">plumlarında mevlit kavramı daha </w:t>
      </w:r>
      <w:r w:rsidRPr="00977AD2">
        <w:rPr>
          <w:rFonts w:asciiTheme="minorHAnsi" w:eastAsiaTheme="minorHAnsi" w:hAnsiTheme="minorHAnsi" w:cstheme="minorHAnsi"/>
          <w:b/>
          <w:color w:val="FF0000"/>
          <w:sz w:val="22"/>
          <w:szCs w:val="22"/>
        </w:rPr>
        <w:t>çok Sevgili Peygamberimiz Hz. Muhammed’i övmek amacıyla yazılmış eserle</w:t>
      </w:r>
      <w:r>
        <w:rPr>
          <w:rFonts w:asciiTheme="minorHAnsi" w:eastAsiaTheme="minorHAnsi" w:hAnsiTheme="minorHAnsi" w:cstheme="minorHAnsi"/>
          <w:b/>
          <w:color w:val="FF0000"/>
          <w:sz w:val="22"/>
          <w:szCs w:val="22"/>
        </w:rPr>
        <w:t xml:space="preserve">ri ifade etmek için kullanılır. </w:t>
      </w:r>
      <w:r w:rsidRPr="00977AD2">
        <w:rPr>
          <w:rFonts w:asciiTheme="minorHAnsi" w:eastAsiaTheme="minorHAnsi" w:hAnsiTheme="minorHAnsi" w:cstheme="minorHAnsi"/>
          <w:b/>
          <w:color w:val="FF0000"/>
          <w:sz w:val="22"/>
          <w:szCs w:val="22"/>
        </w:rPr>
        <w:t>Peygamberimizi övmek, ona duyulan saygı, sevgi ve bağlılığı ifade e</w:t>
      </w:r>
      <w:r>
        <w:rPr>
          <w:rFonts w:asciiTheme="minorHAnsi" w:eastAsiaTheme="minorHAnsi" w:hAnsiTheme="minorHAnsi" w:cstheme="minorHAnsi"/>
          <w:b/>
          <w:color w:val="FF0000"/>
          <w:sz w:val="22"/>
          <w:szCs w:val="22"/>
        </w:rPr>
        <w:t xml:space="preserve">tmek için tarih boyunca pek çok </w:t>
      </w:r>
      <w:r w:rsidRPr="00977AD2">
        <w:rPr>
          <w:rFonts w:asciiTheme="minorHAnsi" w:eastAsiaTheme="minorHAnsi" w:hAnsiTheme="minorHAnsi" w:cstheme="minorHAnsi"/>
          <w:b/>
          <w:color w:val="FF0000"/>
          <w:sz w:val="22"/>
          <w:szCs w:val="22"/>
        </w:rPr>
        <w:t>eser yazılmıştır. Bunlardan biri de Süleyman Çelebi (1346 - 1422) tar</w:t>
      </w:r>
      <w:r>
        <w:rPr>
          <w:rFonts w:asciiTheme="minorHAnsi" w:eastAsiaTheme="minorHAnsi" w:hAnsiTheme="minorHAnsi" w:cstheme="minorHAnsi"/>
          <w:b/>
          <w:color w:val="FF0000"/>
          <w:sz w:val="22"/>
          <w:szCs w:val="22"/>
        </w:rPr>
        <w:t xml:space="preserve">afından kaleme alınan </w:t>
      </w:r>
      <w:proofErr w:type="spellStart"/>
      <w:r>
        <w:rPr>
          <w:rFonts w:asciiTheme="minorHAnsi" w:eastAsiaTheme="minorHAnsi" w:hAnsiTheme="minorHAnsi" w:cstheme="minorHAnsi"/>
          <w:b/>
          <w:color w:val="FF0000"/>
          <w:sz w:val="22"/>
          <w:szCs w:val="22"/>
        </w:rPr>
        <w:t>Vesiletün</w:t>
      </w:r>
      <w:proofErr w:type="spellEnd"/>
      <w:r>
        <w:rPr>
          <w:rFonts w:asciiTheme="minorHAnsi" w:eastAsiaTheme="minorHAnsi" w:hAnsiTheme="minorHAnsi" w:cstheme="minorHAnsi"/>
          <w:b/>
          <w:color w:val="FF0000"/>
          <w:sz w:val="22"/>
          <w:szCs w:val="22"/>
        </w:rPr>
        <w:t xml:space="preserve"> </w:t>
      </w:r>
      <w:r w:rsidRPr="00977AD2">
        <w:rPr>
          <w:rFonts w:asciiTheme="minorHAnsi" w:eastAsiaTheme="minorHAnsi" w:hAnsiTheme="minorHAnsi" w:cstheme="minorHAnsi"/>
          <w:b/>
          <w:color w:val="FF0000"/>
          <w:sz w:val="22"/>
          <w:szCs w:val="22"/>
        </w:rPr>
        <w:t>- Necat (Kurtuluş Vesilesi) adlı mevlittir. Bu eser toplumumuzda çok sevilmiş, halkımız tarafından ilgiyle</w:t>
      </w:r>
      <w:r>
        <w:rPr>
          <w:rFonts w:asciiTheme="minorHAnsi" w:eastAsiaTheme="minorHAnsi" w:hAnsiTheme="minorHAnsi" w:cstheme="minorHAnsi"/>
          <w:b/>
          <w:color w:val="FF0000"/>
          <w:sz w:val="22"/>
          <w:szCs w:val="22"/>
        </w:rPr>
        <w:t xml:space="preserve"> o</w:t>
      </w:r>
      <w:r w:rsidRPr="00977AD2">
        <w:rPr>
          <w:rFonts w:asciiTheme="minorHAnsi" w:eastAsiaTheme="minorHAnsi" w:hAnsiTheme="minorHAnsi" w:cstheme="minorHAnsi"/>
          <w:b/>
          <w:color w:val="FF0000"/>
          <w:sz w:val="22"/>
          <w:szCs w:val="22"/>
        </w:rPr>
        <w:t xml:space="preserve">kunmuştur. </w:t>
      </w:r>
    </w:p>
    <w:p w:rsidR="005A75F1" w:rsidRPr="00977AD2" w:rsidRDefault="005A75F1" w:rsidP="005A75F1">
      <w:pPr>
        <w:tabs>
          <w:tab w:val="left" w:pos="284"/>
          <w:tab w:val="left" w:pos="567"/>
        </w:tabs>
        <w:ind w:firstLine="284"/>
        <w:jc w:val="both"/>
        <w:rPr>
          <w:rFonts w:asciiTheme="minorHAnsi" w:eastAsiaTheme="minorHAnsi" w:hAnsiTheme="minorHAnsi" w:cstheme="minorHAnsi"/>
          <w:b/>
          <w:color w:val="FF0000"/>
          <w:sz w:val="22"/>
          <w:szCs w:val="22"/>
        </w:rPr>
      </w:pPr>
      <w:r w:rsidRPr="00977AD2">
        <w:rPr>
          <w:rFonts w:asciiTheme="minorHAnsi" w:eastAsiaTheme="minorHAnsi" w:hAnsiTheme="minorHAnsi" w:cstheme="minorHAnsi"/>
          <w:b/>
          <w:color w:val="FF0000"/>
          <w:sz w:val="22"/>
          <w:szCs w:val="22"/>
        </w:rPr>
        <w:t xml:space="preserve"> </w:t>
      </w:r>
      <w:r>
        <w:rPr>
          <w:rFonts w:asciiTheme="minorHAnsi" w:eastAsiaTheme="minorHAnsi" w:hAnsiTheme="minorHAnsi" w:cstheme="minorHAnsi"/>
          <w:b/>
          <w:color w:val="FF0000"/>
          <w:sz w:val="22"/>
          <w:szCs w:val="22"/>
        </w:rPr>
        <w:t>D</w:t>
      </w:r>
      <w:r w:rsidRPr="00977AD2">
        <w:rPr>
          <w:rFonts w:asciiTheme="minorHAnsi" w:eastAsiaTheme="minorHAnsi" w:hAnsiTheme="minorHAnsi" w:cstheme="minorHAnsi"/>
          <w:b/>
          <w:color w:val="FF0000"/>
          <w:sz w:val="22"/>
          <w:szCs w:val="22"/>
        </w:rPr>
        <w:t xml:space="preserve">ua etmek ve hayır yapmak: Ölen kimseyi </w:t>
      </w:r>
      <w:proofErr w:type="spellStart"/>
      <w:r w:rsidRPr="00977AD2">
        <w:rPr>
          <w:rFonts w:asciiTheme="minorHAnsi" w:eastAsiaTheme="minorHAnsi" w:hAnsiTheme="minorHAnsi" w:cstheme="minorHAnsi"/>
          <w:b/>
          <w:color w:val="FF0000"/>
          <w:sz w:val="22"/>
          <w:szCs w:val="22"/>
        </w:rPr>
        <w:t>ahirete</w:t>
      </w:r>
      <w:proofErr w:type="spellEnd"/>
      <w:r w:rsidRPr="00977AD2">
        <w:rPr>
          <w:rFonts w:asciiTheme="minorHAnsi" w:eastAsiaTheme="minorHAnsi" w:hAnsiTheme="minorHAnsi" w:cstheme="minorHAnsi"/>
          <w:b/>
          <w:color w:val="FF0000"/>
          <w:sz w:val="22"/>
          <w:szCs w:val="22"/>
        </w:rPr>
        <w:t xml:space="preserve"> uğurlarken ya da sonrasında onun için dua etm</w:t>
      </w:r>
      <w:r>
        <w:rPr>
          <w:rFonts w:asciiTheme="minorHAnsi" w:eastAsiaTheme="minorHAnsi" w:hAnsiTheme="minorHAnsi" w:cstheme="minorHAnsi"/>
          <w:b/>
          <w:color w:val="FF0000"/>
          <w:sz w:val="22"/>
          <w:szCs w:val="22"/>
        </w:rPr>
        <w:t xml:space="preserve">ek İslam dininde tavsiye edilen </w:t>
      </w:r>
      <w:r w:rsidRPr="00977AD2">
        <w:rPr>
          <w:rFonts w:asciiTheme="minorHAnsi" w:eastAsiaTheme="minorHAnsi" w:hAnsiTheme="minorHAnsi" w:cstheme="minorHAnsi"/>
          <w:b/>
          <w:color w:val="FF0000"/>
          <w:sz w:val="22"/>
          <w:szCs w:val="22"/>
        </w:rPr>
        <w:t>güzel bir davranıştır. Dua etmek, vefat eden yakınlarımızın ardından y</w:t>
      </w:r>
      <w:r>
        <w:rPr>
          <w:rFonts w:asciiTheme="minorHAnsi" w:eastAsiaTheme="minorHAnsi" w:hAnsiTheme="minorHAnsi" w:cstheme="minorHAnsi"/>
          <w:b/>
          <w:color w:val="FF0000"/>
          <w:sz w:val="22"/>
          <w:szCs w:val="22"/>
        </w:rPr>
        <w:t xml:space="preserve">apacağımız görevlerden biridir. </w:t>
      </w:r>
      <w:r w:rsidRPr="00977AD2">
        <w:rPr>
          <w:rFonts w:asciiTheme="minorHAnsi" w:eastAsiaTheme="minorHAnsi" w:hAnsiTheme="minorHAnsi" w:cstheme="minorHAnsi"/>
          <w:b/>
          <w:color w:val="FF0000"/>
          <w:sz w:val="22"/>
          <w:szCs w:val="22"/>
        </w:rPr>
        <w:t xml:space="preserve">İslam dininde dua etmeye büyük önem verilir. Yüce Allah bizleri sık </w:t>
      </w:r>
      <w:proofErr w:type="spellStart"/>
      <w:r w:rsidRPr="00977AD2">
        <w:rPr>
          <w:rFonts w:asciiTheme="minorHAnsi" w:eastAsiaTheme="minorHAnsi" w:hAnsiTheme="minorHAnsi" w:cstheme="minorHAnsi"/>
          <w:b/>
          <w:color w:val="FF0000"/>
          <w:sz w:val="22"/>
          <w:szCs w:val="22"/>
        </w:rPr>
        <w:t>sık</w:t>
      </w:r>
      <w:proofErr w:type="spellEnd"/>
      <w:r w:rsidRPr="00977AD2">
        <w:rPr>
          <w:rFonts w:asciiTheme="minorHAnsi" w:eastAsiaTheme="minorHAnsi" w:hAnsiTheme="minorHAnsi" w:cstheme="minorHAnsi"/>
          <w:b/>
          <w:color w:val="FF0000"/>
          <w:sz w:val="22"/>
          <w:szCs w:val="22"/>
        </w:rPr>
        <w:t xml:space="preserve"> kendisine dua etmeye çağırmaktadır.</w:t>
      </w:r>
      <w:r>
        <w:rPr>
          <w:rFonts w:asciiTheme="minorHAnsi" w:eastAsiaTheme="minorHAnsi" w:hAnsiTheme="minorHAnsi" w:cstheme="minorHAnsi"/>
          <w:b/>
          <w:color w:val="FF0000"/>
          <w:sz w:val="22"/>
          <w:szCs w:val="22"/>
        </w:rPr>
        <w:t xml:space="preserve"> </w:t>
      </w:r>
      <w:proofErr w:type="spellStart"/>
      <w:r w:rsidRPr="00977AD2">
        <w:rPr>
          <w:rFonts w:asciiTheme="minorHAnsi" w:eastAsiaTheme="minorHAnsi" w:hAnsiTheme="minorHAnsi" w:cstheme="minorHAnsi"/>
          <w:b/>
          <w:color w:val="FF0000"/>
          <w:sz w:val="22"/>
          <w:szCs w:val="22"/>
        </w:rPr>
        <w:t>Kur’an</w:t>
      </w:r>
      <w:proofErr w:type="spellEnd"/>
      <w:r w:rsidRPr="00977AD2">
        <w:rPr>
          <w:rFonts w:asciiTheme="minorHAnsi" w:eastAsiaTheme="minorHAnsi" w:hAnsiTheme="minorHAnsi" w:cstheme="minorHAnsi"/>
          <w:b/>
          <w:color w:val="FF0000"/>
          <w:sz w:val="22"/>
          <w:szCs w:val="22"/>
        </w:rPr>
        <w:t xml:space="preserve">-ı Kerim’de bu konuyla ilgili birçok ayet bulunmaktadır. Bunlardan birinde, </w:t>
      </w:r>
      <w:r>
        <w:rPr>
          <w:rFonts w:asciiTheme="minorHAnsi" w:eastAsiaTheme="minorHAnsi" w:hAnsiTheme="minorHAnsi" w:cstheme="minorHAnsi"/>
          <w:b/>
          <w:color w:val="FF0000"/>
          <w:sz w:val="22"/>
          <w:szCs w:val="22"/>
        </w:rPr>
        <w:t xml:space="preserve">“...Bana dua </w:t>
      </w:r>
      <w:r w:rsidRPr="00977AD2">
        <w:rPr>
          <w:rFonts w:asciiTheme="minorHAnsi" w:eastAsiaTheme="minorHAnsi" w:hAnsiTheme="minorHAnsi" w:cstheme="minorHAnsi"/>
          <w:b/>
          <w:color w:val="FF0000"/>
          <w:sz w:val="22"/>
          <w:szCs w:val="22"/>
        </w:rPr>
        <w:t>edin, duanıza karşılık vereyim...”1 buyrulmaktadır. Dinimize göre ölmüş ya</w:t>
      </w:r>
      <w:r>
        <w:rPr>
          <w:rFonts w:asciiTheme="minorHAnsi" w:eastAsiaTheme="minorHAnsi" w:hAnsiTheme="minorHAnsi" w:cstheme="minorHAnsi"/>
          <w:b/>
          <w:color w:val="FF0000"/>
          <w:sz w:val="22"/>
          <w:szCs w:val="22"/>
        </w:rPr>
        <w:t xml:space="preserve">kınlarımız için hayır yapmak da güzel bir davranıştır. </w:t>
      </w:r>
      <w:r w:rsidRPr="00977AD2">
        <w:rPr>
          <w:rFonts w:asciiTheme="minorHAnsi" w:eastAsiaTheme="minorHAnsi" w:hAnsiTheme="minorHAnsi" w:cstheme="minorHAnsi"/>
          <w:b/>
          <w:color w:val="FF0000"/>
          <w:sz w:val="22"/>
          <w:szCs w:val="22"/>
        </w:rPr>
        <w:t>Dinimize göre ölen kimselerin amel defterleri kapanır. Ancak insanl</w:t>
      </w:r>
      <w:r>
        <w:rPr>
          <w:rFonts w:asciiTheme="minorHAnsi" w:eastAsiaTheme="minorHAnsi" w:hAnsiTheme="minorHAnsi" w:cstheme="minorHAnsi"/>
          <w:b/>
          <w:color w:val="FF0000"/>
          <w:sz w:val="22"/>
          <w:szCs w:val="22"/>
        </w:rPr>
        <w:t xml:space="preserve">arın yararlanacağı ilmî eserler </w:t>
      </w:r>
      <w:r w:rsidRPr="00977AD2">
        <w:rPr>
          <w:rFonts w:asciiTheme="minorHAnsi" w:eastAsiaTheme="minorHAnsi" w:hAnsiTheme="minorHAnsi" w:cstheme="minorHAnsi"/>
          <w:b/>
          <w:color w:val="FF0000"/>
          <w:sz w:val="22"/>
          <w:szCs w:val="22"/>
        </w:rPr>
        <w:t>bırakan; çeşme, köprü, cami gibi toplumun faydalanacağı eserler yaptıran</w:t>
      </w:r>
      <w:r>
        <w:rPr>
          <w:rFonts w:asciiTheme="minorHAnsi" w:eastAsiaTheme="minorHAnsi" w:hAnsiTheme="minorHAnsi" w:cstheme="minorHAnsi"/>
          <w:b/>
          <w:color w:val="FF0000"/>
          <w:sz w:val="22"/>
          <w:szCs w:val="22"/>
        </w:rPr>
        <w:t xml:space="preserve">, kendisi için dua edecek </w:t>
      </w:r>
      <w:proofErr w:type="spellStart"/>
      <w:r>
        <w:rPr>
          <w:rFonts w:asciiTheme="minorHAnsi" w:eastAsiaTheme="minorHAnsi" w:hAnsiTheme="minorHAnsi" w:cstheme="minorHAnsi"/>
          <w:b/>
          <w:color w:val="FF0000"/>
          <w:sz w:val="22"/>
          <w:szCs w:val="22"/>
        </w:rPr>
        <w:t>salih</w:t>
      </w:r>
      <w:proofErr w:type="spellEnd"/>
      <w:r>
        <w:rPr>
          <w:rFonts w:asciiTheme="minorHAnsi" w:eastAsiaTheme="minorHAnsi" w:hAnsiTheme="minorHAnsi" w:cstheme="minorHAnsi"/>
          <w:b/>
          <w:color w:val="FF0000"/>
          <w:sz w:val="22"/>
          <w:szCs w:val="22"/>
        </w:rPr>
        <w:t xml:space="preserve"> </w:t>
      </w:r>
      <w:r w:rsidRPr="00977AD2">
        <w:rPr>
          <w:rFonts w:asciiTheme="minorHAnsi" w:eastAsiaTheme="minorHAnsi" w:hAnsiTheme="minorHAnsi" w:cstheme="minorHAnsi"/>
          <w:b/>
          <w:color w:val="FF0000"/>
          <w:sz w:val="22"/>
          <w:szCs w:val="22"/>
        </w:rPr>
        <w:t>evladı olan kimselerin amel defterleri açık kalır. Örneğin bir cami yaptıran kişi, bu camide ibadet edildiği</w:t>
      </w:r>
      <w:r>
        <w:rPr>
          <w:rFonts w:asciiTheme="minorHAnsi" w:eastAsiaTheme="minorHAnsi" w:hAnsiTheme="minorHAnsi" w:cstheme="minorHAnsi"/>
          <w:b/>
          <w:color w:val="FF0000"/>
          <w:sz w:val="22"/>
          <w:szCs w:val="22"/>
        </w:rPr>
        <w:t xml:space="preserve"> </w:t>
      </w:r>
      <w:r w:rsidRPr="00977AD2">
        <w:rPr>
          <w:rFonts w:asciiTheme="minorHAnsi" w:eastAsiaTheme="minorHAnsi" w:hAnsiTheme="minorHAnsi" w:cstheme="minorHAnsi"/>
          <w:b/>
          <w:color w:val="FF0000"/>
          <w:sz w:val="22"/>
          <w:szCs w:val="22"/>
        </w:rPr>
        <w:t>sürece ölmüş de olsa amel defteri açık kalır ve sevap kazanmaya dev</w:t>
      </w:r>
      <w:r>
        <w:rPr>
          <w:rFonts w:asciiTheme="minorHAnsi" w:eastAsiaTheme="minorHAnsi" w:hAnsiTheme="minorHAnsi" w:cstheme="minorHAnsi"/>
          <w:b/>
          <w:color w:val="FF0000"/>
          <w:sz w:val="22"/>
          <w:szCs w:val="22"/>
        </w:rPr>
        <w:t xml:space="preserve">am eder. Sağlık ocağı, hastane, </w:t>
      </w:r>
      <w:r w:rsidRPr="00977AD2">
        <w:rPr>
          <w:rFonts w:asciiTheme="minorHAnsi" w:eastAsiaTheme="minorHAnsi" w:hAnsiTheme="minorHAnsi" w:cstheme="minorHAnsi"/>
          <w:b/>
          <w:color w:val="FF0000"/>
          <w:sz w:val="22"/>
          <w:lang w:eastAsia="en-US"/>
        </w:rPr>
        <w:t>köprü, okul vb. yaptıran tüm Müslümanlar için de aynı durum söz konusudur.</w:t>
      </w:r>
    </w:p>
    <w:p w:rsidR="005A75F1" w:rsidRPr="000E660B" w:rsidRDefault="005A75F1" w:rsidP="005A75F1">
      <w:pPr>
        <w:tabs>
          <w:tab w:val="left" w:pos="284"/>
          <w:tab w:val="left" w:pos="567"/>
        </w:tabs>
        <w:autoSpaceDE w:val="0"/>
        <w:autoSpaceDN w:val="0"/>
        <w:adjustRightInd w:val="0"/>
        <w:ind w:firstLine="284"/>
        <w:jc w:val="both"/>
        <w:rPr>
          <w:rFonts w:asciiTheme="minorHAnsi" w:hAnsiTheme="minorHAnsi" w:cstheme="minorHAnsi"/>
          <w:b/>
          <w:bCs/>
          <w:iCs/>
          <w:sz w:val="22"/>
          <w:szCs w:val="22"/>
        </w:rPr>
      </w:pPr>
    </w:p>
    <w:p w:rsidR="005A75F1" w:rsidRPr="000E660B" w:rsidRDefault="005A75F1" w:rsidP="005A75F1">
      <w:pPr>
        <w:pStyle w:val="ListeParagraf"/>
        <w:numPr>
          <w:ilvl w:val="0"/>
          <w:numId w:val="4"/>
        </w:numPr>
        <w:tabs>
          <w:tab w:val="left" w:pos="284"/>
          <w:tab w:val="left" w:pos="567"/>
        </w:tabs>
        <w:spacing w:line="360" w:lineRule="auto"/>
        <w:ind w:left="0" w:firstLine="284"/>
        <w:rPr>
          <w:rFonts w:asciiTheme="minorHAnsi" w:hAnsiTheme="minorHAnsi" w:cstheme="minorHAnsi"/>
          <w:b/>
          <w:bCs/>
          <w:iCs/>
          <w:sz w:val="22"/>
          <w:szCs w:val="22"/>
        </w:rPr>
      </w:pPr>
      <w:r w:rsidRPr="000E660B">
        <w:rPr>
          <w:rFonts w:asciiTheme="minorHAnsi" w:hAnsiTheme="minorHAnsi" w:cstheme="minorHAnsi"/>
          <w:b/>
          <w:bCs/>
          <w:iCs/>
          <w:sz w:val="22"/>
          <w:szCs w:val="22"/>
        </w:rPr>
        <w:t xml:space="preserve"> İslam dinini öğrenmek ve karşılaşılan problemleri çözmek için takip edeceğimiz yol nasıl olmalıdır? Açıklayınız? </w:t>
      </w:r>
      <w:r w:rsidRPr="000E660B">
        <w:rPr>
          <w:rFonts w:asciiTheme="minorHAnsi" w:hAnsiTheme="minorHAnsi" w:cstheme="minorHAnsi"/>
          <w:b/>
          <w:sz w:val="22"/>
          <w:szCs w:val="22"/>
        </w:rPr>
        <w:t>(2</w:t>
      </w:r>
      <w:r>
        <w:rPr>
          <w:rFonts w:asciiTheme="minorHAnsi" w:hAnsiTheme="minorHAnsi" w:cstheme="minorHAnsi"/>
          <w:b/>
          <w:sz w:val="22"/>
          <w:szCs w:val="22"/>
        </w:rPr>
        <w:t>5</w:t>
      </w:r>
      <w:r w:rsidRPr="000E660B">
        <w:rPr>
          <w:rFonts w:asciiTheme="minorHAnsi" w:hAnsiTheme="minorHAnsi" w:cstheme="minorHAnsi"/>
          <w:b/>
          <w:sz w:val="22"/>
          <w:szCs w:val="22"/>
        </w:rPr>
        <w:t xml:space="preserve"> puan)</w:t>
      </w:r>
    </w:p>
    <w:p w:rsidR="005A75F1" w:rsidRPr="00870705" w:rsidRDefault="005A75F1" w:rsidP="005A75F1">
      <w:pPr>
        <w:pStyle w:val="ListeParagraf"/>
        <w:tabs>
          <w:tab w:val="left" w:pos="284"/>
          <w:tab w:val="left" w:pos="567"/>
        </w:tabs>
        <w:spacing w:before="240" w:after="240" w:line="276" w:lineRule="auto"/>
        <w:ind w:left="0" w:firstLine="284"/>
        <w:jc w:val="both"/>
        <w:rPr>
          <w:rFonts w:asciiTheme="minorHAnsi" w:hAnsiTheme="minorHAnsi" w:cstheme="minorHAnsi"/>
          <w:b/>
          <w:bCs/>
          <w:iCs/>
          <w:color w:val="000000" w:themeColor="text1"/>
        </w:rPr>
      </w:pPr>
      <w:r w:rsidRPr="00870705">
        <w:rPr>
          <w:rFonts w:asciiTheme="minorHAnsi" w:hAnsiTheme="minorHAnsi" w:cstheme="minorHAnsi"/>
          <w:b/>
          <w:color w:val="FF0000"/>
          <w:shd w:val="clear" w:color="auto" w:fill="FCF3E9"/>
        </w:rPr>
        <w:t xml:space="preserve">İslam dinini öğrenmek ve karşılaşılan problemleri çözmek için öncelikle </w:t>
      </w:r>
      <w:proofErr w:type="spellStart"/>
      <w:r w:rsidRPr="00870705">
        <w:rPr>
          <w:rFonts w:asciiTheme="minorHAnsi" w:hAnsiTheme="minorHAnsi" w:cstheme="minorHAnsi"/>
          <w:b/>
          <w:color w:val="FF0000"/>
          <w:shd w:val="clear" w:color="auto" w:fill="FCF3E9"/>
        </w:rPr>
        <w:t>Kur’an</w:t>
      </w:r>
      <w:proofErr w:type="spellEnd"/>
      <w:r w:rsidRPr="00870705">
        <w:rPr>
          <w:rFonts w:asciiTheme="minorHAnsi" w:hAnsiTheme="minorHAnsi" w:cstheme="minorHAnsi"/>
          <w:b/>
          <w:color w:val="FF0000"/>
          <w:shd w:val="clear" w:color="auto" w:fill="FCF3E9"/>
        </w:rPr>
        <w:t xml:space="preserve">-ı Kerim’e başvurulmalıdır. Ancak </w:t>
      </w:r>
      <w:proofErr w:type="spellStart"/>
      <w:r w:rsidRPr="00870705">
        <w:rPr>
          <w:rFonts w:asciiTheme="minorHAnsi" w:hAnsiTheme="minorHAnsi" w:cstheme="minorHAnsi"/>
          <w:b/>
          <w:color w:val="FF0000"/>
          <w:shd w:val="clear" w:color="auto" w:fill="FCF3E9"/>
        </w:rPr>
        <w:t>Kur’an’da</w:t>
      </w:r>
      <w:proofErr w:type="spellEnd"/>
      <w:r w:rsidRPr="00870705">
        <w:rPr>
          <w:rFonts w:asciiTheme="minorHAnsi" w:hAnsiTheme="minorHAnsi" w:cstheme="minorHAnsi"/>
          <w:b/>
          <w:color w:val="FF0000"/>
          <w:shd w:val="clear" w:color="auto" w:fill="FCF3E9"/>
        </w:rPr>
        <w:t xml:space="preserve"> her sorunun cevabını ayrıntılı bir şekilde bulmak mümkün olmayabilir. Hz. Muhammed insanlara, </w:t>
      </w:r>
      <w:proofErr w:type="spellStart"/>
      <w:r w:rsidRPr="00870705">
        <w:rPr>
          <w:rFonts w:asciiTheme="minorHAnsi" w:hAnsiTheme="minorHAnsi" w:cstheme="minorHAnsi"/>
          <w:b/>
          <w:color w:val="FF0000"/>
          <w:shd w:val="clear" w:color="auto" w:fill="FCF3E9"/>
        </w:rPr>
        <w:t>Kur’an’da</w:t>
      </w:r>
      <w:proofErr w:type="spellEnd"/>
      <w:r w:rsidRPr="00870705">
        <w:rPr>
          <w:rFonts w:asciiTheme="minorHAnsi" w:hAnsiTheme="minorHAnsi" w:cstheme="minorHAnsi"/>
          <w:b/>
          <w:color w:val="FF0000"/>
          <w:shd w:val="clear" w:color="auto" w:fill="FCF3E9"/>
        </w:rPr>
        <w:t xml:space="preserve"> genel hatlarıyla anlatılan emir ve yasakların nasıl hayata geçirileceğini yaşayarak göstermiştir. Dolayısıyla İslam’ı öğrenirken </w:t>
      </w:r>
      <w:proofErr w:type="spellStart"/>
      <w:r w:rsidRPr="00870705">
        <w:rPr>
          <w:rFonts w:asciiTheme="minorHAnsi" w:hAnsiTheme="minorHAnsi" w:cstheme="minorHAnsi"/>
          <w:b/>
          <w:color w:val="FF0000"/>
          <w:shd w:val="clear" w:color="auto" w:fill="FCF3E9"/>
        </w:rPr>
        <w:t>Kur’an</w:t>
      </w:r>
      <w:proofErr w:type="spellEnd"/>
      <w:r w:rsidRPr="00870705">
        <w:rPr>
          <w:rFonts w:asciiTheme="minorHAnsi" w:hAnsiTheme="minorHAnsi" w:cstheme="minorHAnsi"/>
          <w:b/>
          <w:color w:val="FF0000"/>
          <w:shd w:val="clear" w:color="auto" w:fill="FCF3E9"/>
        </w:rPr>
        <w:t>-ı Kerim’den sonra</w:t>
      </w:r>
      <w:r w:rsidRPr="00870705">
        <w:rPr>
          <w:rStyle w:val="apple-converted-space"/>
          <w:rFonts w:asciiTheme="minorHAnsi" w:hAnsiTheme="minorHAnsi" w:cstheme="minorHAnsi"/>
          <w:b/>
          <w:color w:val="FF0000"/>
          <w:shd w:val="clear" w:color="auto" w:fill="FCF3E9"/>
        </w:rPr>
        <w:t> </w:t>
      </w:r>
      <w:r w:rsidRPr="00870705">
        <w:rPr>
          <w:rFonts w:asciiTheme="minorHAnsi" w:hAnsiTheme="minorHAnsi" w:cstheme="minorHAnsi"/>
          <w:b/>
          <w:color w:val="FF0000"/>
          <w:shd w:val="clear" w:color="auto" w:fill="FCF3E9"/>
        </w:rPr>
        <w:t xml:space="preserve">Peygamberimizin uygulamalarını esas almalıyız. Dinimizi asıl kaynakları olan </w:t>
      </w:r>
      <w:proofErr w:type="spellStart"/>
      <w:r w:rsidRPr="00870705">
        <w:rPr>
          <w:rFonts w:asciiTheme="minorHAnsi" w:hAnsiTheme="minorHAnsi" w:cstheme="minorHAnsi"/>
          <w:b/>
          <w:color w:val="FF0000"/>
          <w:shd w:val="clear" w:color="auto" w:fill="FCF3E9"/>
        </w:rPr>
        <w:t>Kur’an</w:t>
      </w:r>
      <w:proofErr w:type="spellEnd"/>
      <w:r w:rsidRPr="00870705">
        <w:rPr>
          <w:rFonts w:asciiTheme="minorHAnsi" w:hAnsiTheme="minorHAnsi" w:cstheme="minorHAnsi"/>
          <w:b/>
          <w:color w:val="FF0000"/>
          <w:shd w:val="clear" w:color="auto" w:fill="FCF3E9"/>
        </w:rPr>
        <w:t xml:space="preserve"> ve sünnetten öğrenirsek hem yanlış anlaşılmalara engel olur hem de hurafe ve batıl inançlardan uzaklaşmış oluruz.</w:t>
      </w:r>
    </w:p>
    <w:p w:rsidR="005A75F1" w:rsidRPr="00643383" w:rsidRDefault="005A75F1" w:rsidP="005A75F1">
      <w:pPr>
        <w:pStyle w:val="ListeParagraf"/>
        <w:tabs>
          <w:tab w:val="left" w:pos="284"/>
          <w:tab w:val="left" w:pos="567"/>
        </w:tabs>
        <w:spacing w:line="360" w:lineRule="auto"/>
        <w:ind w:left="0" w:firstLine="284"/>
        <w:rPr>
          <w:rFonts w:asciiTheme="minorHAnsi" w:hAnsiTheme="minorHAnsi" w:cstheme="minorHAnsi"/>
          <w:b/>
          <w:color w:val="000000" w:themeColor="text1"/>
          <w:sz w:val="22"/>
          <w:szCs w:val="22"/>
        </w:rPr>
      </w:pPr>
    </w:p>
    <w:p w:rsidR="005A75F1" w:rsidRPr="00847394" w:rsidRDefault="005A75F1" w:rsidP="005A75F1">
      <w:pPr>
        <w:pStyle w:val="ListeParagraf"/>
        <w:tabs>
          <w:tab w:val="left" w:pos="567"/>
        </w:tabs>
        <w:spacing w:line="360" w:lineRule="auto"/>
        <w:ind w:left="360"/>
        <w:rPr>
          <w:rFonts w:asciiTheme="minorHAnsi" w:hAnsiTheme="minorHAnsi" w:cstheme="minorHAnsi"/>
          <w:sz w:val="22"/>
          <w:szCs w:val="24"/>
        </w:rPr>
      </w:pPr>
    </w:p>
    <w:p w:rsidR="005A75F1" w:rsidRDefault="005A75F1" w:rsidP="005A75F1">
      <w:pPr>
        <w:pStyle w:val="ListeParagraf"/>
        <w:tabs>
          <w:tab w:val="left" w:pos="567"/>
        </w:tabs>
        <w:rPr>
          <w:rFonts w:ascii="Verdana" w:hAnsi="Verdana"/>
          <w:b/>
          <w:bCs/>
          <w:i/>
          <w:iCs/>
          <w:color w:val="444444"/>
        </w:rPr>
      </w:pPr>
    </w:p>
    <w:p w:rsidR="005A75F1" w:rsidRDefault="000E6150" w:rsidP="005A75F1">
      <w:pPr>
        <w:pStyle w:val="ListeParagraf"/>
        <w:tabs>
          <w:tab w:val="left" w:pos="567"/>
        </w:tabs>
        <w:rPr>
          <w:rFonts w:ascii="Verdana" w:hAnsi="Verdana"/>
          <w:b/>
          <w:bCs/>
          <w:i/>
          <w:iCs/>
          <w:color w:val="444444"/>
        </w:rPr>
      </w:pPr>
      <w:hyperlink r:id="rId7" w:history="1">
        <w:r w:rsidR="005A75F1" w:rsidRPr="002B55C9">
          <w:rPr>
            <w:rStyle w:val="Kpr"/>
            <w:rFonts w:ascii="Verdana" w:hAnsi="Verdana"/>
            <w:b/>
            <w:bCs/>
            <w:i/>
            <w:iCs/>
          </w:rPr>
          <w:t>www.sorubak.com</w:t>
        </w:r>
      </w:hyperlink>
      <w:r w:rsidR="005A75F1">
        <w:rPr>
          <w:rFonts w:ascii="Verdana" w:hAnsi="Verdana"/>
          <w:b/>
          <w:bCs/>
          <w:i/>
          <w:iCs/>
          <w:color w:val="444444"/>
        </w:rPr>
        <w:t xml:space="preserve"> </w:t>
      </w:r>
    </w:p>
    <w:p w:rsidR="005A75F1" w:rsidRDefault="005A75F1" w:rsidP="005A75F1">
      <w:pPr>
        <w:pStyle w:val="ListeParagraf"/>
        <w:tabs>
          <w:tab w:val="left" w:pos="567"/>
        </w:tabs>
        <w:rPr>
          <w:rFonts w:ascii="Verdana" w:hAnsi="Verdana"/>
          <w:b/>
          <w:bCs/>
          <w:i/>
          <w:iCs/>
          <w:color w:val="444444"/>
        </w:rPr>
      </w:pPr>
    </w:p>
    <w:p w:rsidR="005A75F1" w:rsidRPr="00630CB1" w:rsidRDefault="005A75F1" w:rsidP="005A75F1">
      <w:pPr>
        <w:pStyle w:val="ListeParagraf"/>
        <w:tabs>
          <w:tab w:val="left" w:pos="567"/>
        </w:tabs>
        <w:rPr>
          <w:rFonts w:ascii="Verdana" w:hAnsi="Verdana"/>
          <w:b/>
          <w:bCs/>
          <w:i/>
          <w:iCs/>
          <w:color w:val="444444"/>
        </w:rPr>
      </w:pPr>
    </w:p>
    <w:p w:rsidR="005A75F1" w:rsidRPr="00630CB1" w:rsidRDefault="005A75F1" w:rsidP="005A75F1">
      <w:pPr>
        <w:tabs>
          <w:tab w:val="left" w:pos="567"/>
        </w:tabs>
        <w:rPr>
          <w:rFonts w:ascii="Verdana" w:hAnsi="Verdana"/>
          <w:b/>
          <w:bCs/>
          <w:i/>
          <w:iCs/>
          <w:color w:val="444444"/>
        </w:rPr>
      </w:pPr>
    </w:p>
    <w:p w:rsidR="005A75F1" w:rsidRPr="00770D50" w:rsidRDefault="000E6150" w:rsidP="005A75F1">
      <w:pPr>
        <w:pStyle w:val="ListeParagraf"/>
        <w:tabs>
          <w:tab w:val="left" w:pos="567"/>
        </w:tabs>
        <w:rPr>
          <w:rFonts w:asciiTheme="minorHAnsi" w:hAnsiTheme="minorHAnsi" w:cstheme="minorHAnsi"/>
          <w:sz w:val="24"/>
          <w:szCs w:val="24"/>
        </w:rPr>
      </w:pPr>
      <w:r>
        <w:rPr>
          <w:rFonts w:asciiTheme="minorHAnsi" w:hAnsiTheme="minorHAnsi" w:cstheme="minorHAnsi"/>
          <w:noProof/>
          <w:sz w:val="24"/>
          <w:szCs w:val="24"/>
        </w:rPr>
        <w:pict>
          <v:shape id="_x0000_s1030" type="#_x0000_t202" style="position:absolute;left:0;text-align:left;margin-left:319.65pt;margin-top:-7.35pt;width:216.55pt;height:51.25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" filled="f" stroked="f" strokeweight=".5pt">
            <v:textbox>
              <w:txbxContent>
                <w:p w:rsidR="005A75F1" w:rsidRPr="00630CB1" w:rsidRDefault="005A75F1" w:rsidP="005A75F1">
                  <w:pPr>
                    <w:pStyle w:val="AralkYok"/>
                    <w:jc w:val="center"/>
                    <w:rPr>
                      <w:rFonts w:ascii="Monotype Corsiva" w:hAnsi="Monotype Corsiva" w:cs="Calibri"/>
                      <w:szCs w:val="28"/>
                    </w:rPr>
                  </w:pPr>
                  <w:r w:rsidRPr="00630CB1">
                    <w:rPr>
                      <w:rFonts w:ascii="Monotype Corsiva" w:hAnsi="Monotype Corsiva" w:cs="Calibri"/>
                      <w:szCs w:val="28"/>
                    </w:rPr>
                    <w:t>Başarılar Dilerim</w:t>
                  </w:r>
                  <w:proofErr w:type="gramStart"/>
                  <w:r w:rsidRPr="00630CB1">
                    <w:rPr>
                      <w:rFonts w:ascii="Monotype Corsiva" w:hAnsi="Monotype Corsiva" w:cs="Calibri"/>
                      <w:szCs w:val="28"/>
                    </w:rPr>
                    <w:t>!....</w:t>
                  </w:r>
                  <w:proofErr w:type="gramEnd"/>
                </w:p>
                <w:p w:rsidR="005A75F1" w:rsidRPr="00630CB1" w:rsidRDefault="005A75F1" w:rsidP="005A75F1">
                  <w:pPr>
                    <w:jc w:val="center"/>
                    <w:rPr>
                      <w:rFonts w:ascii="Monotype Corsiva" w:hAnsi="Monotype Corsiva" w:cs="Calibri"/>
                      <w:sz w:val="22"/>
                      <w:szCs w:val="28"/>
                    </w:rPr>
                  </w:pPr>
                  <w:r w:rsidRPr="00630CB1">
                    <w:rPr>
                      <w:rFonts w:ascii="Monotype Corsiva" w:hAnsi="Monotype Corsiva" w:cs="Calibri"/>
                      <w:sz w:val="22"/>
                      <w:szCs w:val="28"/>
                    </w:rPr>
                    <w:t>Ersoy YÜCEL</w:t>
                  </w:r>
                </w:p>
                <w:p w:rsidR="005A75F1" w:rsidRPr="00630CB1" w:rsidRDefault="005A75F1" w:rsidP="005A75F1">
                  <w:pPr>
                    <w:jc w:val="center"/>
                    <w:rPr>
                      <w:rFonts w:ascii="Monotype Corsiva" w:hAnsi="Monotype Corsiva" w:cs="Calibri"/>
                      <w:sz w:val="22"/>
                      <w:szCs w:val="28"/>
                    </w:rPr>
                  </w:pPr>
                  <w:r w:rsidRPr="00630CB1">
                    <w:rPr>
                      <w:rFonts w:ascii="Monotype Corsiva" w:hAnsi="Monotype Corsiva" w:cs="Calibri"/>
                      <w:sz w:val="22"/>
                      <w:szCs w:val="28"/>
                    </w:rPr>
                    <w:t xml:space="preserve">Din Kült. Ve </w:t>
                  </w:r>
                  <w:proofErr w:type="spellStart"/>
                  <w:proofErr w:type="gramStart"/>
                  <w:r w:rsidRPr="00630CB1">
                    <w:rPr>
                      <w:rFonts w:ascii="Monotype Corsiva" w:hAnsi="Monotype Corsiva" w:cs="Calibri"/>
                      <w:sz w:val="22"/>
                      <w:szCs w:val="28"/>
                    </w:rPr>
                    <w:t>Ahl</w:t>
                  </w:r>
                  <w:proofErr w:type="spellEnd"/>
                  <w:r w:rsidRPr="00630CB1">
                    <w:rPr>
                      <w:rFonts w:ascii="Monotype Corsiva" w:hAnsi="Monotype Corsiva" w:cs="Calibri"/>
                      <w:sz w:val="22"/>
                      <w:szCs w:val="28"/>
                    </w:rPr>
                    <w:t>.</w:t>
                  </w:r>
                  <w:proofErr w:type="spellStart"/>
                  <w:r w:rsidRPr="00630CB1">
                    <w:rPr>
                      <w:rFonts w:ascii="Monotype Corsiva" w:hAnsi="Monotype Corsiva" w:cs="Calibri"/>
                      <w:sz w:val="22"/>
                      <w:szCs w:val="28"/>
                    </w:rPr>
                    <w:t>Bilg</w:t>
                  </w:r>
                  <w:proofErr w:type="spellEnd"/>
                  <w:proofErr w:type="gramEnd"/>
                  <w:r w:rsidRPr="00630CB1">
                    <w:rPr>
                      <w:rFonts w:ascii="Monotype Corsiva" w:hAnsi="Monotype Corsiva" w:cs="Calibri"/>
                      <w:sz w:val="22"/>
                      <w:szCs w:val="28"/>
                    </w:rPr>
                    <w:t xml:space="preserve">. </w:t>
                  </w:r>
                  <w:proofErr w:type="spellStart"/>
                  <w:r w:rsidRPr="00630CB1">
                    <w:rPr>
                      <w:rFonts w:ascii="Monotype Corsiva" w:hAnsi="Monotype Corsiva" w:cs="Calibri"/>
                      <w:sz w:val="22"/>
                      <w:szCs w:val="28"/>
                    </w:rPr>
                    <w:t>Öğr</w:t>
                  </w:r>
                  <w:proofErr w:type="spellEnd"/>
                  <w:r w:rsidRPr="00630CB1">
                    <w:rPr>
                      <w:rFonts w:ascii="Monotype Corsiva" w:hAnsi="Monotype Corsiva" w:cs="Calibri"/>
                      <w:sz w:val="22"/>
                      <w:szCs w:val="28"/>
                    </w:rPr>
                    <w:t>.</w:t>
                  </w:r>
                </w:p>
                <w:p w:rsidR="005A75F1" w:rsidRDefault="005A75F1" w:rsidP="005A75F1"/>
              </w:txbxContent>
            </v:textbox>
          </v:shape>
        </w:pict>
      </w:r>
    </w:p>
    <w:p w:rsidR="00D56833" w:rsidRPr="005A75F1" w:rsidRDefault="00D56833" w:rsidP="005A75F1"/>
    <w:sectPr w:rsidR="00D56833" w:rsidRPr="005A75F1" w:rsidSect="00630CB1">
      <w:pgSz w:w="11906" w:h="16838"/>
      <w:pgMar w:top="568" w:right="849" w:bottom="141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Monotype Corsiva">
    <w:panose1 w:val="03010101010201010101"/>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634F2"/>
    <w:multiLevelType w:val="hybridMultilevel"/>
    <w:tmpl w:val="3A86BA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E456597"/>
    <w:multiLevelType w:val="hybridMultilevel"/>
    <w:tmpl w:val="7F36A2B2"/>
    <w:lvl w:ilvl="0" w:tplc="1B5AD1CE">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222C1FC5"/>
    <w:multiLevelType w:val="hybridMultilevel"/>
    <w:tmpl w:val="0BE00B16"/>
    <w:lvl w:ilvl="0" w:tplc="E1C4E0F0">
      <w:start w:val="1"/>
      <w:numFmt w:val="upperRoman"/>
      <w:lvlText w:val="%1."/>
      <w:lvlJc w:val="left"/>
      <w:pPr>
        <w:ind w:left="3255" w:hanging="720"/>
      </w:pPr>
      <w:rPr>
        <w:rFonts w:cs="Arial" w:hint="default"/>
      </w:rPr>
    </w:lvl>
    <w:lvl w:ilvl="1" w:tplc="041F0019" w:tentative="1">
      <w:start w:val="1"/>
      <w:numFmt w:val="lowerLetter"/>
      <w:lvlText w:val="%2."/>
      <w:lvlJc w:val="left"/>
      <w:pPr>
        <w:ind w:left="3615" w:hanging="360"/>
      </w:pPr>
    </w:lvl>
    <w:lvl w:ilvl="2" w:tplc="041F001B" w:tentative="1">
      <w:start w:val="1"/>
      <w:numFmt w:val="lowerRoman"/>
      <w:lvlText w:val="%3."/>
      <w:lvlJc w:val="right"/>
      <w:pPr>
        <w:ind w:left="4335" w:hanging="180"/>
      </w:pPr>
    </w:lvl>
    <w:lvl w:ilvl="3" w:tplc="041F000F" w:tentative="1">
      <w:start w:val="1"/>
      <w:numFmt w:val="decimal"/>
      <w:lvlText w:val="%4."/>
      <w:lvlJc w:val="left"/>
      <w:pPr>
        <w:ind w:left="5055" w:hanging="360"/>
      </w:pPr>
    </w:lvl>
    <w:lvl w:ilvl="4" w:tplc="041F0019" w:tentative="1">
      <w:start w:val="1"/>
      <w:numFmt w:val="lowerLetter"/>
      <w:lvlText w:val="%5."/>
      <w:lvlJc w:val="left"/>
      <w:pPr>
        <w:ind w:left="5775" w:hanging="360"/>
      </w:pPr>
    </w:lvl>
    <w:lvl w:ilvl="5" w:tplc="041F001B" w:tentative="1">
      <w:start w:val="1"/>
      <w:numFmt w:val="lowerRoman"/>
      <w:lvlText w:val="%6."/>
      <w:lvlJc w:val="right"/>
      <w:pPr>
        <w:ind w:left="6495" w:hanging="180"/>
      </w:pPr>
    </w:lvl>
    <w:lvl w:ilvl="6" w:tplc="041F000F" w:tentative="1">
      <w:start w:val="1"/>
      <w:numFmt w:val="decimal"/>
      <w:lvlText w:val="%7."/>
      <w:lvlJc w:val="left"/>
      <w:pPr>
        <w:ind w:left="7215" w:hanging="360"/>
      </w:pPr>
    </w:lvl>
    <w:lvl w:ilvl="7" w:tplc="041F0019" w:tentative="1">
      <w:start w:val="1"/>
      <w:numFmt w:val="lowerLetter"/>
      <w:lvlText w:val="%8."/>
      <w:lvlJc w:val="left"/>
      <w:pPr>
        <w:ind w:left="7935" w:hanging="360"/>
      </w:pPr>
    </w:lvl>
    <w:lvl w:ilvl="8" w:tplc="041F001B" w:tentative="1">
      <w:start w:val="1"/>
      <w:numFmt w:val="lowerRoman"/>
      <w:lvlText w:val="%9."/>
      <w:lvlJc w:val="right"/>
      <w:pPr>
        <w:ind w:left="8655" w:hanging="180"/>
      </w:pPr>
    </w:lvl>
  </w:abstractNum>
  <w:abstractNum w:abstractNumId="3">
    <w:nsid w:val="787E4257"/>
    <w:multiLevelType w:val="hybridMultilevel"/>
    <w:tmpl w:val="7F36A2B2"/>
    <w:lvl w:ilvl="0" w:tplc="1B5AD1CE">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9576BB"/>
    <w:rsid w:val="000642E1"/>
    <w:rsid w:val="000E6150"/>
    <w:rsid w:val="000E660B"/>
    <w:rsid w:val="004807E6"/>
    <w:rsid w:val="00484C37"/>
    <w:rsid w:val="00532B9F"/>
    <w:rsid w:val="005A75F1"/>
    <w:rsid w:val="00607A3E"/>
    <w:rsid w:val="00630CB1"/>
    <w:rsid w:val="00643383"/>
    <w:rsid w:val="006D7B6D"/>
    <w:rsid w:val="006E55B7"/>
    <w:rsid w:val="00770D50"/>
    <w:rsid w:val="00777A52"/>
    <w:rsid w:val="00847394"/>
    <w:rsid w:val="008606A3"/>
    <w:rsid w:val="009576BB"/>
    <w:rsid w:val="009906DA"/>
    <w:rsid w:val="00C61697"/>
    <w:rsid w:val="00D06F04"/>
    <w:rsid w:val="00D56833"/>
    <w:rsid w:val="00E01D53"/>
    <w:rsid w:val="00F217A3"/>
    <w:rsid w:val="00F512C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76BB"/>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576BB"/>
    <w:pPr>
      <w:ind w:left="720"/>
      <w:contextualSpacing/>
    </w:pPr>
  </w:style>
  <w:style w:type="paragraph" w:styleId="BalonMetni">
    <w:name w:val="Balloon Text"/>
    <w:basedOn w:val="Normal"/>
    <w:link w:val="BalonMetniChar"/>
    <w:uiPriority w:val="99"/>
    <w:semiHidden/>
    <w:unhideWhenUsed/>
    <w:rsid w:val="008606A3"/>
    <w:rPr>
      <w:rFonts w:ascii="Tahoma" w:hAnsi="Tahoma" w:cs="Tahoma"/>
      <w:sz w:val="16"/>
      <w:szCs w:val="16"/>
    </w:rPr>
  </w:style>
  <w:style w:type="character" w:customStyle="1" w:styleId="BalonMetniChar">
    <w:name w:val="Balon Metni Char"/>
    <w:basedOn w:val="VarsaylanParagrafYazTipi"/>
    <w:link w:val="BalonMetni"/>
    <w:uiPriority w:val="99"/>
    <w:semiHidden/>
    <w:rsid w:val="008606A3"/>
    <w:rPr>
      <w:rFonts w:ascii="Tahoma" w:eastAsia="Times New Roman" w:hAnsi="Tahoma" w:cs="Tahoma"/>
      <w:sz w:val="16"/>
      <w:szCs w:val="16"/>
      <w:lang w:eastAsia="tr-TR"/>
    </w:rPr>
  </w:style>
  <w:style w:type="paragraph" w:styleId="AralkYok">
    <w:name w:val="No Spacing"/>
    <w:uiPriority w:val="1"/>
    <w:qFormat/>
    <w:rsid w:val="006E55B7"/>
    <w:pPr>
      <w:spacing w:after="0" w:line="240" w:lineRule="auto"/>
    </w:pPr>
    <w:rPr>
      <w:rFonts w:ascii="Calibri" w:eastAsia="Calibri" w:hAnsi="Calibri" w:cs="Times New Roman"/>
    </w:rPr>
  </w:style>
  <w:style w:type="character" w:customStyle="1" w:styleId="apple-converted-space">
    <w:name w:val="apple-converted-space"/>
    <w:basedOn w:val="VarsaylanParagrafYazTipi"/>
    <w:rsid w:val="00C61697"/>
  </w:style>
  <w:style w:type="character" w:styleId="Kpr">
    <w:name w:val="Hyperlink"/>
    <w:basedOn w:val="VarsaylanParagrafYazTipi"/>
    <w:uiPriority w:val="99"/>
    <w:unhideWhenUsed/>
    <w:rsid w:val="005A75F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76BB"/>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576BB"/>
    <w:pPr>
      <w:ind w:left="720"/>
      <w:contextualSpacing/>
    </w:pPr>
  </w:style>
  <w:style w:type="paragraph" w:styleId="BalonMetni">
    <w:name w:val="Balloon Text"/>
    <w:basedOn w:val="Normal"/>
    <w:link w:val="BalonMetniChar"/>
    <w:uiPriority w:val="99"/>
    <w:semiHidden/>
    <w:unhideWhenUsed/>
    <w:rsid w:val="008606A3"/>
    <w:rPr>
      <w:rFonts w:ascii="Tahoma" w:hAnsi="Tahoma" w:cs="Tahoma"/>
      <w:sz w:val="16"/>
      <w:szCs w:val="16"/>
    </w:rPr>
  </w:style>
  <w:style w:type="character" w:customStyle="1" w:styleId="BalonMetniChar">
    <w:name w:val="Balon Metni Char"/>
    <w:basedOn w:val="VarsaylanParagrafYazTipi"/>
    <w:link w:val="BalonMetni"/>
    <w:uiPriority w:val="99"/>
    <w:semiHidden/>
    <w:rsid w:val="008606A3"/>
    <w:rPr>
      <w:rFonts w:ascii="Tahoma" w:eastAsia="Times New Roman" w:hAnsi="Tahoma" w:cs="Tahoma"/>
      <w:sz w:val="16"/>
      <w:szCs w:val="16"/>
      <w:lang w:eastAsia="tr-TR"/>
    </w:rPr>
  </w:style>
  <w:style w:type="paragraph" w:styleId="AralkYok">
    <w:name w:val="No Spacing"/>
    <w:uiPriority w:val="1"/>
    <w:qFormat/>
    <w:rsid w:val="006E55B7"/>
    <w:pPr>
      <w:spacing w:after="0" w:line="240" w:lineRule="auto"/>
    </w:pPr>
    <w:rPr>
      <w:rFonts w:ascii="Calibri" w:eastAsia="Calibri" w:hAnsi="Calibri" w:cs="Times New Roman"/>
    </w:rPr>
  </w:style>
  <w:style w:type="character" w:customStyle="1" w:styleId="apple-converted-space">
    <w:name w:val="apple-converted-space"/>
    <w:basedOn w:val="VarsaylanParagrafYazTipi"/>
    <w:rsid w:val="00C61697"/>
  </w:style>
</w:styles>
</file>

<file path=word/webSettings.xml><?xml version="1.0" encoding="utf-8"?>
<w:webSettings xmlns:r="http://schemas.openxmlformats.org/officeDocument/2006/relationships" xmlns:w="http://schemas.openxmlformats.org/wordprocessingml/2006/main">
  <w:divs>
    <w:div w:id="153498934">
      <w:bodyDiv w:val="1"/>
      <w:marLeft w:val="0"/>
      <w:marRight w:val="0"/>
      <w:marTop w:val="0"/>
      <w:marBottom w:val="0"/>
      <w:divBdr>
        <w:top w:val="none" w:sz="0" w:space="0" w:color="auto"/>
        <w:left w:val="none" w:sz="0" w:space="0" w:color="auto"/>
        <w:bottom w:val="none" w:sz="0" w:space="0" w:color="auto"/>
        <w:right w:val="none" w:sz="0" w:space="0" w:color="auto"/>
      </w:divBdr>
    </w:div>
    <w:div w:id="189537703">
      <w:bodyDiv w:val="1"/>
      <w:marLeft w:val="0"/>
      <w:marRight w:val="0"/>
      <w:marTop w:val="0"/>
      <w:marBottom w:val="0"/>
      <w:divBdr>
        <w:top w:val="none" w:sz="0" w:space="0" w:color="auto"/>
        <w:left w:val="none" w:sz="0" w:space="0" w:color="auto"/>
        <w:bottom w:val="none" w:sz="0" w:space="0" w:color="auto"/>
        <w:right w:val="none" w:sz="0" w:space="0" w:color="auto"/>
      </w:divBdr>
    </w:div>
    <w:div w:id="480850923">
      <w:bodyDiv w:val="1"/>
      <w:marLeft w:val="0"/>
      <w:marRight w:val="0"/>
      <w:marTop w:val="0"/>
      <w:marBottom w:val="0"/>
      <w:divBdr>
        <w:top w:val="none" w:sz="0" w:space="0" w:color="auto"/>
        <w:left w:val="none" w:sz="0" w:space="0" w:color="auto"/>
        <w:bottom w:val="none" w:sz="0" w:space="0" w:color="auto"/>
        <w:right w:val="none" w:sz="0" w:space="0" w:color="auto"/>
      </w:divBdr>
    </w:div>
    <w:div w:id="507527750">
      <w:bodyDiv w:val="1"/>
      <w:marLeft w:val="0"/>
      <w:marRight w:val="0"/>
      <w:marTop w:val="0"/>
      <w:marBottom w:val="0"/>
      <w:divBdr>
        <w:top w:val="none" w:sz="0" w:space="0" w:color="auto"/>
        <w:left w:val="none" w:sz="0" w:space="0" w:color="auto"/>
        <w:bottom w:val="none" w:sz="0" w:space="0" w:color="auto"/>
        <w:right w:val="none" w:sz="0" w:space="0" w:color="auto"/>
      </w:divBdr>
    </w:div>
    <w:div w:id="1027022357">
      <w:bodyDiv w:val="1"/>
      <w:marLeft w:val="0"/>
      <w:marRight w:val="0"/>
      <w:marTop w:val="0"/>
      <w:marBottom w:val="0"/>
      <w:divBdr>
        <w:top w:val="none" w:sz="0" w:space="0" w:color="auto"/>
        <w:left w:val="none" w:sz="0" w:space="0" w:color="auto"/>
        <w:bottom w:val="none" w:sz="0" w:space="0" w:color="auto"/>
        <w:right w:val="none" w:sz="0" w:space="0" w:color="auto"/>
      </w:divBdr>
    </w:div>
    <w:div w:id="1681543277">
      <w:bodyDiv w:val="1"/>
      <w:marLeft w:val="0"/>
      <w:marRight w:val="0"/>
      <w:marTop w:val="0"/>
      <w:marBottom w:val="0"/>
      <w:divBdr>
        <w:top w:val="none" w:sz="0" w:space="0" w:color="auto"/>
        <w:left w:val="none" w:sz="0" w:space="0" w:color="auto"/>
        <w:bottom w:val="none" w:sz="0" w:space="0" w:color="auto"/>
        <w:right w:val="none" w:sz="0" w:space="0" w:color="auto"/>
      </w:divBdr>
    </w:div>
    <w:div w:id="2145854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http://t3.gstatic.com/images?q=tbn:ANd9GcRJZOVZ9dbYp6zgKVty7pRZ4hAk09cEf9mqFGa2H-LF0Nec9yvt" TargetMode="External"/><Relationship Id="rId5" Type="http://schemas.openxmlformats.org/officeDocument/2006/relationships/image" Target="media/image1.jpeg"/><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910</Words>
  <Characters>5187</Characters>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2016-11-13T13:17:00Z</cp:lastPrinted>
  <dcterms:created xsi:type="dcterms:W3CDTF">2016-11-25T22:04:00Z</dcterms:created>
  <dcterms:modified xsi:type="dcterms:W3CDTF">2017-11-09T15:03:00Z</dcterms:modified>
  <cp:category>www.sorubak.com</cp:category>
</cp:coreProperties>
</file>