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9E747E">
        <w:rPr>
          <w:rFonts w:ascii="Kayra" w:hAnsi="Kayra" w:cs="Consolas"/>
          <w:sz w:val="20"/>
        </w:rPr>
        <w:t>I, YURTTAŞLIK VE DEMOKRASİ DERS PLANI</w:t>
      </w:r>
    </w:p>
    <w:p w:rsidR="009E747E" w:rsidRDefault="009E747E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9. HAFTA (13-17 KASIM)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</w:p>
        </w:tc>
      </w:tr>
      <w:tr w:rsidR="00A91DC2" w:rsidRPr="00181FC5" w:rsidTr="00A91D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2268"/>
        <w:gridCol w:w="6879"/>
      </w:tblGrid>
      <w:tr w:rsidR="00405EA9" w:rsidRPr="00181FC5" w:rsidTr="00405EA9">
        <w:tblPrEx>
          <w:tblCellMar>
            <w:top w:w="0" w:type="dxa"/>
            <w:bottom w:w="0" w:type="dxa"/>
          </w:tblCellMar>
        </w:tblPrEx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81FC5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4A76EB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4A76EB">
              <w:rPr>
                <w:rFonts w:ascii="Kayra" w:hAnsi="Kayra"/>
              </w:rPr>
              <w:t>Y4.</w:t>
            </w:r>
            <w:proofErr w:type="gramStart"/>
            <w:r w:rsidRPr="004A76EB">
              <w:rPr>
                <w:rFonts w:ascii="Kayra" w:hAnsi="Kayra"/>
              </w:rPr>
              <w:t>2.4</w:t>
            </w:r>
            <w:proofErr w:type="gramEnd"/>
            <w:r w:rsidRPr="004A76EB">
              <w:rPr>
                <w:rFonts w:ascii="Kayra" w:hAnsi="Kayra"/>
              </w:rPr>
              <w:t>. Hak ve özgürlüklerinin ihlal edildiği ya da kısıtlandığı durumlarda hissettiklerini ifade eder.</w:t>
            </w:r>
          </w:p>
        </w:tc>
      </w:tr>
      <w:tr w:rsidR="00405EA9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81FC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81FC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>
              <w:rPr>
                <w:rFonts w:ascii="Kayra" w:hAnsi="Kayra"/>
              </w:rPr>
              <w:t>KULLANILAN EĞİTİM TEKN.</w:t>
            </w:r>
            <w:r w:rsidR="00566747" w:rsidRPr="00181FC5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9E747E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Hak ve Özgürlük İhlali</w:t>
            </w:r>
          </w:p>
        </w:tc>
      </w:tr>
      <w:tr w:rsidR="00B1394E" w:rsidRPr="00181FC5" w:rsidTr="002D14C9">
        <w:tblPrEx>
          <w:tblCellMar>
            <w:top w:w="0" w:type="dxa"/>
            <w:bottom w:w="0" w:type="dxa"/>
          </w:tblCellMar>
        </w:tblPrEx>
        <w:trPr>
          <w:cantSplit/>
          <w:trHeight w:val="2280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47E" w:rsidRDefault="009E747E" w:rsidP="00BD1CB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9E747E" w:rsidRDefault="009E747E" w:rsidP="00BD1CBB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proofErr w:type="spellStart"/>
            <w:r>
              <w:rPr>
                <w:rFonts w:ascii="Kayra" w:hAnsi="Kayra"/>
                <w:sz w:val="20"/>
                <w:szCs w:val="20"/>
              </w:rPr>
              <w:t>Derss</w:t>
            </w:r>
            <w:proofErr w:type="spellEnd"/>
            <w:r>
              <w:rPr>
                <w:rFonts w:ascii="Kayra" w:hAnsi="Kayra"/>
                <w:sz w:val="20"/>
                <w:szCs w:val="20"/>
              </w:rPr>
              <w:t xml:space="preserve"> kitabındaki hazırlık çalışması bölümündeki soru ile derse </w:t>
            </w:r>
            <w:proofErr w:type="spellStart"/>
            <w:proofErr w:type="gramStart"/>
            <w:r>
              <w:rPr>
                <w:rFonts w:ascii="Kayra" w:hAnsi="Kayra"/>
                <w:sz w:val="20"/>
                <w:szCs w:val="20"/>
              </w:rPr>
              <w:t>başlanı</w:t>
            </w:r>
            <w:proofErr w:type="spellEnd"/>
            <w:r>
              <w:rPr>
                <w:rFonts w:ascii="Kayra" w:hAnsi="Kayra"/>
                <w:sz w:val="20"/>
                <w:szCs w:val="20"/>
              </w:rPr>
              <w:t>.r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 xml:space="preserve"> Daha  sonra benzer sorular sorulabilir. </w:t>
            </w:r>
          </w:p>
          <w:p w:rsidR="009E747E" w:rsidRDefault="00BD1CBB" w:rsidP="009E747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Oyun oynayan arkadaşlarınızın sizi </w:t>
            </w:r>
            <w:r w:rsidRPr="00BD1CBB">
              <w:rPr>
                <w:rFonts w:ascii="Kayra" w:hAnsi="Kayra"/>
                <w:sz w:val="20"/>
                <w:szCs w:val="20"/>
              </w:rPr>
              <w:t>oy</w:t>
            </w:r>
            <w:r>
              <w:rPr>
                <w:rFonts w:ascii="Kayra" w:hAnsi="Kayra"/>
                <w:sz w:val="20"/>
                <w:szCs w:val="20"/>
              </w:rPr>
              <w:t xml:space="preserve">una almasa neler hissedersiniz? </w:t>
            </w:r>
          </w:p>
          <w:p w:rsidR="009E747E" w:rsidRDefault="00BD1CBB" w:rsidP="009E747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Bir kişi kantin sırasında</w:t>
            </w:r>
            <w:r w:rsidRPr="00BD1CBB">
              <w:rPr>
                <w:rFonts w:ascii="Kayra" w:hAnsi="Kayra"/>
                <w:sz w:val="20"/>
                <w:szCs w:val="20"/>
              </w:rPr>
              <w:t xml:space="preserve"> önünüze geçse </w:t>
            </w:r>
            <w:r>
              <w:rPr>
                <w:rFonts w:ascii="Kayra" w:hAnsi="Kayra"/>
                <w:sz w:val="20"/>
                <w:szCs w:val="20"/>
              </w:rPr>
              <w:t>ne</w:t>
            </w:r>
            <w:r w:rsidRPr="00BD1CBB">
              <w:rPr>
                <w:rFonts w:ascii="Kayra" w:hAnsi="Kayra"/>
                <w:sz w:val="20"/>
                <w:szCs w:val="20"/>
              </w:rPr>
              <w:t xml:space="preserve"> hissedersiniz? </w:t>
            </w:r>
          </w:p>
          <w:p w:rsidR="00BD1CBB" w:rsidRDefault="00BD1CBB" w:rsidP="009E747E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Bir arkadaşınız sizin yazınız</w:t>
            </w:r>
            <w:r w:rsidR="007962F3">
              <w:rPr>
                <w:rFonts w:ascii="Kayra" w:hAnsi="Kayra"/>
                <w:sz w:val="20"/>
                <w:szCs w:val="20"/>
              </w:rPr>
              <w:t>ın kötü olduğunu</w:t>
            </w:r>
            <w:r>
              <w:rPr>
                <w:rFonts w:ascii="Kayra" w:hAnsi="Kayra"/>
                <w:sz w:val="20"/>
                <w:szCs w:val="20"/>
              </w:rPr>
              <w:t xml:space="preserve"> söylese ve bununla ilgili olarak sizinle alay etse kendinizi nasıl hissedersiniz? Soruları </w:t>
            </w:r>
            <w:r w:rsidRPr="00BD1CBB">
              <w:rPr>
                <w:rFonts w:ascii="Kayra" w:hAnsi="Kayra"/>
                <w:sz w:val="20"/>
                <w:szCs w:val="20"/>
              </w:rPr>
              <w:t>öğrencilere sorulur.</w:t>
            </w:r>
          </w:p>
          <w:p w:rsidR="009E747E" w:rsidRDefault="009E747E" w:rsidP="009E747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9E747E" w:rsidRDefault="009E747E" w:rsidP="009E747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 kitabında verilen Hüseyin’in hayat </w:t>
            </w:r>
            <w:proofErr w:type="gramStart"/>
            <w:r>
              <w:rPr>
                <w:rFonts w:ascii="Kayra" w:hAnsi="Kayra"/>
                <w:sz w:val="20"/>
                <w:szCs w:val="20"/>
              </w:rPr>
              <w:t>hikayesi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 xml:space="preserve"> okunur. Onunla ilgili sorular cevaplanır.</w:t>
            </w:r>
          </w:p>
          <w:p w:rsidR="004F48DE" w:rsidRDefault="00160C93" w:rsidP="00160C9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60C93">
              <w:rPr>
                <w:rFonts w:ascii="Kayra" w:hAnsi="Kayra"/>
                <w:sz w:val="20"/>
                <w:szCs w:val="20"/>
              </w:rPr>
              <w:t>İnsanın hak ve özgürlüklerinin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elinden alınması ya da ihlal edilmesi canını yakar. Hak ve özgürlükler kimi zaman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diğer insanlar ya da gruplar, kimi zaman da devlet tarafından kısıtlanabilir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veya ihlal edilebilir. Hak ve özgürlüklerin ihlali nedeniyle insanların canı yandıkça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60C93">
              <w:rPr>
                <w:rFonts w:ascii="Kayra" w:hAnsi="Kayra"/>
                <w:sz w:val="20"/>
                <w:szCs w:val="20"/>
              </w:rPr>
              <w:t>aralarındaki sevgi, saygı, güven ve iş birliği azalır. Birlikte yaşama düşünces</w:t>
            </w:r>
            <w:r>
              <w:rPr>
                <w:rFonts w:ascii="Kayra" w:hAnsi="Kayra"/>
                <w:sz w:val="20"/>
                <w:szCs w:val="20"/>
              </w:rPr>
              <w:t xml:space="preserve">i </w:t>
            </w:r>
            <w:r w:rsidRPr="00160C93">
              <w:rPr>
                <w:rFonts w:ascii="Kayra" w:hAnsi="Kayra"/>
                <w:sz w:val="20"/>
                <w:szCs w:val="20"/>
              </w:rPr>
              <w:t>zarar görür. Çünkü insan, canını yakan insanlarla birlikte olmak istemez.</w:t>
            </w:r>
          </w:p>
          <w:p w:rsidR="00141DE8" w:rsidRPr="00B1394E" w:rsidRDefault="00141DE8" w:rsidP="00141DE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proofErr w:type="gramStart"/>
            <w:r w:rsidRPr="00141DE8">
              <w:rPr>
                <w:rFonts w:ascii="Kayra" w:hAnsi="Kayra"/>
                <w:sz w:val="20"/>
                <w:szCs w:val="20"/>
              </w:rPr>
              <w:t>bir</w:t>
            </w:r>
            <w:proofErr w:type="gramEnd"/>
            <w:r w:rsidRPr="00141DE8">
              <w:rPr>
                <w:rFonts w:ascii="Kayra" w:hAnsi="Kayra"/>
                <w:sz w:val="20"/>
                <w:szCs w:val="20"/>
              </w:rPr>
              <w:t xml:space="preserve"> kişinin görüş, düşünce ya da hislerini önemsememek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41DE8">
              <w:rPr>
                <w:rFonts w:ascii="Kayra" w:hAnsi="Kayra"/>
                <w:sz w:val="20"/>
                <w:szCs w:val="20"/>
              </w:rPr>
              <w:t>de o kişinin canını yakabilir. Bu yüzden kendimizden farklı olan, farklı düşünen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41DE8">
              <w:rPr>
                <w:rFonts w:ascii="Kayra" w:hAnsi="Kayra"/>
                <w:sz w:val="20"/>
                <w:szCs w:val="20"/>
              </w:rPr>
              <w:t>insanların da görüş ve düşüncelerine karşı duyarlı olmamız gerekir</w:t>
            </w:r>
            <w:r>
              <w:rPr>
                <w:rFonts w:ascii="Kayra" w:hAnsi="Kayra"/>
                <w:sz w:val="20"/>
                <w:szCs w:val="20"/>
              </w:rPr>
              <w:t xml:space="preserve">. </w:t>
            </w:r>
            <w:r w:rsidRPr="00141DE8">
              <w:rPr>
                <w:rFonts w:ascii="Kayra" w:hAnsi="Kayra"/>
                <w:sz w:val="20"/>
                <w:szCs w:val="20"/>
              </w:rPr>
              <w:t>Onların da kendilerini kıymetli,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41DE8">
              <w:rPr>
                <w:rFonts w:ascii="Kayra" w:hAnsi="Kayra"/>
                <w:sz w:val="20"/>
                <w:szCs w:val="20"/>
              </w:rPr>
              <w:t>saygı değer hissetmelerini sağlamalıyız.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B60D9A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“Canı yanmak” deyiminin anlamını araştırmaları istenir.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B60D9A" w:rsidP="00B60D9A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Hak ve özgürlükleri ihlal edilen veya kısıtlanan insanlar nasıl davranışlar sergiler? </w:t>
            </w:r>
          </w:p>
        </w:tc>
      </w:tr>
      <w:tr w:rsidR="00566747" w:rsidRPr="00181FC5" w:rsidTr="00B60D9A">
        <w:tblPrEx>
          <w:tblCellMar>
            <w:top w:w="0" w:type="dxa"/>
            <w:bottom w:w="0" w:type="dxa"/>
          </w:tblCellMar>
        </w:tblPrEx>
        <w:trPr>
          <w:trHeight w:val="479"/>
          <w:jc w:val="center"/>
        </w:trPr>
        <w:tc>
          <w:tcPr>
            <w:tcW w:w="978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147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B60D9A" w:rsidP="006E4ADC">
            <w:pPr>
              <w:rPr>
                <w:rFonts w:ascii="Kayra" w:hAnsi="Kayra"/>
              </w:rPr>
            </w:pPr>
            <w:r w:rsidRPr="00B60D9A">
              <w:rPr>
                <w:rFonts w:ascii="Kayra" w:hAnsi="Kayra"/>
              </w:rPr>
              <w:t>Hak ve özgürlükleri ihlal edilen veya kısıtlanan insanlar</w:t>
            </w:r>
            <w:r>
              <w:rPr>
                <w:rFonts w:ascii="Kayra" w:hAnsi="Kayra"/>
              </w:rPr>
              <w:t>ın canı yanar. Canı yanan insan, canını yakan insanlarla aralarındaki sevgi, saygı, güven duyguları ile işbirliği azalır. Birlikte olmaktan kaçınır.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81FC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181FC5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9F149A" w:rsidRDefault="009F149A" w:rsidP="009F149A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</w:rPr>
              <w:t>Hak ve özgürlüklerinin ihlal edi</w:t>
            </w:r>
            <w:r>
              <w:rPr>
                <w:rFonts w:ascii="Kayra" w:hAnsi="Kayra"/>
              </w:rPr>
              <w:t>ldiği ya da kısıtlandığında neler</w:t>
            </w:r>
            <w:r w:rsidRPr="009F149A">
              <w:rPr>
                <w:rFonts w:ascii="Kayra" w:hAnsi="Kayra"/>
              </w:rPr>
              <w:t xml:space="preserve"> hissedersin?</w:t>
            </w:r>
          </w:p>
          <w:p w:rsidR="004F6EBF" w:rsidRPr="009F149A" w:rsidRDefault="004F6EBF" w:rsidP="009F149A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181FC5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Default="009E747E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derse hazırlık için:</w:t>
            </w:r>
          </w:p>
          <w:p w:rsidR="009E747E" w:rsidRPr="00181FC5" w:rsidRDefault="009E747E" w:rsidP="000C58E9">
            <w:pPr>
              <w:rPr>
                <w:rFonts w:ascii="Kayra" w:hAnsi="Kayra"/>
              </w:rPr>
            </w:pPr>
            <w:r w:rsidRPr="009E747E">
              <w:rPr>
                <w:rFonts w:ascii="Kayra" w:hAnsi="Kayra"/>
              </w:rPr>
              <w:t>Okul meclisleri, İl ve ilçe insan hakları kurulları, Kamu Denetçiliği Kurumu hakkında bilgi edininiz.</w:t>
            </w:r>
          </w:p>
        </w:tc>
      </w:tr>
    </w:tbl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Pr="00102EEB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9E747E" w:rsidRDefault="009E747E" w:rsidP="009E747E">
      <w:pPr>
        <w:pStyle w:val="KonuBal"/>
        <w:jc w:val="left"/>
        <w:rPr>
          <w:rFonts w:ascii="Kayra" w:hAnsi="Kayra"/>
          <w:sz w:val="20"/>
        </w:rPr>
      </w:pPr>
    </w:p>
    <w:p w:rsidR="009E747E" w:rsidRDefault="009E747E" w:rsidP="009E747E">
      <w:pPr>
        <w:pStyle w:val="KonuBal"/>
        <w:jc w:val="left"/>
        <w:rPr>
          <w:rFonts w:ascii="Kayra" w:hAnsi="Kayra"/>
          <w:sz w:val="20"/>
        </w:rPr>
      </w:pPr>
    </w:p>
    <w:p w:rsidR="009E747E" w:rsidRDefault="009E747E" w:rsidP="009E747E">
      <w:pPr>
        <w:pStyle w:val="KonuBal"/>
        <w:jc w:val="left"/>
        <w:rPr>
          <w:rFonts w:ascii="Kayra" w:hAnsi="Kayra"/>
          <w:sz w:val="20"/>
        </w:rPr>
      </w:pPr>
    </w:p>
    <w:p w:rsidR="009E747E" w:rsidRDefault="009E747E" w:rsidP="009E747E">
      <w:pPr>
        <w:pStyle w:val="KonuBal"/>
        <w:jc w:val="left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 xml:space="preserve"> 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sectPr w:rsidR="003811D8" w:rsidSect="00B60D9A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944" w:rsidRDefault="00DF2944">
      <w:r>
        <w:separator/>
      </w:r>
    </w:p>
  </w:endnote>
  <w:endnote w:type="continuationSeparator" w:id="0">
    <w:p w:rsidR="00DF2944" w:rsidRDefault="00DF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944" w:rsidRDefault="00DF2944">
      <w:r>
        <w:separator/>
      </w:r>
    </w:p>
  </w:footnote>
  <w:footnote w:type="continuationSeparator" w:id="0">
    <w:p w:rsidR="00DF2944" w:rsidRDefault="00DF29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F077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D721D6A"/>
    <w:multiLevelType w:val="hybridMultilevel"/>
    <w:tmpl w:val="11F66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1"/>
  </w:num>
  <w:num w:numId="10">
    <w:abstractNumId w:val="27"/>
  </w:num>
  <w:num w:numId="11">
    <w:abstractNumId w:val="28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A3C6F"/>
    <w:rsid w:val="000C5637"/>
    <w:rsid w:val="000C58E9"/>
    <w:rsid w:val="000F3A8A"/>
    <w:rsid w:val="00102EEB"/>
    <w:rsid w:val="001258AC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397E"/>
    <w:rsid w:val="00295E97"/>
    <w:rsid w:val="002B5338"/>
    <w:rsid w:val="002B5A47"/>
    <w:rsid w:val="002C3201"/>
    <w:rsid w:val="002D14C9"/>
    <w:rsid w:val="002F02A5"/>
    <w:rsid w:val="00326F2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3236E"/>
    <w:rsid w:val="00440719"/>
    <w:rsid w:val="004442BD"/>
    <w:rsid w:val="00463A3D"/>
    <w:rsid w:val="004859FE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6496"/>
    <w:rsid w:val="006E4ADC"/>
    <w:rsid w:val="006E59E1"/>
    <w:rsid w:val="006F210A"/>
    <w:rsid w:val="007262AE"/>
    <w:rsid w:val="007321F4"/>
    <w:rsid w:val="00751BD0"/>
    <w:rsid w:val="00767F61"/>
    <w:rsid w:val="00783CF8"/>
    <w:rsid w:val="00790B7A"/>
    <w:rsid w:val="007962F3"/>
    <w:rsid w:val="00797B56"/>
    <w:rsid w:val="007A4E3B"/>
    <w:rsid w:val="007D07E9"/>
    <w:rsid w:val="007E6886"/>
    <w:rsid w:val="007F077C"/>
    <w:rsid w:val="007F101E"/>
    <w:rsid w:val="007F5D66"/>
    <w:rsid w:val="007F7B5F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51E3"/>
    <w:rsid w:val="00923772"/>
    <w:rsid w:val="00935D2A"/>
    <w:rsid w:val="009448B0"/>
    <w:rsid w:val="0096081E"/>
    <w:rsid w:val="009A4A2A"/>
    <w:rsid w:val="009B3116"/>
    <w:rsid w:val="009E3CAE"/>
    <w:rsid w:val="009E747E"/>
    <w:rsid w:val="009F149A"/>
    <w:rsid w:val="00A01031"/>
    <w:rsid w:val="00A523B0"/>
    <w:rsid w:val="00A63432"/>
    <w:rsid w:val="00A7510D"/>
    <w:rsid w:val="00A766FF"/>
    <w:rsid w:val="00A91DC2"/>
    <w:rsid w:val="00AB03F9"/>
    <w:rsid w:val="00AB1F7E"/>
    <w:rsid w:val="00AD3F13"/>
    <w:rsid w:val="00AE0FD7"/>
    <w:rsid w:val="00B1394E"/>
    <w:rsid w:val="00B142D2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1CB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2944"/>
    <w:rsid w:val="00DF52D0"/>
    <w:rsid w:val="00E036DB"/>
    <w:rsid w:val="00E037E8"/>
    <w:rsid w:val="00E154A3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pPr>
      <w:ind w:left="146" w:hanging="146"/>
    </w:pPr>
  </w:style>
  <w:style w:type="paragraph" w:styleId="GvdeMetniGirintisi2">
    <w:name w:val="Body Text Indent 2"/>
    <w:basedOn w:val="Normal"/>
    <w:link w:val="GvdeMetniGirintisi2Char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F35C-E501-4195-8416-E7FBD0B6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2795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2017-09-14T19:56:00Z</dcterms:created>
  <dcterms:modified xsi:type="dcterms:W3CDTF">2017-09-14T19:56:00Z</dcterms:modified>
  <cp:category>www.sorubak.com</cp:category>
</cp:coreProperties>
</file>