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Default="00CE7A88" w:rsidP="00CE7A88">
      <w:pPr>
        <w:pStyle w:val="KonuBal"/>
        <w:rPr>
          <w:sz w:val="22"/>
          <w:szCs w:val="22"/>
        </w:rPr>
      </w:pPr>
    </w:p>
    <w:p w:rsidR="007F5D66" w:rsidRPr="007F5D66" w:rsidRDefault="007F5D66" w:rsidP="00CE7A88">
      <w:pPr>
        <w:pStyle w:val="KonuBal"/>
        <w:rPr>
          <w:sz w:val="22"/>
          <w:szCs w:val="22"/>
        </w:rPr>
      </w:pPr>
    </w:p>
    <w:p w:rsidR="00CE7A88" w:rsidRDefault="00A91DC2" w:rsidP="00CE7A88">
      <w:pPr>
        <w:pStyle w:val="KonuBal"/>
        <w:rPr>
          <w:rFonts w:ascii="Kayra" w:hAnsi="Kayra" w:cs="Consolas"/>
          <w:sz w:val="20"/>
        </w:rPr>
      </w:pPr>
      <w:r w:rsidRPr="00A91DC2">
        <w:rPr>
          <w:rFonts w:ascii="Kayra" w:hAnsi="Kayra" w:cs="Consolas"/>
          <w:sz w:val="20"/>
        </w:rPr>
        <w:t>İNSAN HAKLAR</w:t>
      </w:r>
      <w:r w:rsidR="00315DF2">
        <w:rPr>
          <w:rFonts w:ascii="Kayra" w:hAnsi="Kayra" w:cs="Consolas"/>
          <w:sz w:val="20"/>
        </w:rPr>
        <w:t>I, YURTTAŞLIK VE DEMOKRASİ DERS PLANI</w:t>
      </w:r>
    </w:p>
    <w:p w:rsidR="00491325" w:rsidRPr="00452090" w:rsidRDefault="00491325" w:rsidP="00452090">
      <w:pPr>
        <w:ind w:left="113" w:right="113"/>
        <w:jc w:val="center"/>
        <w:rPr>
          <w:rFonts w:asciiTheme="minorHAnsi" w:hAnsiTheme="minorHAnsi" w:cstheme="minorHAnsi"/>
          <w:b/>
          <w:spacing w:val="20"/>
          <w:szCs w:val="18"/>
        </w:rPr>
      </w:pPr>
      <w:r w:rsidRPr="00452090">
        <w:rPr>
          <w:rFonts w:ascii="Kayra" w:hAnsi="Kayra" w:cs="Consolas"/>
          <w:b/>
        </w:rPr>
        <w:t>2.HAFTA</w:t>
      </w:r>
      <w:r w:rsidR="00452090" w:rsidRPr="00452090">
        <w:rPr>
          <w:rFonts w:asciiTheme="minorHAnsi" w:hAnsiTheme="minorHAnsi" w:cstheme="minorHAnsi"/>
          <w:b/>
          <w:spacing w:val="20"/>
          <w:szCs w:val="18"/>
        </w:rPr>
        <w:t>(25-29EYLÜL)</w:t>
      </w:r>
    </w:p>
    <w:p w:rsidR="00CE7A88" w:rsidRPr="00E85501" w:rsidRDefault="00181FC5" w:rsidP="00CE7A88">
      <w:pPr>
        <w:rPr>
          <w:rFonts w:ascii="Kayra" w:hAnsi="Kayra"/>
        </w:rPr>
      </w:pPr>
      <w:r w:rsidRPr="00181FC5">
        <w:rPr>
          <w:rFonts w:ascii="Kayra" w:hAnsi="Kayra"/>
          <w:b/>
        </w:rPr>
        <w:t xml:space="preserve">   </w:t>
      </w:r>
      <w:r w:rsidR="00CE7A88" w:rsidRPr="00181FC5">
        <w:rPr>
          <w:rFonts w:ascii="Kayra" w:hAnsi="Kayra"/>
          <w:b/>
        </w:rPr>
        <w:t>BÖLÜM I</w:t>
      </w:r>
      <w:r w:rsidR="00CE7A88" w:rsidRPr="00E85501">
        <w:rPr>
          <w:rFonts w:ascii="Kayra" w:hAnsi="Kayra"/>
        </w:rPr>
        <w:t>:</w:t>
      </w:r>
      <w:r w:rsidRPr="00E85501">
        <w:rPr>
          <w:rFonts w:ascii="Kayra" w:hAnsi="Kayra"/>
        </w:rPr>
        <w:t xml:space="preserve">                                                                                                                     </w:t>
      </w:r>
      <w:r w:rsidR="00E85501">
        <w:rPr>
          <w:rFonts w:ascii="Kayra" w:hAnsi="Kayra"/>
        </w:rPr>
        <w:t xml:space="preserve">  </w:t>
      </w:r>
      <w:r w:rsidR="00EC5F67">
        <w:rPr>
          <w:rFonts w:ascii="Kayra" w:hAnsi="Kayra"/>
        </w:rPr>
        <w:t xml:space="preserve">              </w:t>
      </w:r>
      <w:r w:rsidR="000A3C6F">
        <w:rPr>
          <w:rFonts w:ascii="Kayra" w:hAnsi="Kayra"/>
        </w:rPr>
        <w:t xml:space="preserve">  </w:t>
      </w:r>
      <w:r w:rsidR="00EC5F67">
        <w:rPr>
          <w:rFonts w:ascii="Kayra" w:hAnsi="Kayra"/>
        </w:rPr>
        <w:t xml:space="preserve"> 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181FC5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181FC5" w:rsidRDefault="00CE7A88" w:rsidP="007262AE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  <w:bCs/>
              </w:rPr>
              <w:t>Süre:</w:t>
            </w:r>
            <w:r w:rsidR="008B031F" w:rsidRPr="00181FC5">
              <w:rPr>
                <w:rFonts w:ascii="Kayra" w:hAnsi="Kayra"/>
              </w:rPr>
              <w:t xml:space="preserve">  </w:t>
            </w:r>
            <w:r w:rsidR="00A91DC2">
              <w:rPr>
                <w:rFonts w:ascii="Kayra" w:hAnsi="Kayra"/>
              </w:rPr>
              <w:t>40+</w:t>
            </w:r>
            <w:r w:rsidR="001F737B" w:rsidRPr="00181FC5">
              <w:rPr>
                <w:rFonts w:ascii="Kayra" w:hAnsi="Kayra"/>
              </w:rPr>
              <w:t>40 dakika</w:t>
            </w:r>
          </w:p>
        </w:tc>
      </w:tr>
      <w:tr w:rsidR="00CE7A88" w:rsidRPr="00181FC5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7262AE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964A8" w:rsidRDefault="00A91DC2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A91DC2">
              <w:rPr>
                <w:rFonts w:ascii="Kayra" w:hAnsi="Kayra"/>
              </w:rPr>
              <w:t>İNSAN HAKLARI, YURTTAŞLIK VE DEMOKRASİ DERSİ</w:t>
            </w:r>
          </w:p>
        </w:tc>
      </w:tr>
      <w:tr w:rsidR="001F737B" w:rsidRPr="00181FC5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C964A8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964A8" w:rsidRDefault="009B3116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C964A8">
              <w:rPr>
                <w:rFonts w:ascii="Kayra" w:hAnsi="Kayra"/>
              </w:rPr>
              <w:t>4</w:t>
            </w:r>
            <w:r w:rsidR="008B35F8">
              <w:rPr>
                <w:rFonts w:ascii="Kayra" w:hAnsi="Kayra"/>
              </w:rPr>
              <w:t>-</w:t>
            </w:r>
          </w:p>
        </w:tc>
      </w:tr>
      <w:tr w:rsidR="00A91DC2" w:rsidRPr="00181FC5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181FC5" w:rsidRDefault="00A91DC2" w:rsidP="007262AE">
            <w:pPr>
              <w:rPr>
                <w:rFonts w:ascii="Kayra" w:hAnsi="Kayra"/>
                <w:b/>
                <w:color w:val="000000"/>
              </w:rPr>
            </w:pPr>
            <w:r>
              <w:rPr>
                <w:rFonts w:ascii="Kayra" w:hAnsi="Kayra"/>
                <w:b/>
              </w:rPr>
              <w:t>ÜNİTE ADI</w:t>
            </w:r>
            <w:r w:rsidRPr="00181FC5">
              <w:rPr>
                <w:rFonts w:ascii="Kayra" w:hAnsi="Kayra"/>
                <w:b/>
              </w:rPr>
              <w:t xml:space="preserve">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A91DC2" w:rsidRDefault="00A91DC2" w:rsidP="00A91DC2">
            <w:pPr>
              <w:rPr>
                <w:rFonts w:ascii="Kayra" w:hAnsi="Kayra"/>
              </w:rPr>
            </w:pPr>
            <w:r w:rsidRPr="00A91DC2">
              <w:rPr>
                <w:rFonts w:ascii="Kayra" w:hAnsi="Kayra"/>
              </w:rPr>
              <w:t>İnsan Olmak</w:t>
            </w:r>
          </w:p>
        </w:tc>
      </w:tr>
    </w:tbl>
    <w:p w:rsidR="00CE7A88" w:rsidRPr="00181FC5" w:rsidRDefault="00CE7A88" w:rsidP="00CE7A88">
      <w:pPr>
        <w:ind w:firstLine="180"/>
        <w:rPr>
          <w:rFonts w:ascii="Kayra" w:hAnsi="Kayra"/>
          <w:b/>
        </w:rPr>
      </w:pPr>
      <w:r w:rsidRPr="00181FC5">
        <w:rPr>
          <w:rFonts w:ascii="Kayra" w:hAnsi="Kayra"/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181FC5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ED409E" w:rsidRDefault="00405EA9" w:rsidP="00CE7A88">
            <w:pPr>
              <w:pStyle w:val="Balk1"/>
              <w:jc w:val="left"/>
              <w:rPr>
                <w:rFonts w:ascii="Kayra" w:hAnsi="Kayra"/>
                <w:sz w:val="20"/>
                <w:lang w:val="tr-TR" w:eastAsia="tr-TR"/>
              </w:rPr>
            </w:pPr>
            <w:r w:rsidRPr="00FB3A77">
              <w:rPr>
                <w:rFonts w:ascii="Kayra" w:hAnsi="Kayra"/>
                <w:sz w:val="20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405EA9" w:rsidRDefault="00405EA9" w:rsidP="00405EA9">
            <w:pPr>
              <w:tabs>
                <w:tab w:val="left" w:pos="284"/>
              </w:tabs>
              <w:jc w:val="both"/>
              <w:rPr>
                <w:rFonts w:ascii="Kayra" w:hAnsi="Kayra"/>
              </w:rPr>
            </w:pPr>
            <w:r w:rsidRPr="00405EA9">
              <w:rPr>
                <w:rFonts w:ascii="Kayra" w:hAnsi="Kayra"/>
              </w:rPr>
              <w:t>Y4.</w:t>
            </w:r>
            <w:proofErr w:type="gramStart"/>
            <w:r w:rsidRPr="00405EA9">
              <w:rPr>
                <w:rFonts w:ascii="Kayra" w:hAnsi="Kayra"/>
              </w:rPr>
              <w:t>1.2</w:t>
            </w:r>
            <w:proofErr w:type="gramEnd"/>
            <w:r w:rsidRPr="00405EA9">
              <w:rPr>
                <w:rFonts w:ascii="Kayra" w:hAnsi="Kayra"/>
              </w:rPr>
              <w:t>. İnsanın doğuştan gelen temel ve vazgeçilmez hakları olduğunu bilir.</w:t>
            </w:r>
          </w:p>
        </w:tc>
      </w:tr>
      <w:tr w:rsidR="00405EA9" w:rsidRPr="00181FC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ED409E" w:rsidRDefault="00405EA9" w:rsidP="00CE7A88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FB3A77">
              <w:rPr>
                <w:rFonts w:ascii="Kayra" w:hAnsi="Kayra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405EA9" w:rsidRDefault="00405EA9" w:rsidP="00405EA9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 Anlatım</w:t>
            </w:r>
            <w:r w:rsidRPr="00405EA9">
              <w:rPr>
                <w:rFonts w:ascii="Kayra" w:hAnsi="Kayra"/>
              </w:rPr>
              <w:t>,</w:t>
            </w:r>
            <w:r>
              <w:rPr>
                <w:rFonts w:ascii="Kayra" w:hAnsi="Kayra"/>
              </w:rPr>
              <w:t xml:space="preserve"> s</w:t>
            </w:r>
            <w:r w:rsidRPr="00405EA9">
              <w:rPr>
                <w:rFonts w:ascii="Kayra" w:hAnsi="Kayra"/>
              </w:rPr>
              <w:t xml:space="preserve">oru cevap, </w:t>
            </w:r>
            <w:r>
              <w:rPr>
                <w:rFonts w:ascii="Kayra" w:hAnsi="Kayra"/>
              </w:rPr>
              <w:t>r</w:t>
            </w:r>
            <w:r w:rsidRPr="00405EA9">
              <w:rPr>
                <w:rFonts w:ascii="Kayra" w:hAnsi="Kayra"/>
              </w:rPr>
              <w:t xml:space="preserve">ol </w:t>
            </w:r>
            <w:r>
              <w:rPr>
                <w:rFonts w:ascii="Kayra" w:hAnsi="Kayra"/>
              </w:rPr>
              <w:t>y</w:t>
            </w:r>
            <w:r w:rsidRPr="00405EA9">
              <w:rPr>
                <w:rFonts w:ascii="Kayra" w:hAnsi="Kayra"/>
              </w:rPr>
              <w:t xml:space="preserve">apma, </w:t>
            </w:r>
            <w:r>
              <w:rPr>
                <w:rFonts w:ascii="Kayra" w:hAnsi="Kayra"/>
              </w:rPr>
              <w:t>b</w:t>
            </w:r>
            <w:r w:rsidRPr="00405EA9">
              <w:rPr>
                <w:rFonts w:ascii="Kayra" w:hAnsi="Kayra"/>
              </w:rPr>
              <w:t xml:space="preserve">eyin </w:t>
            </w:r>
            <w:r>
              <w:rPr>
                <w:rFonts w:ascii="Kayra" w:hAnsi="Kayra"/>
              </w:rPr>
              <w:t>f</w:t>
            </w:r>
            <w:r w:rsidRPr="00405EA9">
              <w:rPr>
                <w:rFonts w:ascii="Kayra" w:hAnsi="Kayra"/>
              </w:rPr>
              <w:t>ırtınası</w:t>
            </w:r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ED409E" w:rsidRDefault="003811D8" w:rsidP="001F737B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FB3A77">
              <w:rPr>
                <w:rFonts w:ascii="Kayra" w:hAnsi="Kayra"/>
                <w:lang w:val="tr-TR" w:eastAsia="tr-TR"/>
              </w:rPr>
              <w:t>KULLANILAN EĞİTİM TEKN.</w:t>
            </w:r>
            <w:r w:rsidR="00566747" w:rsidRPr="00FB3A77">
              <w:rPr>
                <w:rFonts w:ascii="Kayra" w:hAnsi="Kayra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181FC5" w:rsidRDefault="00405EA9" w:rsidP="00405EA9">
            <w:pPr>
              <w:rPr>
                <w:rFonts w:ascii="Kayra" w:hAnsi="Kayra"/>
                <w:color w:val="000000"/>
              </w:rPr>
            </w:pPr>
            <w:r>
              <w:rPr>
                <w:rFonts w:ascii="Kayra" w:hAnsi="Kayra"/>
                <w:color w:val="000000"/>
              </w:rPr>
              <w:t>Ders kitabı, b</w:t>
            </w:r>
            <w:r w:rsidRPr="00405EA9">
              <w:rPr>
                <w:rFonts w:ascii="Kayra" w:hAnsi="Kayra"/>
                <w:color w:val="000000"/>
              </w:rPr>
              <w:t xml:space="preserve">ilgisayar, </w:t>
            </w:r>
            <w:proofErr w:type="gramStart"/>
            <w:r>
              <w:rPr>
                <w:rFonts w:ascii="Kayra" w:hAnsi="Kayra"/>
                <w:color w:val="000000"/>
              </w:rPr>
              <w:t>p</w:t>
            </w:r>
            <w:r w:rsidRPr="00405EA9">
              <w:rPr>
                <w:rFonts w:ascii="Kayra" w:hAnsi="Kayra"/>
                <w:color w:val="000000"/>
              </w:rPr>
              <w:t>rojeksiyon</w:t>
            </w:r>
            <w:proofErr w:type="gramEnd"/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181FC5" w:rsidRDefault="001F737B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181FC5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>Sınıf</w:t>
            </w:r>
          </w:p>
        </w:tc>
      </w:tr>
      <w:tr w:rsidR="00CE7A88" w:rsidRPr="00181FC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1F737B" w:rsidP="001F737B">
            <w:pPr>
              <w:jc w:val="center"/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ÖĞRENME-ÖĞRETME SÜRECİ</w:t>
            </w:r>
          </w:p>
        </w:tc>
      </w:tr>
      <w:tr w:rsidR="00566747" w:rsidRPr="00181FC5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747" w:rsidRPr="00ED409E" w:rsidRDefault="00566747" w:rsidP="00CE7A88">
            <w:pPr>
              <w:pStyle w:val="Balk3"/>
              <w:rPr>
                <w:rFonts w:ascii="Kayra" w:hAnsi="Kayra"/>
                <w:sz w:val="20"/>
                <w:lang w:val="tr-TR" w:eastAsia="tr-TR"/>
              </w:rPr>
            </w:pPr>
            <w:r w:rsidRPr="00FB3A77">
              <w:rPr>
                <w:rFonts w:ascii="Kayra" w:hAnsi="Kayra"/>
                <w:bCs/>
                <w:sz w:val="20"/>
                <w:lang w:val="tr-TR" w:eastAsia="tr-TR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181FC5" w:rsidRDefault="008B35F8" w:rsidP="000A3C6F">
            <w:pPr>
              <w:autoSpaceDE w:val="0"/>
              <w:autoSpaceDN w:val="0"/>
              <w:adjustRightInd w:val="0"/>
              <w:rPr>
                <w:rFonts w:ascii="Kayra" w:hAnsi="Kayra"/>
                <w:b/>
                <w:bCs/>
              </w:rPr>
            </w:pPr>
            <w:r>
              <w:rPr>
                <w:rFonts w:ascii="Kayra" w:hAnsi="Kayra"/>
                <w:b/>
                <w:bCs/>
              </w:rPr>
              <w:t>Doğuştan Gelen Haklarımız</w:t>
            </w:r>
            <w:r w:rsidR="00672A10">
              <w:rPr>
                <w:rFonts w:ascii="Kayra" w:hAnsi="Kayra"/>
                <w:b/>
                <w:bCs/>
              </w:rPr>
              <w:t xml:space="preserve"> </w:t>
            </w:r>
          </w:p>
        </w:tc>
      </w:tr>
      <w:tr w:rsidR="00672A10" w:rsidRPr="00181FC5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91325" w:rsidRDefault="00491325" w:rsidP="00FE1E82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Kimlik kartı nedir</w:t>
            </w:r>
            <w:proofErr w:type="gramStart"/>
            <w:r>
              <w:rPr>
                <w:rFonts w:ascii="Kayra" w:hAnsi="Kayra"/>
              </w:rPr>
              <w:t>?,</w:t>
            </w:r>
            <w:proofErr w:type="gramEnd"/>
            <w:r>
              <w:rPr>
                <w:rFonts w:ascii="Kayra" w:hAnsi="Kayra"/>
              </w:rPr>
              <w:t xml:space="preserve"> Kimlik kartı kimlere verilir? Adlı sorular ile öğrencinin ön bilgileri sorulur.</w:t>
            </w:r>
          </w:p>
          <w:p w:rsidR="00672A10" w:rsidRPr="000F3A8A" w:rsidRDefault="00672A10" w:rsidP="00FE1E82">
            <w:pPr>
              <w:rPr>
                <w:rFonts w:ascii="Kayra" w:hAnsi="Kayra"/>
              </w:rPr>
            </w:pPr>
            <w:r w:rsidRPr="000F3A8A">
              <w:rPr>
                <w:rFonts w:ascii="Kayra" w:hAnsi="Kayra"/>
              </w:rPr>
              <w:t xml:space="preserve">Okulda </w:t>
            </w:r>
            <w:r w:rsidR="008B35F8">
              <w:rPr>
                <w:rFonts w:ascii="Kayra" w:hAnsi="Kayra"/>
              </w:rPr>
              <w:t>ve e</w:t>
            </w:r>
            <w:r w:rsidRPr="000F3A8A">
              <w:rPr>
                <w:rFonts w:ascii="Kayra" w:hAnsi="Kayra"/>
              </w:rPr>
              <w:t>vde sahip olduğumuz haklar sorulur.</w:t>
            </w:r>
          </w:p>
          <w:p w:rsidR="00672A10" w:rsidRDefault="008B35F8" w:rsidP="00FE1E82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Ders kitabındaki ilgili bölüm okunarak sahip </w:t>
            </w:r>
            <w:r w:rsidR="00672A10" w:rsidRPr="000F3A8A">
              <w:rPr>
                <w:rFonts w:ascii="Kayra" w:hAnsi="Kayra"/>
              </w:rPr>
              <w:t xml:space="preserve">olduğumuz </w:t>
            </w:r>
            <w:r>
              <w:rPr>
                <w:rFonts w:ascii="Kayra" w:hAnsi="Kayra"/>
              </w:rPr>
              <w:t xml:space="preserve">temel </w:t>
            </w:r>
            <w:r w:rsidR="00672A10" w:rsidRPr="000F3A8A">
              <w:rPr>
                <w:rFonts w:ascii="Kayra" w:hAnsi="Kayra"/>
              </w:rPr>
              <w:t>haklar belirtilir.</w:t>
            </w:r>
          </w:p>
          <w:p w:rsidR="006E4ADC" w:rsidRPr="00A61314" w:rsidRDefault="006E4ADC" w:rsidP="004F6EBF">
            <w:pPr>
              <w:rPr>
                <w:sz w:val="22"/>
                <w:szCs w:val="22"/>
              </w:rPr>
            </w:pPr>
            <w:r w:rsidRPr="006E4ADC">
              <w:rPr>
                <w:rFonts w:ascii="Kayra" w:hAnsi="Kayra"/>
              </w:rPr>
              <w:t>Hak; kişinin herhangi bir şey üzerinde, tartışılmaz ve herkes tarafından kabul</w:t>
            </w:r>
            <w:r>
              <w:rPr>
                <w:rFonts w:ascii="Kayra" w:hAnsi="Kayra"/>
              </w:rPr>
              <w:t xml:space="preserve"> </w:t>
            </w:r>
            <w:r w:rsidRPr="006E4ADC">
              <w:rPr>
                <w:rFonts w:ascii="Kayra" w:hAnsi="Kayra"/>
              </w:rPr>
              <w:t>edilmiş yetkisidir.</w:t>
            </w:r>
            <w:r>
              <w:t xml:space="preserve"> </w:t>
            </w:r>
            <w:r>
              <w:rPr>
                <w:rFonts w:ascii="Kayra" w:hAnsi="Kayra"/>
              </w:rPr>
              <w:t xml:space="preserve">Temel </w:t>
            </w:r>
            <w:r w:rsidRPr="006E4ADC">
              <w:rPr>
                <w:rFonts w:ascii="Kayra" w:hAnsi="Kayra"/>
              </w:rPr>
              <w:t>haklar; yaşama hakkı, kişi dokunulmazlığı hakkı, sağlık hakkı, eğitim hakkı, dilekçe</w:t>
            </w:r>
            <w:r>
              <w:rPr>
                <w:rFonts w:ascii="Kayra" w:hAnsi="Kayra"/>
              </w:rPr>
              <w:t xml:space="preserve"> verme </w:t>
            </w:r>
            <w:r w:rsidRPr="006E4ADC">
              <w:rPr>
                <w:rFonts w:ascii="Kayra" w:hAnsi="Kayra"/>
              </w:rPr>
              <w:t>hakkı, seçme seçilme hakkı, konut dokunulmazlığı hakkı ve özel yaşamın</w:t>
            </w:r>
            <w:r>
              <w:rPr>
                <w:rFonts w:ascii="Kayra" w:hAnsi="Kayra"/>
              </w:rPr>
              <w:t xml:space="preserve"> </w:t>
            </w:r>
            <w:r w:rsidRPr="006E4ADC">
              <w:rPr>
                <w:rFonts w:ascii="Kayra" w:hAnsi="Kayra"/>
              </w:rPr>
              <w:t>gizliliği hakkıdır. Bu haklar devlet tarafından güvence altına alınır, korunur ve</w:t>
            </w:r>
            <w:r>
              <w:rPr>
                <w:rFonts w:ascii="Kayra" w:hAnsi="Kayra"/>
              </w:rPr>
              <w:t xml:space="preserve"> </w:t>
            </w:r>
            <w:r w:rsidRPr="006E4ADC">
              <w:rPr>
                <w:rFonts w:ascii="Kayra" w:hAnsi="Kayra"/>
              </w:rPr>
              <w:t>yurttaşlar tarafından kullanılması sağlanır. Devletin hakları iyileştirme ve geliştirme</w:t>
            </w:r>
            <w:r>
              <w:rPr>
                <w:rFonts w:ascii="Kayra" w:hAnsi="Kayra"/>
              </w:rPr>
              <w:t xml:space="preserve"> </w:t>
            </w:r>
            <w:r w:rsidRPr="006E4ADC">
              <w:rPr>
                <w:rFonts w:ascii="Kayra" w:hAnsi="Kayra"/>
              </w:rPr>
              <w:t>sorumluluğu vardır.</w:t>
            </w:r>
            <w:r>
              <w:t xml:space="preserve"> </w:t>
            </w:r>
            <w:r w:rsidRPr="006E4ADC">
              <w:rPr>
                <w:rFonts w:ascii="Kayra" w:hAnsi="Kayra"/>
              </w:rPr>
              <w:t>Temel</w:t>
            </w:r>
            <w:r>
              <w:rPr>
                <w:rFonts w:ascii="Kayra" w:hAnsi="Kayra"/>
              </w:rPr>
              <w:t xml:space="preserve"> </w:t>
            </w:r>
            <w:r w:rsidRPr="006E4ADC">
              <w:rPr>
                <w:rFonts w:ascii="Kayra" w:hAnsi="Kayra"/>
              </w:rPr>
              <w:t>haklar başkasına devredilemez, vazgeçilemez ve dokunulamazdır</w:t>
            </w:r>
            <w:r>
              <w:rPr>
                <w:rFonts w:ascii="Kayra" w:hAnsi="Kayra"/>
              </w:rPr>
              <w:t>.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Öğrenme Etkinlikleri</w:t>
            </w:r>
          </w:p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181FC5" w:rsidRDefault="00EC3DD7" w:rsidP="00EC3DD7">
            <w:pPr>
              <w:pStyle w:val="GvdeMetniGirintisi"/>
              <w:ind w:left="0" w:firstLine="0"/>
              <w:rPr>
                <w:rFonts w:ascii="Kayra" w:hAnsi="Kayra"/>
              </w:rPr>
            </w:pPr>
            <w:r w:rsidRPr="00EC3DD7">
              <w:rPr>
                <w:rFonts w:ascii="Kayra" w:hAnsi="Kayra"/>
              </w:rPr>
              <w:t>Okuma, anlatım, uygulama, analiz etme, yorumlama,</w:t>
            </w:r>
            <w:r>
              <w:rPr>
                <w:rFonts w:ascii="Kayra" w:hAnsi="Kayra"/>
              </w:rPr>
              <w:t xml:space="preserve"> </w:t>
            </w:r>
            <w:r w:rsidRPr="00EC3DD7">
              <w:rPr>
                <w:rFonts w:ascii="Kayra" w:hAnsi="Kayra"/>
              </w:rPr>
              <w:t>drama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Grupla Öğrenme Etkinlikleri</w:t>
            </w:r>
          </w:p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181FC5" w:rsidRDefault="00EC3DD7" w:rsidP="00CE7A8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Okunan masalı dinleme ve yorumlama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Pr="00181FC5" w:rsidRDefault="006E4ADC" w:rsidP="006E4ADC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İnsanın doğuştan gelen ve vazgeçilemez hakları; </w:t>
            </w:r>
            <w:r w:rsidRPr="006E4ADC">
              <w:rPr>
                <w:rFonts w:ascii="Kayra" w:hAnsi="Kayra"/>
              </w:rPr>
              <w:t>yaşama hakkı, kişi dokunulmazlığı hakkı, sağlık hakkı, eğitim hakkı, dilekçe verme hakkı, seçme seçilme hakkı, konut</w:t>
            </w:r>
            <w:r>
              <w:t xml:space="preserve"> </w:t>
            </w:r>
            <w:r w:rsidRPr="006E4ADC">
              <w:rPr>
                <w:rFonts w:ascii="Kayra" w:hAnsi="Kayra"/>
              </w:rPr>
              <w:t>dokunulmazlığı hakkı ve özel yaşamın gizliliği hakkıdır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181FC5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ED409E" w:rsidRDefault="00CE7A88" w:rsidP="00CE7A88">
            <w:pPr>
              <w:pStyle w:val="Balk1"/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</w:pPr>
            <w:r w:rsidRPr="00FB3A77"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  <w:t>Ölçme-Değerlendirme: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 xml:space="preserve">Bireysel öğrenme etkinliklerine yönelik Ölçme-Değerlendirme 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Grupla öğrenme etkinliklerine yönelik Ölçme-Değerlendirme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181FC5" w:rsidRDefault="00561E2E" w:rsidP="00561E2E">
            <w:pPr>
              <w:tabs>
                <w:tab w:val="left" w:pos="224"/>
                <w:tab w:val="left" w:pos="366"/>
              </w:tabs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değerlendirme:</w:t>
            </w:r>
          </w:p>
          <w:p w:rsidR="00EC3DD7" w:rsidRPr="00EC3DD7" w:rsidRDefault="00751BD0" w:rsidP="00EC3DD7">
            <w:pPr>
              <w:numPr>
                <w:ilvl w:val="0"/>
                <w:numId w:val="32"/>
              </w:numPr>
              <w:tabs>
                <w:tab w:val="left" w:pos="224"/>
                <w:tab w:val="left" w:pos="366"/>
              </w:tabs>
              <w:rPr>
                <w:rFonts w:ascii="Kayra" w:hAnsi="Kayra"/>
              </w:rPr>
            </w:pPr>
            <w:r>
              <w:rPr>
                <w:rFonts w:ascii="Kayra" w:hAnsi="Kayra"/>
              </w:rPr>
              <w:t>Hak neye denir.</w:t>
            </w:r>
          </w:p>
          <w:p w:rsidR="00CE7A88" w:rsidRDefault="004F6EBF" w:rsidP="004F6EBF">
            <w:pPr>
              <w:numPr>
                <w:ilvl w:val="0"/>
                <w:numId w:val="32"/>
              </w:numPr>
              <w:tabs>
                <w:tab w:val="left" w:pos="224"/>
                <w:tab w:val="left" w:pos="366"/>
              </w:tabs>
              <w:rPr>
                <w:rFonts w:ascii="Kayra" w:hAnsi="Kayra"/>
              </w:rPr>
            </w:pPr>
            <w:r>
              <w:rPr>
                <w:rFonts w:ascii="Kayra" w:hAnsi="Kayra"/>
              </w:rPr>
              <w:t>Doğuştan gelen haklarımız nelerdir?</w:t>
            </w:r>
          </w:p>
          <w:p w:rsidR="004F6EBF" w:rsidRDefault="004F6EBF" w:rsidP="004F6EBF">
            <w:pPr>
              <w:tabs>
                <w:tab w:val="left" w:pos="224"/>
                <w:tab w:val="left" w:pos="366"/>
              </w:tabs>
              <w:rPr>
                <w:rFonts w:ascii="Kayra" w:hAnsi="Kayra"/>
                <w:b/>
              </w:rPr>
            </w:pPr>
            <w:r w:rsidRPr="004F6EBF">
              <w:rPr>
                <w:rFonts w:ascii="Kayra" w:hAnsi="Kayra"/>
                <w:b/>
              </w:rPr>
              <w:t>Grup değerlendirme:</w:t>
            </w:r>
          </w:p>
          <w:p w:rsidR="004F6EBF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rFonts w:ascii="Kayra" w:hAnsi="Kayra"/>
              </w:rPr>
            </w:pPr>
            <w:r w:rsidRPr="004F6EBF">
              <w:rPr>
                <w:rFonts w:ascii="Kayra" w:hAnsi="Kayra"/>
              </w:rPr>
              <w:t>Öğrenciler etkinliklere etkin katılıyor mu?</w:t>
            </w:r>
          </w:p>
          <w:p w:rsidR="004F6EBF" w:rsidRPr="004F6EBF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rFonts w:ascii="Kayra" w:hAnsi="Kayra"/>
              </w:rPr>
            </w:pPr>
            <w:r>
              <w:rPr>
                <w:rFonts w:ascii="Kayra" w:hAnsi="Kayra"/>
              </w:rPr>
              <w:t>Duygu ve düşüncelerini rahatça ifade edebiliyor mu?</w:t>
            </w:r>
          </w:p>
        </w:tc>
      </w:tr>
      <w:tr w:rsidR="00566747" w:rsidRPr="00181FC5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ED409E" w:rsidRDefault="00566747" w:rsidP="008770A6">
            <w:pPr>
              <w:pStyle w:val="Balk2"/>
              <w:spacing w:line="240" w:lineRule="auto"/>
              <w:rPr>
                <w:rFonts w:ascii="Kayra" w:hAnsi="Kayra"/>
                <w:lang w:val="tr-TR" w:eastAsia="tr-TR"/>
              </w:rPr>
            </w:pPr>
            <w:r w:rsidRPr="00FB3A77">
              <w:rPr>
                <w:rFonts w:ascii="Kayra" w:hAnsi="Kayra"/>
                <w:lang w:val="tr-TR"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181FC5" w:rsidRDefault="00566747" w:rsidP="008770A6">
            <w:pPr>
              <w:jc w:val="both"/>
              <w:rPr>
                <w:rFonts w:ascii="Kayra" w:hAnsi="Kayra"/>
                <w:bCs/>
              </w:rPr>
            </w:pPr>
            <w:r w:rsidRPr="00181FC5">
              <w:rPr>
                <w:rFonts w:ascii="Kayra" w:hAnsi="Kayra"/>
                <w:bCs/>
              </w:rPr>
              <w:t xml:space="preserve"> 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181FC5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181FC5" w:rsidRDefault="00CE7A88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Planın Uygulanmasına </w:t>
            </w:r>
          </w:p>
          <w:p w:rsidR="00CE7A88" w:rsidRPr="00181FC5" w:rsidRDefault="00CE7A88" w:rsidP="00CE7A88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D3477F" w:rsidP="000C58E9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 Bir sonraki ders için </w:t>
            </w:r>
            <w:r w:rsidRPr="00D3477F">
              <w:rPr>
                <w:rFonts w:ascii="Kayra" w:hAnsi="Kayra"/>
              </w:rPr>
              <w:t>Çocuk Haklarına Dair Sözleşme hakkında bilgi edininiz.</w:t>
            </w:r>
          </w:p>
        </w:tc>
      </w:tr>
    </w:tbl>
    <w:p w:rsidR="00C964A8" w:rsidRDefault="00C964A8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20"/>
        </w:rPr>
      </w:pPr>
    </w:p>
    <w:p w:rsidR="008B35F8" w:rsidRDefault="008B35F8" w:rsidP="003811D8">
      <w:pPr>
        <w:pStyle w:val="KonuBal"/>
        <w:rPr>
          <w:rFonts w:ascii="Kayra" w:hAnsi="Kayra"/>
          <w:sz w:val="20"/>
        </w:rPr>
      </w:pPr>
    </w:p>
    <w:p w:rsidR="00D3477F" w:rsidRDefault="00D3477F" w:rsidP="003811D8">
      <w:pPr>
        <w:pStyle w:val="KonuBal"/>
        <w:rPr>
          <w:rFonts w:ascii="Kayra" w:hAnsi="Kayra"/>
          <w:sz w:val="20"/>
        </w:rPr>
      </w:pPr>
    </w:p>
    <w:p w:rsidR="003811D8" w:rsidRDefault="008B35F8" w:rsidP="003811D8">
      <w:pPr>
        <w:pStyle w:val="KonuBal"/>
        <w:rPr>
          <w:rFonts w:ascii="Kayra" w:hAnsi="Kayra"/>
          <w:sz w:val="20"/>
        </w:rPr>
      </w:pPr>
      <w:r>
        <w:rPr>
          <w:rFonts w:ascii="Kayra" w:hAnsi="Kayra"/>
          <w:sz w:val="20"/>
        </w:rPr>
        <w:t xml:space="preserve">Sınıf Öğretmeni </w:t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  <w:t>Okul Müdürü</w:t>
      </w:r>
    </w:p>
    <w:sectPr w:rsidR="003811D8" w:rsidSect="00E845D1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409E" w:rsidRDefault="00ED409E">
      <w:r>
        <w:separator/>
      </w:r>
    </w:p>
  </w:endnote>
  <w:endnote w:type="continuationSeparator" w:id="0">
    <w:p w:rsidR="00ED409E" w:rsidRDefault="00ED40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409E" w:rsidRDefault="00ED409E">
      <w:r>
        <w:separator/>
      </w:r>
    </w:p>
  </w:footnote>
  <w:footnote w:type="continuationSeparator" w:id="0">
    <w:p w:rsidR="00ED409E" w:rsidRDefault="00ED40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4D06D6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7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8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6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1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29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3"/>
  </w:num>
  <w:num w:numId="3">
    <w:abstractNumId w:val="22"/>
  </w:num>
  <w:num w:numId="4">
    <w:abstractNumId w:val="32"/>
  </w:num>
  <w:num w:numId="5">
    <w:abstractNumId w:val="17"/>
  </w:num>
  <w:num w:numId="6">
    <w:abstractNumId w:val="20"/>
  </w:num>
  <w:num w:numId="7">
    <w:abstractNumId w:val="1"/>
  </w:num>
  <w:num w:numId="8">
    <w:abstractNumId w:val="28"/>
  </w:num>
  <w:num w:numId="9">
    <w:abstractNumId w:val="10"/>
  </w:num>
  <w:num w:numId="10">
    <w:abstractNumId w:val="25"/>
  </w:num>
  <w:num w:numId="11">
    <w:abstractNumId w:val="26"/>
  </w:num>
  <w:num w:numId="12">
    <w:abstractNumId w:val="24"/>
  </w:num>
  <w:num w:numId="13">
    <w:abstractNumId w:val="13"/>
  </w:num>
  <w:num w:numId="14">
    <w:abstractNumId w:val="23"/>
  </w:num>
  <w:num w:numId="15">
    <w:abstractNumId w:val="11"/>
  </w:num>
  <w:num w:numId="16">
    <w:abstractNumId w:val="8"/>
  </w:num>
  <w:num w:numId="17">
    <w:abstractNumId w:val="21"/>
  </w:num>
  <w:num w:numId="18">
    <w:abstractNumId w:val="16"/>
  </w:num>
  <w:num w:numId="19">
    <w:abstractNumId w:val="5"/>
  </w:num>
  <w:num w:numId="20">
    <w:abstractNumId w:val="33"/>
  </w:num>
  <w:num w:numId="21">
    <w:abstractNumId w:val="18"/>
  </w:num>
  <w:num w:numId="22">
    <w:abstractNumId w:val="27"/>
  </w:num>
  <w:num w:numId="23">
    <w:abstractNumId w:val="0"/>
  </w:num>
  <w:num w:numId="24">
    <w:abstractNumId w:val="30"/>
  </w:num>
  <w:num w:numId="25">
    <w:abstractNumId w:val="7"/>
  </w:num>
  <w:num w:numId="26">
    <w:abstractNumId w:val="12"/>
  </w:num>
  <w:num w:numId="27">
    <w:abstractNumId w:val="31"/>
  </w:num>
  <w:num w:numId="28">
    <w:abstractNumId w:val="15"/>
  </w:num>
  <w:num w:numId="29">
    <w:abstractNumId w:val="2"/>
  </w:num>
  <w:num w:numId="30">
    <w:abstractNumId w:val="14"/>
  </w:num>
  <w:num w:numId="31">
    <w:abstractNumId w:val="4"/>
  </w:num>
  <w:num w:numId="32">
    <w:abstractNumId w:val="6"/>
  </w:num>
  <w:num w:numId="33">
    <w:abstractNumId w:val="9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65D60"/>
    <w:rsid w:val="00083E14"/>
    <w:rsid w:val="00083F16"/>
    <w:rsid w:val="000A3C6F"/>
    <w:rsid w:val="000C5637"/>
    <w:rsid w:val="000C58E9"/>
    <w:rsid w:val="000F3A8A"/>
    <w:rsid w:val="00171962"/>
    <w:rsid w:val="00181FC5"/>
    <w:rsid w:val="001A1343"/>
    <w:rsid w:val="001A4FCC"/>
    <w:rsid w:val="001F2B46"/>
    <w:rsid w:val="001F737B"/>
    <w:rsid w:val="00236C14"/>
    <w:rsid w:val="00247719"/>
    <w:rsid w:val="002927C2"/>
    <w:rsid w:val="00295E97"/>
    <w:rsid w:val="002B5338"/>
    <w:rsid w:val="002B5A47"/>
    <w:rsid w:val="002C3201"/>
    <w:rsid w:val="002F5D81"/>
    <w:rsid w:val="00315DF2"/>
    <w:rsid w:val="00371372"/>
    <w:rsid w:val="003753B4"/>
    <w:rsid w:val="003811D8"/>
    <w:rsid w:val="00382734"/>
    <w:rsid w:val="0038420E"/>
    <w:rsid w:val="00390863"/>
    <w:rsid w:val="00394EE9"/>
    <w:rsid w:val="003D1C3E"/>
    <w:rsid w:val="00405EA9"/>
    <w:rsid w:val="004266FF"/>
    <w:rsid w:val="00440719"/>
    <w:rsid w:val="00452090"/>
    <w:rsid w:val="00463A3D"/>
    <w:rsid w:val="004859FE"/>
    <w:rsid w:val="00491325"/>
    <w:rsid w:val="004D06D6"/>
    <w:rsid w:val="004F4D91"/>
    <w:rsid w:val="004F6EBF"/>
    <w:rsid w:val="00537E4D"/>
    <w:rsid w:val="0054684D"/>
    <w:rsid w:val="005543A7"/>
    <w:rsid w:val="005609AA"/>
    <w:rsid w:val="00561E2E"/>
    <w:rsid w:val="00566747"/>
    <w:rsid w:val="00597BE3"/>
    <w:rsid w:val="005A0605"/>
    <w:rsid w:val="005C1FFB"/>
    <w:rsid w:val="005C6AA0"/>
    <w:rsid w:val="005D683C"/>
    <w:rsid w:val="005E1E6C"/>
    <w:rsid w:val="00612AF5"/>
    <w:rsid w:val="00614DEA"/>
    <w:rsid w:val="0063203E"/>
    <w:rsid w:val="00667813"/>
    <w:rsid w:val="00672A10"/>
    <w:rsid w:val="006A1DE4"/>
    <w:rsid w:val="006B6496"/>
    <w:rsid w:val="006E4ADC"/>
    <w:rsid w:val="006F210A"/>
    <w:rsid w:val="007262AE"/>
    <w:rsid w:val="00751BD0"/>
    <w:rsid w:val="00767F61"/>
    <w:rsid w:val="00783CF8"/>
    <w:rsid w:val="00797B56"/>
    <w:rsid w:val="007A4E3B"/>
    <w:rsid w:val="007D07E9"/>
    <w:rsid w:val="007E6886"/>
    <w:rsid w:val="007F077C"/>
    <w:rsid w:val="007F101E"/>
    <w:rsid w:val="007F5D66"/>
    <w:rsid w:val="00800E38"/>
    <w:rsid w:val="00805195"/>
    <w:rsid w:val="00832294"/>
    <w:rsid w:val="008334C8"/>
    <w:rsid w:val="008465FC"/>
    <w:rsid w:val="00854EE3"/>
    <w:rsid w:val="008770A6"/>
    <w:rsid w:val="00877288"/>
    <w:rsid w:val="008A1209"/>
    <w:rsid w:val="008B031F"/>
    <w:rsid w:val="008B35F8"/>
    <w:rsid w:val="008C2FF0"/>
    <w:rsid w:val="008D254B"/>
    <w:rsid w:val="00923772"/>
    <w:rsid w:val="00935D2A"/>
    <w:rsid w:val="009448B0"/>
    <w:rsid w:val="0096081E"/>
    <w:rsid w:val="009A4A2A"/>
    <w:rsid w:val="009B2499"/>
    <w:rsid w:val="009B3116"/>
    <w:rsid w:val="009E3CAE"/>
    <w:rsid w:val="00A01031"/>
    <w:rsid w:val="00A523B0"/>
    <w:rsid w:val="00A7510D"/>
    <w:rsid w:val="00A766FF"/>
    <w:rsid w:val="00A91DC2"/>
    <w:rsid w:val="00AB03F9"/>
    <w:rsid w:val="00AB1F7E"/>
    <w:rsid w:val="00AD3F13"/>
    <w:rsid w:val="00AE0FD7"/>
    <w:rsid w:val="00B77E81"/>
    <w:rsid w:val="00B80E0D"/>
    <w:rsid w:val="00B83CD1"/>
    <w:rsid w:val="00B92AF5"/>
    <w:rsid w:val="00B94D4E"/>
    <w:rsid w:val="00B9662C"/>
    <w:rsid w:val="00BA104A"/>
    <w:rsid w:val="00BA6EBC"/>
    <w:rsid w:val="00BB594B"/>
    <w:rsid w:val="00BD3C59"/>
    <w:rsid w:val="00BE469B"/>
    <w:rsid w:val="00BF411C"/>
    <w:rsid w:val="00C0110D"/>
    <w:rsid w:val="00C16103"/>
    <w:rsid w:val="00C16292"/>
    <w:rsid w:val="00C225F0"/>
    <w:rsid w:val="00C23760"/>
    <w:rsid w:val="00C30713"/>
    <w:rsid w:val="00C816D4"/>
    <w:rsid w:val="00C95376"/>
    <w:rsid w:val="00C964A8"/>
    <w:rsid w:val="00CB4390"/>
    <w:rsid w:val="00CD2AEE"/>
    <w:rsid w:val="00CE0B4C"/>
    <w:rsid w:val="00CE2C04"/>
    <w:rsid w:val="00CE4C8A"/>
    <w:rsid w:val="00CE7A88"/>
    <w:rsid w:val="00D3477F"/>
    <w:rsid w:val="00D40D39"/>
    <w:rsid w:val="00D60676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F52D0"/>
    <w:rsid w:val="00E036DB"/>
    <w:rsid w:val="00E037E8"/>
    <w:rsid w:val="00E154A3"/>
    <w:rsid w:val="00E242F7"/>
    <w:rsid w:val="00E461BE"/>
    <w:rsid w:val="00E6092E"/>
    <w:rsid w:val="00E654E1"/>
    <w:rsid w:val="00E845D1"/>
    <w:rsid w:val="00E85501"/>
    <w:rsid w:val="00EB3A78"/>
    <w:rsid w:val="00EB4299"/>
    <w:rsid w:val="00EC3DD7"/>
    <w:rsid w:val="00EC5F67"/>
    <w:rsid w:val="00ED409E"/>
    <w:rsid w:val="00ED6647"/>
    <w:rsid w:val="00EE3854"/>
    <w:rsid w:val="00EE67BB"/>
    <w:rsid w:val="00EF66B8"/>
    <w:rsid w:val="00F53249"/>
    <w:rsid w:val="00F54CDE"/>
    <w:rsid w:val="00F869DC"/>
    <w:rsid w:val="00FA7DC5"/>
    <w:rsid w:val="00FB3A77"/>
    <w:rsid w:val="00FC7BB0"/>
    <w:rsid w:val="00FE1E82"/>
    <w:rsid w:val="00FE5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E242F7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E242F7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E242F7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E242F7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E242F7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E242F7"/>
    <w:rPr>
      <w:sz w:val="18"/>
    </w:rPr>
  </w:style>
  <w:style w:type="paragraph" w:styleId="KonuBal">
    <w:name w:val="Title"/>
    <w:basedOn w:val="Normal"/>
    <w:link w:val="KonuBalChar"/>
    <w:qFormat/>
    <w:rsid w:val="00E242F7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E242F7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E242F7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E242F7"/>
  </w:style>
  <w:style w:type="paragraph" w:styleId="stbilgi">
    <w:name w:val="header"/>
    <w:basedOn w:val="Normal"/>
    <w:link w:val="stbilgiChar"/>
    <w:rsid w:val="00E242F7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42F7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character" w:customStyle="1" w:styleId="stbilgiChar">
    <w:name w:val="Üstbilgi Char"/>
    <w:link w:val="stbilgi"/>
    <w:rsid w:val="004520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6C9BD-A30F-43D5-87C4-28C49AD5F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385</Words>
  <Characters>2196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Manager>www.sorubak.com</Manager>
  <Company> </Company>
  <LinksUpToDate>false</LinksUpToDate>
  <CharactersWithSpaces>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2003-10-03T11:02:00Z</cp:lastPrinted>
  <dcterms:created xsi:type="dcterms:W3CDTF">2017-09-14T18:11:00Z</dcterms:created>
  <dcterms:modified xsi:type="dcterms:W3CDTF">2017-09-15T10:34:00Z</dcterms:modified>
  <cp:category>www.sorubak.com</cp:category>
</cp:coreProperties>
</file>