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044" w:rsidRPr="004E2ACC" w:rsidRDefault="00B47BE4" w:rsidP="005A3A56">
      <w:pPr>
        <w:pStyle w:val="AralkYok"/>
        <w:jc w:val="center"/>
        <w:rPr>
          <w:rFonts w:ascii="Times New Roman" w:hAnsi="Times New Roman"/>
          <w:b/>
          <w:sz w:val="24"/>
          <w:szCs w:val="24"/>
        </w:rPr>
      </w:pPr>
      <w:r>
        <w:rPr>
          <w:rFonts w:ascii="Times New Roman" w:hAnsi="Times New Roman"/>
          <w:b/>
          <w:sz w:val="24"/>
          <w:szCs w:val="24"/>
        </w:rPr>
        <w:t>2016-</w:t>
      </w:r>
      <w:proofErr w:type="gramStart"/>
      <w:r>
        <w:rPr>
          <w:rFonts w:ascii="Times New Roman" w:hAnsi="Times New Roman"/>
          <w:b/>
          <w:sz w:val="24"/>
          <w:szCs w:val="24"/>
        </w:rPr>
        <w:t xml:space="preserve">2017 </w:t>
      </w:r>
      <w:r w:rsidR="00AB7044">
        <w:rPr>
          <w:rFonts w:ascii="Times New Roman" w:hAnsi="Times New Roman"/>
          <w:b/>
          <w:sz w:val="24"/>
          <w:szCs w:val="24"/>
        </w:rPr>
        <w:t xml:space="preserve"> </w:t>
      </w:r>
      <w:r w:rsidR="00AB7044" w:rsidRPr="004E2ACC">
        <w:rPr>
          <w:rFonts w:ascii="Times New Roman" w:hAnsi="Times New Roman"/>
          <w:b/>
          <w:sz w:val="24"/>
          <w:szCs w:val="24"/>
        </w:rPr>
        <w:t>EĞİTİM</w:t>
      </w:r>
      <w:proofErr w:type="gramEnd"/>
      <w:r w:rsidR="00AB7044" w:rsidRPr="004E2ACC">
        <w:rPr>
          <w:rFonts w:ascii="Times New Roman" w:hAnsi="Times New Roman"/>
          <w:b/>
          <w:sz w:val="24"/>
          <w:szCs w:val="24"/>
        </w:rPr>
        <w:t xml:space="preserve"> ÖĞRETİM YILI</w:t>
      </w:r>
    </w:p>
    <w:p w:rsidR="00A527DE" w:rsidRDefault="00A527DE" w:rsidP="005A3A56">
      <w:pPr>
        <w:pStyle w:val="AralkYok"/>
        <w:jc w:val="center"/>
        <w:rPr>
          <w:rFonts w:ascii="Times New Roman" w:hAnsi="Times New Roman"/>
          <w:b/>
          <w:sz w:val="24"/>
          <w:szCs w:val="24"/>
        </w:rPr>
      </w:pPr>
      <w:r>
        <w:rPr>
          <w:rFonts w:ascii="Times New Roman" w:hAnsi="Times New Roman"/>
          <w:b/>
          <w:sz w:val="24"/>
          <w:szCs w:val="24"/>
        </w:rPr>
        <w:t>……………………………………………………………………</w:t>
      </w:r>
    </w:p>
    <w:p w:rsidR="00AB7044" w:rsidRPr="004E2ACC" w:rsidRDefault="004E5D66" w:rsidP="005A3A56">
      <w:pPr>
        <w:pStyle w:val="AralkYok"/>
        <w:jc w:val="center"/>
        <w:rPr>
          <w:rFonts w:ascii="Times New Roman" w:hAnsi="Times New Roman"/>
          <w:b/>
          <w:sz w:val="24"/>
          <w:szCs w:val="24"/>
        </w:rPr>
      </w:pPr>
      <w:r>
        <w:rPr>
          <w:rFonts w:ascii="Times New Roman" w:hAnsi="Times New Roman"/>
          <w:b/>
          <w:sz w:val="24"/>
          <w:szCs w:val="24"/>
        </w:rPr>
        <w:t xml:space="preserve">TÜRK HALK OYUNLARI </w:t>
      </w:r>
      <w:r w:rsidR="00AB7044" w:rsidRPr="004E2ACC">
        <w:rPr>
          <w:rFonts w:ascii="Times New Roman" w:hAnsi="Times New Roman"/>
          <w:b/>
          <w:sz w:val="24"/>
          <w:szCs w:val="24"/>
        </w:rPr>
        <w:t xml:space="preserve">DERSİ </w:t>
      </w:r>
    </w:p>
    <w:p w:rsidR="00AB7044" w:rsidRPr="004E2ACC" w:rsidRDefault="00A527DE" w:rsidP="005A3A56">
      <w:pPr>
        <w:pStyle w:val="AralkYok"/>
        <w:jc w:val="center"/>
        <w:rPr>
          <w:rFonts w:ascii="Times New Roman" w:hAnsi="Times New Roman"/>
          <w:b/>
          <w:sz w:val="24"/>
          <w:szCs w:val="24"/>
        </w:rPr>
      </w:pPr>
      <w:r>
        <w:rPr>
          <w:rFonts w:ascii="Times New Roman" w:hAnsi="Times New Roman"/>
          <w:b/>
          <w:sz w:val="24"/>
          <w:szCs w:val="24"/>
        </w:rPr>
        <w:t xml:space="preserve">..…. </w:t>
      </w:r>
      <w:r w:rsidR="00AB7044">
        <w:rPr>
          <w:rFonts w:ascii="Times New Roman" w:hAnsi="Times New Roman"/>
          <w:b/>
          <w:sz w:val="24"/>
          <w:szCs w:val="24"/>
        </w:rPr>
        <w:t xml:space="preserve">. DÖNEM </w:t>
      </w:r>
      <w:r w:rsidR="004E5D66">
        <w:rPr>
          <w:rFonts w:ascii="Times New Roman" w:hAnsi="Times New Roman"/>
          <w:b/>
          <w:sz w:val="24"/>
          <w:szCs w:val="24"/>
        </w:rPr>
        <w:t xml:space="preserve">ZÜMRE </w:t>
      </w:r>
      <w:r w:rsidR="00AB7044" w:rsidRPr="004E2ACC">
        <w:rPr>
          <w:rFonts w:ascii="Times New Roman" w:hAnsi="Times New Roman"/>
          <w:b/>
          <w:sz w:val="24"/>
          <w:szCs w:val="24"/>
        </w:rPr>
        <w:t>TOPLANTI TUTANAĞI</w:t>
      </w:r>
    </w:p>
    <w:p w:rsidR="00AB7044" w:rsidRPr="004E2ACC" w:rsidRDefault="00AB7044" w:rsidP="005A3A56">
      <w:pPr>
        <w:pStyle w:val="AralkYok"/>
        <w:rPr>
          <w:rFonts w:ascii="Times New Roman" w:hAnsi="Times New Roman"/>
          <w:b/>
          <w:sz w:val="24"/>
          <w:szCs w:val="24"/>
        </w:rPr>
      </w:pP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No</w:t>
      </w:r>
      <w:r w:rsidR="00A527DE">
        <w:rPr>
          <w:rFonts w:ascii="Times New Roman" w:hAnsi="Times New Roman"/>
          <w:sz w:val="24"/>
          <w:szCs w:val="24"/>
        </w:rPr>
        <w:t>: ….</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Yeri:</w:t>
      </w:r>
      <w:r w:rsidRPr="005A3A56">
        <w:rPr>
          <w:rFonts w:ascii="Times New Roman" w:hAnsi="Times New Roman"/>
          <w:sz w:val="24"/>
          <w:szCs w:val="24"/>
        </w:rPr>
        <w:t xml:space="preserve"> Öğ</w:t>
      </w:r>
      <w:r>
        <w:rPr>
          <w:rFonts w:ascii="Times New Roman" w:hAnsi="Times New Roman"/>
          <w:sz w:val="24"/>
          <w:szCs w:val="24"/>
        </w:rPr>
        <w:t>r</w:t>
      </w:r>
      <w:r w:rsidRPr="005A3A56">
        <w:rPr>
          <w:rFonts w:ascii="Times New Roman" w:hAnsi="Times New Roman"/>
          <w:sz w:val="24"/>
          <w:szCs w:val="24"/>
        </w:rPr>
        <w:t>etmenler Odası</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Tarihi:</w:t>
      </w:r>
      <w:r w:rsidR="00A527DE">
        <w:rPr>
          <w:rFonts w:ascii="Times New Roman" w:hAnsi="Times New Roman"/>
          <w:sz w:val="24"/>
          <w:szCs w:val="24"/>
        </w:rPr>
        <w:t xml:space="preserve"> ………</w:t>
      </w:r>
    </w:p>
    <w:p w:rsidR="00AB7044" w:rsidRPr="005A3A56" w:rsidRDefault="00AB7044" w:rsidP="005A3A56">
      <w:pPr>
        <w:pStyle w:val="AralkYok"/>
        <w:rPr>
          <w:rFonts w:ascii="Times New Roman" w:hAnsi="Times New Roman"/>
          <w:sz w:val="24"/>
          <w:szCs w:val="24"/>
        </w:rPr>
      </w:pPr>
      <w:r w:rsidRPr="00C036E4">
        <w:rPr>
          <w:rFonts w:ascii="Times New Roman" w:hAnsi="Times New Roman"/>
          <w:b/>
          <w:sz w:val="24"/>
          <w:szCs w:val="24"/>
        </w:rPr>
        <w:t>Toplantı Saati:</w:t>
      </w:r>
      <w:r>
        <w:rPr>
          <w:rFonts w:ascii="Times New Roman" w:hAnsi="Times New Roman"/>
          <w:sz w:val="24"/>
          <w:szCs w:val="24"/>
        </w:rPr>
        <w:t xml:space="preserve"> 13</w:t>
      </w:r>
      <w:r w:rsidRPr="005A3A56">
        <w:rPr>
          <w:rFonts w:ascii="Times New Roman" w:hAnsi="Times New Roman"/>
          <w:sz w:val="24"/>
          <w:szCs w:val="24"/>
        </w:rPr>
        <w:t>.00</w:t>
      </w:r>
    </w:p>
    <w:p w:rsidR="00AB7044" w:rsidRPr="005A3A56" w:rsidRDefault="00AB7044" w:rsidP="00A527DE">
      <w:pPr>
        <w:pStyle w:val="AralkYok"/>
        <w:rPr>
          <w:rFonts w:ascii="Times New Roman" w:hAnsi="Times New Roman"/>
          <w:sz w:val="24"/>
          <w:szCs w:val="24"/>
        </w:rPr>
      </w:pPr>
      <w:r w:rsidRPr="00C036E4">
        <w:rPr>
          <w:rFonts w:ascii="Times New Roman" w:hAnsi="Times New Roman"/>
          <w:b/>
          <w:sz w:val="24"/>
          <w:szCs w:val="24"/>
        </w:rPr>
        <w:t>Toplantıya katılanlar:</w:t>
      </w:r>
      <w:r w:rsidRPr="005A3A56">
        <w:rPr>
          <w:rFonts w:ascii="Times New Roman" w:hAnsi="Times New Roman"/>
          <w:sz w:val="24"/>
          <w:szCs w:val="24"/>
        </w:rPr>
        <w:t xml:space="preserve"> </w:t>
      </w:r>
      <w:r w:rsidR="00A527DE">
        <w:rPr>
          <w:rFonts w:ascii="Times New Roman" w:hAnsi="Times New Roman"/>
          <w:sz w:val="24"/>
          <w:szCs w:val="24"/>
        </w:rPr>
        <w:t>…………………………….</w:t>
      </w:r>
    </w:p>
    <w:p w:rsidR="00AB7044" w:rsidRPr="004E2ACC" w:rsidRDefault="00AB7044" w:rsidP="004E2ACC">
      <w:pPr>
        <w:pStyle w:val="AralkYok"/>
        <w:jc w:val="center"/>
        <w:rPr>
          <w:rFonts w:ascii="Times New Roman" w:hAnsi="Times New Roman"/>
          <w:b/>
          <w:sz w:val="24"/>
          <w:szCs w:val="24"/>
        </w:rPr>
      </w:pPr>
      <w:r w:rsidRPr="004E2ACC">
        <w:rPr>
          <w:rFonts w:ascii="Times New Roman" w:hAnsi="Times New Roman"/>
          <w:b/>
          <w:sz w:val="24"/>
          <w:szCs w:val="24"/>
        </w:rPr>
        <w:t>GÜNDEM MADDELERİ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w:t>
      </w:r>
      <w:r>
        <w:rPr>
          <w:rFonts w:ascii="Times New Roman" w:hAnsi="Times New Roman"/>
          <w:b/>
          <w:sz w:val="24"/>
          <w:szCs w:val="24"/>
        </w:rPr>
        <w:t xml:space="preserve"> </w:t>
      </w:r>
      <w:r>
        <w:rPr>
          <w:rFonts w:ascii="Times New Roman" w:hAnsi="Times New Roman"/>
          <w:sz w:val="24"/>
          <w:szCs w:val="24"/>
        </w:rPr>
        <w:t>Açılış, Saygı duruşu ve İstiklal Marşı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2-</w:t>
      </w:r>
      <w:r>
        <w:rPr>
          <w:rFonts w:ascii="Times New Roman" w:hAnsi="Times New Roman"/>
          <w:b/>
          <w:sz w:val="24"/>
          <w:szCs w:val="24"/>
        </w:rPr>
        <w:t xml:space="preserve"> </w:t>
      </w:r>
      <w:r w:rsidRPr="005A3A56">
        <w:rPr>
          <w:rFonts w:ascii="Times New Roman" w:hAnsi="Times New Roman"/>
          <w:sz w:val="24"/>
          <w:szCs w:val="24"/>
        </w:rPr>
        <w:t>1739 sayılı Türk Milli Eğitim kanununun temel amaçlarının incelenmesi ve</w:t>
      </w:r>
      <w:r>
        <w:rPr>
          <w:rFonts w:ascii="Times New Roman" w:hAnsi="Times New Roman"/>
          <w:sz w:val="24"/>
          <w:szCs w:val="24"/>
        </w:rPr>
        <w:t xml:space="preserve"> değerlendirilmesi,</w:t>
      </w:r>
      <w:r w:rsidRPr="005A3A56">
        <w:rPr>
          <w:rFonts w:ascii="Times New Roman" w:hAnsi="Times New Roman"/>
          <w:sz w:val="24"/>
          <w:szCs w:val="24"/>
        </w:rPr>
        <w:t xml:space="preserve"> Türk Milli Eğitiminin genel amaçları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3-</w:t>
      </w:r>
      <w:r>
        <w:rPr>
          <w:rFonts w:ascii="Times New Roman" w:hAnsi="Times New Roman"/>
          <w:b/>
          <w:sz w:val="24"/>
          <w:szCs w:val="24"/>
        </w:rPr>
        <w:t xml:space="preserve"> </w:t>
      </w:r>
      <w:r w:rsidR="004E5D66">
        <w:rPr>
          <w:rFonts w:ascii="Times New Roman" w:hAnsi="Times New Roman"/>
          <w:sz w:val="24"/>
          <w:szCs w:val="24"/>
        </w:rPr>
        <w:t xml:space="preserve">Türk Halk Oyunları </w:t>
      </w:r>
      <w:r w:rsidRPr="005A3A56">
        <w:rPr>
          <w:rFonts w:ascii="Times New Roman" w:hAnsi="Times New Roman"/>
          <w:sz w:val="24"/>
          <w:szCs w:val="24"/>
        </w:rPr>
        <w:t>dersi öğretim programı ve kılavuzunun incelenmesi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4-</w:t>
      </w:r>
      <w:r>
        <w:rPr>
          <w:rFonts w:ascii="Times New Roman" w:hAnsi="Times New Roman"/>
          <w:b/>
          <w:sz w:val="24"/>
          <w:szCs w:val="24"/>
        </w:rPr>
        <w:t xml:space="preserve"> </w:t>
      </w:r>
      <w:r w:rsidR="004E5D66">
        <w:rPr>
          <w:rFonts w:ascii="Times New Roman" w:hAnsi="Times New Roman"/>
          <w:sz w:val="24"/>
          <w:szCs w:val="24"/>
        </w:rPr>
        <w:t xml:space="preserve">Türk Halk Oyunları </w:t>
      </w:r>
      <w:r w:rsidRPr="005A3A56">
        <w:rPr>
          <w:rFonts w:ascii="Times New Roman" w:hAnsi="Times New Roman"/>
          <w:sz w:val="24"/>
          <w:szCs w:val="24"/>
        </w:rPr>
        <w:t>dersinin I.dönem açısından değerlendirilmesi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5-</w:t>
      </w:r>
      <w:r>
        <w:rPr>
          <w:rFonts w:ascii="Times New Roman" w:hAnsi="Times New Roman"/>
          <w:b/>
          <w:sz w:val="24"/>
          <w:szCs w:val="24"/>
        </w:rPr>
        <w:t xml:space="preserve"> </w:t>
      </w:r>
      <w:r w:rsidRPr="005A3A56">
        <w:rPr>
          <w:rFonts w:ascii="Times New Roman" w:hAnsi="Times New Roman"/>
          <w:sz w:val="24"/>
          <w:szCs w:val="24"/>
        </w:rPr>
        <w:t>Ders işleme yöntem ve tekniklerinin tekrardan gözden geçirilmesi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6-</w:t>
      </w:r>
      <w:r>
        <w:rPr>
          <w:rFonts w:ascii="Times New Roman" w:hAnsi="Times New Roman"/>
          <w:b/>
          <w:sz w:val="24"/>
          <w:szCs w:val="24"/>
        </w:rPr>
        <w:t xml:space="preserve"> </w:t>
      </w:r>
      <w:r>
        <w:rPr>
          <w:rFonts w:ascii="Times New Roman" w:hAnsi="Times New Roman"/>
          <w:sz w:val="24"/>
          <w:szCs w:val="24"/>
        </w:rPr>
        <w:t xml:space="preserve">2488 sayılı </w:t>
      </w:r>
      <w:r w:rsidRPr="005A3A56">
        <w:rPr>
          <w:rFonts w:ascii="Times New Roman" w:hAnsi="Times New Roman"/>
          <w:sz w:val="24"/>
          <w:szCs w:val="24"/>
        </w:rPr>
        <w:t>T</w:t>
      </w:r>
      <w:r>
        <w:rPr>
          <w:rFonts w:ascii="Times New Roman" w:hAnsi="Times New Roman"/>
          <w:sz w:val="24"/>
          <w:szCs w:val="24"/>
        </w:rPr>
        <w:t xml:space="preserve">ebliğler </w:t>
      </w:r>
      <w:r w:rsidRPr="005A3A56">
        <w:rPr>
          <w:rFonts w:ascii="Times New Roman" w:hAnsi="Times New Roman"/>
          <w:sz w:val="24"/>
          <w:szCs w:val="24"/>
        </w:rPr>
        <w:t>D</w:t>
      </w:r>
      <w:r>
        <w:rPr>
          <w:rFonts w:ascii="Times New Roman" w:hAnsi="Times New Roman"/>
          <w:sz w:val="24"/>
          <w:szCs w:val="24"/>
        </w:rPr>
        <w:t>ergisin</w:t>
      </w:r>
      <w:r w:rsidRPr="005A3A56">
        <w:rPr>
          <w:rFonts w:ascii="Times New Roman" w:hAnsi="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7-</w:t>
      </w:r>
      <w:r>
        <w:rPr>
          <w:rFonts w:ascii="Times New Roman" w:hAnsi="Times New Roman"/>
          <w:b/>
          <w:sz w:val="24"/>
          <w:szCs w:val="24"/>
        </w:rPr>
        <w:t xml:space="preserve"> </w:t>
      </w:r>
      <w:r w:rsidRPr="005A3A56">
        <w:rPr>
          <w:rFonts w:ascii="Times New Roman" w:hAnsi="Times New Roman"/>
          <w:sz w:val="24"/>
          <w:szCs w:val="24"/>
        </w:rPr>
        <w:t>Dersin planlanması ile ilgili hususlar</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8-</w:t>
      </w:r>
      <w:r>
        <w:rPr>
          <w:rFonts w:ascii="Times New Roman" w:hAnsi="Times New Roman"/>
          <w:b/>
          <w:sz w:val="24"/>
          <w:szCs w:val="24"/>
        </w:rPr>
        <w:t xml:space="preserve"> </w:t>
      </w:r>
      <w:r w:rsidR="00A527DE">
        <w:rPr>
          <w:rFonts w:ascii="Times New Roman" w:hAnsi="Times New Roman"/>
          <w:sz w:val="24"/>
          <w:szCs w:val="24"/>
        </w:rPr>
        <w:t>…. .</w:t>
      </w:r>
      <w:r w:rsidRPr="005A3A56">
        <w:rPr>
          <w:rFonts w:ascii="Times New Roman" w:hAnsi="Times New Roman"/>
          <w:sz w:val="24"/>
          <w:szCs w:val="24"/>
        </w:rPr>
        <w:t xml:space="preserve"> Dönem performans ve proje ödevleri ile ilgili görüşlerin sunulması ve kararlar</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9-</w:t>
      </w:r>
      <w:r>
        <w:rPr>
          <w:rFonts w:ascii="Times New Roman" w:hAnsi="Times New Roman"/>
          <w:b/>
          <w:sz w:val="24"/>
          <w:szCs w:val="24"/>
        </w:rPr>
        <w:t xml:space="preserve"> </w:t>
      </w:r>
      <w:r w:rsidRPr="005A3A56">
        <w:rPr>
          <w:rFonts w:ascii="Times New Roman" w:hAnsi="Times New Roman"/>
          <w:sz w:val="24"/>
          <w:szCs w:val="24"/>
        </w:rPr>
        <w:t>2538 Sayılı Tebliğler Dergisinin derslerde işlenmesi.</w:t>
      </w: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10-</w:t>
      </w:r>
      <w:r>
        <w:rPr>
          <w:rFonts w:ascii="Times New Roman" w:hAnsi="Times New Roman"/>
          <w:sz w:val="24"/>
          <w:szCs w:val="24"/>
        </w:rPr>
        <w:t xml:space="preserve"> </w:t>
      </w:r>
      <w:r w:rsidRPr="005A3A56">
        <w:rPr>
          <w:rFonts w:ascii="Times New Roman" w:hAnsi="Times New Roman"/>
          <w:sz w:val="24"/>
          <w:szCs w:val="24"/>
        </w:rPr>
        <w:t>Dilek ve temenniler</w:t>
      </w:r>
    </w:p>
    <w:p w:rsidR="00AB7044" w:rsidRPr="005A3A56" w:rsidRDefault="00AB7044" w:rsidP="005A3A56">
      <w:pPr>
        <w:pStyle w:val="AralkYok"/>
        <w:rPr>
          <w:rFonts w:ascii="Times New Roman" w:hAnsi="Times New Roman"/>
          <w:sz w:val="24"/>
          <w:szCs w:val="24"/>
        </w:rPr>
      </w:pPr>
    </w:p>
    <w:p w:rsidR="00AB7044" w:rsidRPr="004E2ACC" w:rsidRDefault="00AB7044" w:rsidP="004E2ACC">
      <w:pPr>
        <w:pStyle w:val="AralkYok"/>
        <w:jc w:val="center"/>
        <w:rPr>
          <w:rFonts w:ascii="Times New Roman" w:hAnsi="Times New Roman"/>
          <w:b/>
          <w:sz w:val="24"/>
          <w:szCs w:val="24"/>
        </w:rPr>
      </w:pPr>
      <w:r w:rsidRPr="004E2ACC">
        <w:rPr>
          <w:rFonts w:ascii="Times New Roman" w:hAnsi="Times New Roman"/>
          <w:b/>
          <w:sz w:val="24"/>
          <w:szCs w:val="24"/>
        </w:rPr>
        <w:t>GÜNDEM MADDELERİNİN GÖRÜŞÜLMESİ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1-</w:t>
      </w:r>
      <w:r>
        <w:rPr>
          <w:rFonts w:ascii="Times New Roman" w:hAnsi="Times New Roman"/>
          <w:sz w:val="24"/>
          <w:szCs w:val="24"/>
        </w:rPr>
        <w:t xml:space="preserve">Toplantı </w:t>
      </w:r>
      <w:r w:rsidR="00A527DE">
        <w:rPr>
          <w:rFonts w:ascii="Times New Roman" w:hAnsi="Times New Roman"/>
          <w:sz w:val="24"/>
          <w:szCs w:val="24"/>
        </w:rPr>
        <w:t xml:space="preserve">……….. </w:t>
      </w:r>
      <w:r w:rsidRPr="005A3A56">
        <w:rPr>
          <w:rFonts w:ascii="Times New Roman" w:hAnsi="Times New Roman"/>
          <w:sz w:val="24"/>
          <w:szCs w:val="24"/>
        </w:rPr>
        <w:t xml:space="preserve">tarihinde </w:t>
      </w:r>
      <w:r>
        <w:rPr>
          <w:rFonts w:ascii="Times New Roman" w:hAnsi="Times New Roman"/>
          <w:sz w:val="24"/>
          <w:szCs w:val="24"/>
        </w:rPr>
        <w:t xml:space="preserve"> </w:t>
      </w:r>
      <w:r w:rsidR="00A527DE">
        <w:rPr>
          <w:rFonts w:ascii="Times New Roman" w:hAnsi="Times New Roman"/>
          <w:sz w:val="24"/>
          <w:szCs w:val="24"/>
        </w:rPr>
        <w:t xml:space="preserve"> </w:t>
      </w:r>
      <w:r>
        <w:rPr>
          <w:rFonts w:ascii="Times New Roman" w:hAnsi="Times New Roman"/>
          <w:sz w:val="24"/>
          <w:szCs w:val="24"/>
        </w:rPr>
        <w:t xml:space="preserve">saat </w:t>
      </w:r>
      <w:r w:rsidR="00A527DE">
        <w:rPr>
          <w:rFonts w:ascii="Times New Roman" w:hAnsi="Times New Roman"/>
          <w:sz w:val="24"/>
          <w:szCs w:val="24"/>
        </w:rPr>
        <w:t>…….. Öğretmeni …………</w:t>
      </w:r>
      <w:r w:rsidR="004E5D66">
        <w:rPr>
          <w:rFonts w:ascii="Times New Roman" w:hAnsi="Times New Roman"/>
          <w:sz w:val="24"/>
          <w:szCs w:val="24"/>
        </w:rPr>
        <w:t xml:space="preserve">ile </w:t>
      </w:r>
      <w:r w:rsidR="00A527DE">
        <w:rPr>
          <w:rFonts w:ascii="Times New Roman" w:hAnsi="Times New Roman"/>
          <w:sz w:val="24"/>
          <w:szCs w:val="24"/>
        </w:rPr>
        <w:t>……………</w:t>
      </w:r>
      <w:r w:rsidR="004E5D66">
        <w:rPr>
          <w:rFonts w:ascii="Times New Roman" w:hAnsi="Times New Roman"/>
          <w:sz w:val="24"/>
          <w:szCs w:val="24"/>
        </w:rPr>
        <w:t xml:space="preserve">birlikte </w:t>
      </w:r>
      <w:r>
        <w:rPr>
          <w:rFonts w:ascii="Times New Roman" w:hAnsi="Times New Roman"/>
          <w:sz w:val="24"/>
          <w:szCs w:val="24"/>
        </w:rPr>
        <w:t>Öğretmenler odasında yapıldı.</w:t>
      </w:r>
    </w:p>
    <w:p w:rsidR="00AB7044" w:rsidRPr="005A3A56" w:rsidRDefault="00AB7044" w:rsidP="005A3A56">
      <w:pPr>
        <w:pStyle w:val="AralkYok"/>
        <w:rPr>
          <w:rFonts w:ascii="Times New Roman" w:hAnsi="Times New Roman"/>
          <w:sz w:val="24"/>
          <w:szCs w:val="24"/>
        </w:rPr>
      </w:pPr>
    </w:p>
    <w:p w:rsidR="00AB7044" w:rsidRDefault="00AB7044" w:rsidP="005A3A56">
      <w:pPr>
        <w:pStyle w:val="AralkYok"/>
        <w:rPr>
          <w:rFonts w:ascii="Times New Roman" w:hAnsi="Times New Roman"/>
          <w:sz w:val="24"/>
          <w:szCs w:val="24"/>
        </w:rPr>
      </w:pPr>
      <w:r w:rsidRPr="004E2ACC">
        <w:rPr>
          <w:rFonts w:ascii="Times New Roman" w:hAnsi="Times New Roman"/>
          <w:b/>
          <w:sz w:val="24"/>
          <w:szCs w:val="24"/>
        </w:rPr>
        <w:t>2-</w:t>
      </w:r>
      <w:r w:rsidRPr="005A3A56">
        <w:rPr>
          <w:rFonts w:ascii="Times New Roman" w:hAnsi="Times New Roman"/>
          <w:sz w:val="24"/>
          <w:szCs w:val="24"/>
        </w:rPr>
        <w:t xml:space="preserve">1739 sayılı Türk Milli Eğitim kanununun temel amaçlarının ve </w:t>
      </w:r>
      <w:r>
        <w:rPr>
          <w:rFonts w:ascii="Times New Roman" w:hAnsi="Times New Roman"/>
          <w:sz w:val="24"/>
          <w:szCs w:val="24"/>
        </w:rPr>
        <w:t>Halk Kültürü</w:t>
      </w:r>
      <w:r w:rsidRPr="005A3A56">
        <w:rPr>
          <w:rFonts w:ascii="Times New Roman" w:hAnsi="Times New Roman"/>
          <w:sz w:val="24"/>
          <w:szCs w:val="24"/>
        </w:rPr>
        <w:t xml:space="preserve"> dersi öğretim programı ve kılavuzu incelendi. Derslerin bu amaçlar ve ilkeler doğrultusunda işlenmesine karar verildi. </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4E2ACC">
        <w:rPr>
          <w:rFonts w:ascii="Times New Roman" w:hAnsi="Times New Roman"/>
          <w:b/>
          <w:sz w:val="24"/>
          <w:szCs w:val="24"/>
        </w:rPr>
        <w:t>3-</w:t>
      </w:r>
      <w:r w:rsidRPr="002B7761">
        <w:rPr>
          <w:rFonts w:ascii="Times New Roman" w:hAnsi="Times New Roman"/>
          <w:sz w:val="24"/>
          <w:szCs w:val="24"/>
        </w:rPr>
        <w:t xml:space="preserve"> </w:t>
      </w:r>
      <w:r w:rsidR="00A527DE">
        <w:rPr>
          <w:rFonts w:ascii="Times New Roman" w:hAnsi="Times New Roman"/>
          <w:b/>
          <w:sz w:val="24"/>
          <w:szCs w:val="24"/>
        </w:rPr>
        <w:t>…….. ,</w:t>
      </w:r>
      <w:r>
        <w:rPr>
          <w:rFonts w:ascii="Times New Roman" w:hAnsi="Times New Roman"/>
          <w:sz w:val="24"/>
          <w:szCs w:val="24"/>
        </w:rPr>
        <w:t xml:space="preserve"> ders programı hakkında açıklamalarda bulundu. Buna göre Halk Kültürü</w:t>
      </w:r>
      <w:r w:rsidRPr="005A3A56">
        <w:rPr>
          <w:rFonts w:ascii="Times New Roman" w:hAnsi="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Bu programı başarı ile tamamlayan öğrenci;</w:t>
      </w:r>
    </w:p>
    <w:p w:rsidR="00AB7044" w:rsidRPr="00814525" w:rsidRDefault="00AB7044"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Öğrencilerin bilgi, beceri ve değerlerinin gelişmesini sağlayarak öğrenmeyi öğrenmenin gerçekleşmesini ön planda tutar.</w:t>
      </w:r>
    </w:p>
    <w:p w:rsidR="00AB7044" w:rsidRPr="00814525" w:rsidRDefault="00AB7044"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 gözlem, araştırm</w:t>
      </w:r>
      <w:r w:rsidRPr="00814525">
        <w:rPr>
          <w:rFonts w:ascii="CenturySchoolbook" w:hAnsi="CenturySchoolbook" w:cs="CenturySchoolbook"/>
          <w:sz w:val="24"/>
          <w:szCs w:val="24"/>
        </w:rPr>
        <w:t>a ve derleme yapmaya özendirir.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Öğrencilerin fiziksel ve duygusal açıdan sağlıklı ve mutlu bireyler olarak yetişmesini amaçlar.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Millî kimliği merkeze alarak evrensel değerlerin benimsenmesine ve öğrencinin kendi kültürünü diğer kültürler içinde konumlandırmasına yardımcı olur.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Öğrencilerin sahip oldukları kültürel zenginliği görmesini sağlar.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Bold" w:hAnsi="CenturySchoolbook-Bold" w:cs="CenturySchoolbook-Bold"/>
          <w:b/>
          <w:bCs/>
        </w:rPr>
        <w:lastRenderedPageBreak/>
        <w:t xml:space="preserve"> </w:t>
      </w:r>
      <w:r w:rsidRPr="004E5D66">
        <w:rPr>
          <w:rFonts w:ascii="CenturySchoolbook Tur" w:hAnsi="CenturySchoolbook Tur" w:cs="CenturySchoolbook Tur"/>
        </w:rPr>
        <w:t>Öğrencilerin öğrenme sürecinde deneyimlerini kullanmasına ve çevreyle etkileşim kurmasına olanak sağlar.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Her öğrenciye ulaşabilmek için öğrenme, öğretme yöntem ve tekniklerindeki çeşitliliği dikkate alır.</w:t>
      </w:r>
    </w:p>
    <w:p w:rsidR="00AB7044" w:rsidRPr="004E5D66" w:rsidRDefault="00AB7044" w:rsidP="004A2579">
      <w:pPr>
        <w:numPr>
          <w:ilvl w:val="0"/>
          <w:numId w:val="10"/>
        </w:numPr>
        <w:autoSpaceDE w:val="0"/>
        <w:autoSpaceDN w:val="0"/>
        <w:adjustRightInd w:val="0"/>
        <w:spacing w:after="0" w:line="240" w:lineRule="auto"/>
        <w:rPr>
          <w:rFonts w:ascii="CenturySchoolbook" w:hAnsi="CenturySchoolbook" w:cs="CenturySchoolbook"/>
        </w:rPr>
      </w:pPr>
      <w:r w:rsidRPr="004E5D66">
        <w:rPr>
          <w:rFonts w:ascii="CenturySchoolbook Tur" w:hAnsi="CenturySchoolbook Tur" w:cs="CenturySchoolbook Tur"/>
        </w:rPr>
        <w:t>Oluşturulacak öğrenci çalışma dosyalarıyla öğrenme ve öğretme süreçlerinde öğrencinin değerlendirilmesine olanak sağlar.</w:t>
      </w:r>
      <w:r w:rsidR="004E5D66">
        <w:rPr>
          <w:rFonts w:ascii="CenturySchoolbook Tur" w:hAnsi="CenturySchoolbook Tur" w:cs="CenturySchoolbook Tur"/>
        </w:rPr>
        <w:t xml:space="preserve"> </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rPr>
        <w:t xml:space="preserve"> </w:t>
      </w:r>
      <w:r w:rsidRPr="004E5D66">
        <w:rPr>
          <w:rFonts w:ascii="Times New Roman" w:hAnsi="Times New Roman"/>
          <w:b/>
        </w:rPr>
        <w:t xml:space="preserve">4 </w:t>
      </w:r>
      <w:r w:rsidR="004E5D66">
        <w:rPr>
          <w:rFonts w:ascii="Times New Roman" w:hAnsi="Times New Roman"/>
        </w:rPr>
        <w:t>–</w:t>
      </w:r>
      <w:r w:rsidRPr="004E5D66">
        <w:rPr>
          <w:rFonts w:ascii="Times New Roman" w:hAnsi="Times New Roman"/>
        </w:rPr>
        <w:t xml:space="preserve"> </w:t>
      </w:r>
      <w:r w:rsidR="004E5D66">
        <w:rPr>
          <w:rFonts w:ascii="Times New Roman" w:hAnsi="Times New Roman"/>
        </w:rPr>
        <w:t xml:space="preserve">I. </w:t>
      </w:r>
      <w:r w:rsidRPr="004E5D66">
        <w:rPr>
          <w:rFonts w:ascii="Times New Roman" w:hAnsi="Times New Roman"/>
        </w:rPr>
        <w:t>Dönemin genel değerlendirmesini yapan</w:t>
      </w:r>
      <w:r w:rsidR="00A527DE">
        <w:rPr>
          <w:rFonts w:ascii="Times New Roman" w:hAnsi="Times New Roman"/>
        </w:rPr>
        <w:t xml:space="preserve"> </w:t>
      </w:r>
      <w:r w:rsidR="00A527DE">
        <w:rPr>
          <w:rFonts w:ascii="Times New Roman" w:hAnsi="Times New Roman"/>
          <w:b/>
        </w:rPr>
        <w:t xml:space="preserve">…………. </w:t>
      </w:r>
      <w:r w:rsidRPr="004E5D66">
        <w:rPr>
          <w:rFonts w:ascii="Times New Roman" w:hAnsi="Times New Roman"/>
        </w:rPr>
        <w:t>; öğrencilerin, ilk defa bu dersi almalarına rağmen derse karşı oldukça olumlu bir yaklaşımda bulunduklarını, dersi işlemede ve derse katılmada istekli olduklarını, dersin kültürümüz ve geçmişimizle ilgili olmasının bu ilgiyi arttırdığını, bu durumun da kendileri için güzel bir gelişme olduğunu söyledi.</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5-</w:t>
      </w:r>
      <w:r w:rsidR="004E5D66">
        <w:rPr>
          <w:rFonts w:ascii="Times New Roman" w:hAnsi="Times New Roman"/>
        </w:rPr>
        <w:t xml:space="preserve"> </w:t>
      </w:r>
      <w:r w:rsidR="004E5D66">
        <w:rPr>
          <w:rFonts w:ascii="Times New Roman" w:hAnsi="Times New Roman"/>
          <w:sz w:val="24"/>
          <w:szCs w:val="24"/>
        </w:rPr>
        <w:t xml:space="preserve">Türk Halk Oyunları </w:t>
      </w:r>
      <w:r w:rsidRPr="004E5D66">
        <w:rPr>
          <w:rFonts w:ascii="Times New Roman" w:hAnsi="Times New Roman"/>
        </w:rPr>
        <w:t>dersinin işlenişinde okuma, anlama, anlatım, örnekleme, soru-cevap, tartışma, açıklama, araştırma, dramatize etme, gözlem gibi metot ve tekniklerden yaralanma yöntemine bu dönemde devam etme kararı verildi. Farklı bir yöntem olarak ise öğrencilere belirli aralıklarla, kültürümüz hakkında inceleme araştırma ve kompozisyon hazırlama görevi verilemesine karar verildi.</w:t>
      </w:r>
    </w:p>
    <w:p w:rsidR="00AB7044" w:rsidRPr="004E5D66" w:rsidRDefault="00AB7044" w:rsidP="005A3A56">
      <w:pPr>
        <w:pStyle w:val="AralkYok"/>
        <w:rPr>
          <w:rFonts w:ascii="Times New Roman" w:hAnsi="Times New Roman"/>
        </w:rPr>
      </w:pPr>
      <w:r w:rsidRPr="004E5D66">
        <w:rPr>
          <w:rFonts w:ascii="Times New Roman" w:hAnsi="Times New Roman"/>
        </w:rPr>
        <w:t xml:space="preserve">   </w:t>
      </w:r>
      <w:r w:rsidR="004E5D66">
        <w:rPr>
          <w:rFonts w:ascii="Times New Roman" w:hAnsi="Times New Roman"/>
        </w:rPr>
        <w:t xml:space="preserve">  </w:t>
      </w:r>
      <w:r w:rsidR="004E5D66">
        <w:rPr>
          <w:rFonts w:ascii="Times New Roman" w:hAnsi="Times New Roman"/>
          <w:sz w:val="24"/>
          <w:szCs w:val="24"/>
        </w:rPr>
        <w:t xml:space="preserve">Türk Halk Oyunları </w:t>
      </w:r>
      <w:r w:rsidRPr="004E5D66">
        <w:rPr>
          <w:rFonts w:ascii="Times New Roman" w:hAnsi="Times New Roman"/>
        </w:rPr>
        <w:t>dersinin Öğretmen Kılavuz Kitabının olmadığını, bu durumun kendileri için bir olumsuzluk olduğunu, ancak ders programını bilgisayar ortamına aktararak bu sorunu gidermeye çalıştıklarını ifade etti.</w:t>
      </w:r>
    </w:p>
    <w:p w:rsidR="00AB7044" w:rsidRPr="004E5D66" w:rsidRDefault="00AB7044" w:rsidP="004A2579">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6-</w:t>
      </w:r>
      <w:r w:rsidRPr="004E5D66">
        <w:rPr>
          <w:rFonts w:ascii="Times New Roman" w:hAnsi="Times New Roman"/>
        </w:rPr>
        <w:t xml:space="preserve"> 2488 sayılı TD de yer alan Atatürkçülük konularının Yıllık planlara uygun olarak işlenmesi,  bu amaçla Atatürk İlke ve İnkılâplarından, Talim ve Terbiye Kurulu’nun 24.04.1997 tarih ve 95 sayılı kararı ile yeniden düzenlenen konuların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 içerisine muhtelif yerlere yerleştirildiği belirtilerek bu şekilde uygulamaya devam edilmesi karara bağlandı. Sene başı zümresinde alınan kararla oluşturulan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planın uygulanmasına devam edilmesi gerektiği hatırlatıldı..</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7-</w:t>
      </w:r>
      <w:r w:rsidR="004E5D66">
        <w:rPr>
          <w:rFonts w:ascii="Times New Roman" w:hAnsi="Times New Roman"/>
        </w:rPr>
        <w:t xml:space="preserve"> </w:t>
      </w:r>
      <w:r w:rsidR="004E5D66" w:rsidRPr="004E5D66">
        <w:rPr>
          <w:rFonts w:ascii="Times New Roman" w:hAnsi="Times New Roman"/>
        </w:rPr>
        <w:t>Türk Halk Oyunları</w:t>
      </w:r>
      <w:r w:rsidR="004E5D66">
        <w:rPr>
          <w:rFonts w:ascii="Times New Roman" w:hAnsi="Times New Roman"/>
          <w:sz w:val="24"/>
          <w:szCs w:val="24"/>
        </w:rPr>
        <w:t xml:space="preserve"> </w:t>
      </w:r>
      <w:r w:rsidRPr="004E5D66">
        <w:rPr>
          <w:rFonts w:ascii="Times New Roman" w:hAnsi="Times New Roman"/>
        </w:rPr>
        <w:t xml:space="preserve">dersi seçmeli bir ders olarak okutulduğu için bu ders üzerinde herhangi bir değerlendirme yapılmaması kararının aynen devam ettirilmesine karar verildi. Öğrencilerin yazacakları kompozisyonlara, ölçme ve değerlendirme sürecinde daha çok önem verilmesi ve çalışmaların belirleyici olması ifade edildi. </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8-</w:t>
      </w:r>
      <w:r w:rsidRPr="004E5D66">
        <w:rPr>
          <w:rFonts w:ascii="Times New Roman" w:hAnsi="Times New Roman"/>
        </w:rPr>
        <w:t xml:space="preserve"> Proje ve Performans görevlerinin ise öğrencilerin yapacakları bireysel çalışmalara göre değerlendirilmesi kararına varıldı.</w:t>
      </w:r>
    </w:p>
    <w:p w:rsidR="00AB7044" w:rsidRPr="004E5D66" w:rsidRDefault="00AB7044" w:rsidP="005A3A56">
      <w:pPr>
        <w:pStyle w:val="AralkYok"/>
        <w:rPr>
          <w:rFonts w:ascii="Times New Roman" w:hAnsi="Times New Roman"/>
        </w:rPr>
      </w:pPr>
    </w:p>
    <w:p w:rsidR="00AB7044" w:rsidRPr="004E5D66" w:rsidRDefault="00AB7044" w:rsidP="005A3A56">
      <w:pPr>
        <w:pStyle w:val="AralkYok"/>
        <w:rPr>
          <w:rFonts w:ascii="Times New Roman" w:hAnsi="Times New Roman"/>
        </w:rPr>
      </w:pPr>
      <w:r w:rsidRPr="004E5D66">
        <w:rPr>
          <w:rFonts w:ascii="Times New Roman" w:hAnsi="Times New Roman"/>
          <w:b/>
        </w:rPr>
        <w:t xml:space="preserve">9- </w:t>
      </w:r>
      <w:r w:rsidRPr="004E5D66">
        <w:rPr>
          <w:rFonts w:ascii="Times New Roman" w:hAnsi="Times New Roman"/>
        </w:rPr>
        <w:t xml:space="preserve">2538 sayılı Tebliğler Dergisinde yer alan Azınlıklarla ilgili konular </w:t>
      </w:r>
      <w:proofErr w:type="spellStart"/>
      <w:r w:rsidRPr="004E5D66">
        <w:rPr>
          <w:rFonts w:ascii="Times New Roman" w:hAnsi="Times New Roman"/>
        </w:rPr>
        <w:t>ünitelendirilmiş</w:t>
      </w:r>
      <w:proofErr w:type="spellEnd"/>
      <w:r w:rsidRPr="004E5D66">
        <w:rPr>
          <w:rFonts w:ascii="Times New Roman" w:hAnsi="Times New Roman"/>
        </w:rPr>
        <w:t xml:space="preserve"> yıllık planlarda yer alan hedef ve davranışlar bölümünde gösterildiği gibi ilgili ders ve müfredatlarla birlikte işlenecektir.</w:t>
      </w:r>
    </w:p>
    <w:p w:rsidR="00AB7044" w:rsidRPr="004E5D66" w:rsidRDefault="00AB7044" w:rsidP="005A3A56">
      <w:pPr>
        <w:pStyle w:val="AralkYok"/>
        <w:rPr>
          <w:rFonts w:ascii="Times New Roman" w:hAnsi="Times New Roman"/>
        </w:rPr>
      </w:pPr>
      <w:r w:rsidRPr="004E5D66">
        <w:rPr>
          <w:rFonts w:ascii="Times New Roman" w:hAnsi="Times New Roman"/>
          <w:b/>
        </w:rPr>
        <w:t>10-</w:t>
      </w:r>
      <w:r w:rsidRPr="004E5D66">
        <w:rPr>
          <w:rFonts w:ascii="Times New Roman" w:hAnsi="Times New Roman"/>
        </w:rPr>
        <w:t xml:space="preserve">  Okul</w:t>
      </w:r>
      <w:r w:rsidR="004E5D66">
        <w:rPr>
          <w:rFonts w:ascii="Times New Roman" w:hAnsi="Times New Roman"/>
        </w:rPr>
        <w:t xml:space="preserve"> Müdürü </w:t>
      </w:r>
      <w:r w:rsidR="00A527DE">
        <w:rPr>
          <w:rFonts w:ascii="Times New Roman" w:hAnsi="Times New Roman"/>
        </w:rPr>
        <w:t xml:space="preserve">……………. </w:t>
      </w:r>
      <w:r w:rsidR="004E5D66">
        <w:rPr>
          <w:rFonts w:ascii="Times New Roman" w:hAnsi="Times New Roman"/>
        </w:rPr>
        <w:t>2016-2017</w:t>
      </w:r>
      <w:r w:rsidRPr="004E5D66">
        <w:rPr>
          <w:rFonts w:ascii="Times New Roman" w:hAnsi="Times New Roman"/>
        </w:rPr>
        <w:t xml:space="preserve"> Eğitim ve Öğretim yılının ikinci döneminin başarılı geçmesi dileği ile toplantıyı bitirdi.</w:t>
      </w:r>
    </w:p>
    <w:p w:rsidR="00AB7044" w:rsidRPr="004E5D66" w:rsidRDefault="00AB7044" w:rsidP="005A3A56">
      <w:pPr>
        <w:pStyle w:val="AralkYok"/>
        <w:rPr>
          <w:rFonts w:ascii="Times New Roman" w:hAnsi="Times New Roman"/>
        </w:rPr>
      </w:pPr>
      <w:r w:rsidRPr="004E5D66">
        <w:rPr>
          <w:rFonts w:ascii="Times New Roman" w:hAnsi="Times New Roman"/>
        </w:rPr>
        <w:t xml:space="preserve"> </w:t>
      </w:r>
    </w:p>
    <w:p w:rsidR="00AB7044" w:rsidRPr="005A3A56" w:rsidRDefault="00AB7044" w:rsidP="005A3A56">
      <w:pPr>
        <w:pStyle w:val="AralkYok"/>
        <w:rPr>
          <w:rFonts w:ascii="Times New Roman" w:hAnsi="Times New Roman"/>
          <w:sz w:val="24"/>
          <w:szCs w:val="24"/>
        </w:rPr>
      </w:pPr>
    </w:p>
    <w:p w:rsidR="004E5D66" w:rsidRDefault="004E5D66" w:rsidP="004E5D66">
      <w:pPr>
        <w:pStyle w:val="AralkYok"/>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4E5D66" w:rsidRDefault="004E5D66" w:rsidP="00C036E4">
      <w:pPr>
        <w:pStyle w:val="AralkYok"/>
        <w:jc w:val="center"/>
        <w:rPr>
          <w:rFonts w:ascii="Times New Roman" w:hAnsi="Times New Roman"/>
          <w:b/>
          <w:sz w:val="24"/>
          <w:szCs w:val="24"/>
        </w:rPr>
      </w:pPr>
    </w:p>
    <w:p w:rsidR="00A527DE" w:rsidRDefault="00A527DE" w:rsidP="00C036E4">
      <w:pPr>
        <w:pStyle w:val="AralkYok"/>
        <w:jc w:val="center"/>
        <w:rPr>
          <w:rFonts w:ascii="Times New Roman" w:hAnsi="Times New Roman"/>
          <w:b/>
          <w:sz w:val="24"/>
          <w:szCs w:val="24"/>
        </w:rPr>
      </w:pPr>
    </w:p>
    <w:p w:rsidR="00A527DE" w:rsidRDefault="00A527DE" w:rsidP="00C036E4">
      <w:pPr>
        <w:pStyle w:val="AralkYok"/>
        <w:jc w:val="center"/>
        <w:rPr>
          <w:rFonts w:ascii="Times New Roman" w:hAnsi="Times New Roman"/>
          <w:b/>
          <w:sz w:val="24"/>
          <w:szCs w:val="24"/>
        </w:rPr>
      </w:pPr>
    </w:p>
    <w:p w:rsidR="00AB7044" w:rsidRPr="004E2ACC" w:rsidRDefault="00AB7044" w:rsidP="00C036E4">
      <w:pPr>
        <w:pStyle w:val="AralkYok"/>
        <w:jc w:val="center"/>
        <w:rPr>
          <w:rFonts w:ascii="Times New Roman" w:hAnsi="Times New Roman"/>
          <w:b/>
          <w:sz w:val="24"/>
          <w:szCs w:val="24"/>
        </w:rPr>
      </w:pPr>
      <w:r w:rsidRPr="004E2ACC">
        <w:rPr>
          <w:rFonts w:ascii="Times New Roman" w:hAnsi="Times New Roman"/>
          <w:b/>
          <w:sz w:val="24"/>
          <w:szCs w:val="24"/>
        </w:rPr>
        <w:lastRenderedPageBreak/>
        <w:t>ALINAN KARARLAR</w:t>
      </w:r>
    </w:p>
    <w:p w:rsidR="00AB7044" w:rsidRPr="005A3A56" w:rsidRDefault="00AB7044" w:rsidP="00C036E4">
      <w:pPr>
        <w:pStyle w:val="AralkYok"/>
        <w:jc w:val="center"/>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1, Genel amaç ve kazanımların yanı sıra bazı temel beceri ve değerlerin verilmesi, öğrencilerin kazanımlar yoluyla bu beceri ve değerleri elde etmeleri amaçlanacaktır.</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2. Öğrencilerin derse etkin şekilde katılımın önemi vur</w:t>
      </w:r>
      <w:r>
        <w:rPr>
          <w:rFonts w:ascii="Times New Roman" w:hAnsi="Times New Roman"/>
          <w:sz w:val="24"/>
          <w:szCs w:val="24"/>
        </w:rPr>
        <w:t>gulanarak bu konuda farklı metot</w:t>
      </w:r>
      <w:r w:rsidRPr="005A3A56">
        <w:rPr>
          <w:rFonts w:ascii="Times New Roman" w:hAnsi="Times New Roman"/>
          <w:sz w:val="24"/>
          <w:szCs w:val="24"/>
        </w:rPr>
        <w:t>lardan faydalanmak gerektiği kararlaştırıldı.</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3. Öğrenci velileri ve diğer zümre öğretmenle</w:t>
      </w:r>
      <w:r>
        <w:rPr>
          <w:rFonts w:ascii="Times New Roman" w:hAnsi="Times New Roman"/>
          <w:sz w:val="24"/>
          <w:szCs w:val="24"/>
        </w:rPr>
        <w:t xml:space="preserve">r ile işbirliği yapılmasına </w:t>
      </w:r>
      <w:r w:rsidRPr="005A3A56">
        <w:rPr>
          <w:rFonts w:ascii="Times New Roman" w:hAnsi="Times New Roman"/>
          <w:sz w:val="24"/>
          <w:szCs w:val="24"/>
        </w:rPr>
        <w:t>karar verildi</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4. Dersi öğrenci merkezli işlemek, bunun içinde doğru etkinliği seçmek veya geliştirmek, gerekirse sürece öğrencileri de dahil etmek, derslerde yakından uzağa basitten zora ilkesini uygulamak konuları mümkün olduğunca somutlaştırılması kararlaştır</w:t>
      </w:r>
      <w:r>
        <w:rPr>
          <w:rFonts w:ascii="Times New Roman" w:hAnsi="Times New Roman"/>
          <w:sz w:val="24"/>
          <w:szCs w:val="24"/>
        </w:rPr>
        <w:t>ı</w:t>
      </w:r>
      <w:r w:rsidRPr="005A3A56">
        <w:rPr>
          <w:rFonts w:ascii="Times New Roman" w:hAnsi="Times New Roman"/>
          <w:sz w:val="24"/>
          <w:szCs w:val="24"/>
        </w:rPr>
        <w:t>ldı.</w:t>
      </w:r>
    </w:p>
    <w:p w:rsidR="00AB7044" w:rsidRPr="005A3A56" w:rsidRDefault="00AB7044" w:rsidP="005A3A56">
      <w:pPr>
        <w:pStyle w:val="AralkYok"/>
        <w:rPr>
          <w:rFonts w:ascii="Times New Roman" w:hAnsi="Times New Roman"/>
          <w:sz w:val="24"/>
          <w:szCs w:val="24"/>
        </w:rPr>
      </w:pPr>
    </w:p>
    <w:p w:rsidR="00AB7044" w:rsidRPr="004A2579" w:rsidRDefault="00A527DE" w:rsidP="004A2579">
      <w:pPr>
        <w:pStyle w:val="AralkYok"/>
        <w:rPr>
          <w:rFonts w:ascii="Times New Roman" w:hAnsi="Times New Roman"/>
          <w:sz w:val="24"/>
          <w:szCs w:val="24"/>
        </w:rPr>
      </w:pPr>
      <w:r>
        <w:rPr>
          <w:rFonts w:ascii="Times New Roman" w:hAnsi="Times New Roman"/>
          <w:sz w:val="24"/>
          <w:szCs w:val="24"/>
        </w:rPr>
        <w:t>5.   Türk Halk Oyunları Öğret</w:t>
      </w:r>
      <w:r w:rsidR="004E5D66">
        <w:rPr>
          <w:rFonts w:ascii="Times New Roman" w:hAnsi="Times New Roman"/>
          <w:sz w:val="24"/>
          <w:szCs w:val="24"/>
        </w:rPr>
        <w:t xml:space="preserve">meni </w:t>
      </w:r>
      <w:r>
        <w:rPr>
          <w:rFonts w:ascii="Times New Roman" w:hAnsi="Times New Roman"/>
          <w:sz w:val="24"/>
          <w:szCs w:val="24"/>
        </w:rPr>
        <w:t>…………..THO Fede</w:t>
      </w:r>
      <w:r w:rsidR="004E5D66">
        <w:rPr>
          <w:rFonts w:ascii="Times New Roman" w:hAnsi="Times New Roman"/>
          <w:sz w:val="24"/>
          <w:szCs w:val="24"/>
        </w:rPr>
        <w:t xml:space="preserve">rasyonu </w:t>
      </w:r>
      <w:r w:rsidR="00AB7044" w:rsidRPr="004A2579">
        <w:rPr>
          <w:rFonts w:ascii="Times New Roman" w:hAnsi="Times New Roman"/>
          <w:sz w:val="24"/>
          <w:szCs w:val="24"/>
        </w:rPr>
        <w:t xml:space="preserve">sayfasının </w:t>
      </w:r>
      <w:r w:rsidR="004E5D66" w:rsidRPr="00A527DE">
        <w:rPr>
          <w:rFonts w:ascii="Times New Roman" w:hAnsi="Times New Roman"/>
          <w:sz w:val="24"/>
          <w:szCs w:val="24"/>
          <w:u w:val="single"/>
        </w:rPr>
        <w:t>http://www.folklor.gen.tr/</w:t>
      </w:r>
      <w:r w:rsidR="004E5D66" w:rsidRPr="004E5D66">
        <w:rPr>
          <w:rStyle w:val="HTMLCite"/>
          <w:rFonts w:ascii="Times New Roman" w:hAnsi="Times New Roman"/>
          <w:color w:val="auto"/>
          <w:sz w:val="24"/>
          <w:szCs w:val="24"/>
        </w:rPr>
        <w:t xml:space="preserve"> </w:t>
      </w:r>
      <w:r w:rsidR="004E5D66">
        <w:rPr>
          <w:rStyle w:val="HTMLCite"/>
          <w:rFonts w:ascii="Times New Roman" w:hAnsi="Times New Roman"/>
          <w:color w:val="auto"/>
          <w:sz w:val="24"/>
          <w:szCs w:val="24"/>
        </w:rPr>
        <w:t xml:space="preserve"> </w:t>
      </w:r>
      <w:r w:rsidR="00AB7044" w:rsidRPr="004A2579">
        <w:rPr>
          <w:rStyle w:val="HTMLCite"/>
          <w:rFonts w:ascii="Times New Roman" w:hAnsi="Times New Roman"/>
          <w:color w:val="auto"/>
          <w:sz w:val="24"/>
          <w:szCs w:val="24"/>
        </w:rPr>
        <w:t xml:space="preserve">sitesinin </w:t>
      </w:r>
      <w:r w:rsidR="00AB7044" w:rsidRPr="004A2579">
        <w:rPr>
          <w:rFonts w:ascii="Times New Roman" w:hAnsi="Times New Roman"/>
          <w:sz w:val="24"/>
          <w:szCs w:val="24"/>
        </w:rPr>
        <w:t xml:space="preserve">düzenli olarak takip edilmesi kararlaştırıldı. </w:t>
      </w:r>
    </w:p>
    <w:p w:rsidR="00AB7044" w:rsidRPr="004A2579" w:rsidRDefault="00AB7044" w:rsidP="004A2579">
      <w:pPr>
        <w:pStyle w:val="AralkYok"/>
        <w:rPr>
          <w:rFonts w:ascii="Times New Roman" w:hAnsi="Times New Roman"/>
          <w:sz w:val="24"/>
          <w:szCs w:val="24"/>
        </w:rPr>
      </w:pPr>
      <w:r w:rsidRPr="004A2579">
        <w:rPr>
          <w:rFonts w:ascii="Times New Roman" w:hAnsi="Times New Roman"/>
          <w:sz w:val="24"/>
          <w:szCs w:val="24"/>
        </w:rPr>
        <w:t xml:space="preserve">Tebliğler dergisinin, yeni yönetmeliklerin düzenli olarak Milli Eğitim Bakanlığının internet sitesi </w:t>
      </w:r>
      <w:hyperlink r:id="rId5" w:history="1">
        <w:r w:rsidRPr="004A2579">
          <w:rPr>
            <w:rStyle w:val="Kpr"/>
            <w:rFonts w:ascii="Times New Roman" w:hAnsi="Times New Roman"/>
            <w:sz w:val="24"/>
            <w:szCs w:val="24"/>
          </w:rPr>
          <w:t>http://www.meb.gov.tr</w:t>
        </w:r>
      </w:hyperlink>
      <w:r w:rsidRPr="004A2579">
        <w:rPr>
          <w:rFonts w:ascii="Times New Roman" w:hAnsi="Times New Roman"/>
          <w:sz w:val="24"/>
          <w:szCs w:val="24"/>
        </w:rPr>
        <w:t xml:space="preserve"> adresinden takip edilmesi gerektiği vurgulandı. </w:t>
      </w:r>
    </w:p>
    <w:p w:rsidR="00AB7044" w:rsidRPr="004A2579" w:rsidRDefault="00AB7044" w:rsidP="004A2579">
      <w:pPr>
        <w:pStyle w:val="AralkYok"/>
        <w:rPr>
          <w:rFonts w:ascii="Times New Roman" w:hAnsi="Times New Roman"/>
          <w:sz w:val="24"/>
          <w:szCs w:val="24"/>
        </w:rPr>
      </w:pPr>
      <w:r w:rsidRPr="004A2579">
        <w:rPr>
          <w:rFonts w:ascii="Times New Roman" w:hAnsi="Times New Roman"/>
          <w:sz w:val="24"/>
          <w:szCs w:val="24"/>
        </w:rPr>
        <w:t xml:space="preserve">Müfredat ve programlar ile ilgili bilgilerin </w:t>
      </w:r>
      <w:r w:rsidRPr="004A2579">
        <w:rPr>
          <w:rFonts w:ascii="Times New Roman" w:hAnsi="Times New Roman"/>
          <w:b/>
          <w:sz w:val="24"/>
          <w:szCs w:val="24"/>
        </w:rPr>
        <w:t>Talim ve Terbiye Kurulu Başkanlığı’</w:t>
      </w:r>
      <w:r w:rsidRPr="004A2579">
        <w:rPr>
          <w:rFonts w:ascii="Times New Roman" w:hAnsi="Times New Roman"/>
          <w:sz w:val="24"/>
          <w:szCs w:val="24"/>
        </w:rPr>
        <w:t xml:space="preserve">nın </w:t>
      </w:r>
      <w:hyperlink r:id="rId6" w:history="1">
        <w:r w:rsidRPr="004A2579">
          <w:rPr>
            <w:rStyle w:val="Kpr"/>
            <w:rFonts w:ascii="Times New Roman" w:hAnsi="Times New Roman"/>
            <w:sz w:val="24"/>
            <w:szCs w:val="24"/>
          </w:rPr>
          <w:t>http://ttkb.meb.gov.tr</w:t>
        </w:r>
      </w:hyperlink>
      <w:r w:rsidRPr="004A2579">
        <w:rPr>
          <w:rFonts w:ascii="Times New Roman" w:hAnsi="Times New Roman"/>
          <w:sz w:val="24"/>
          <w:szCs w:val="24"/>
        </w:rPr>
        <w:t xml:space="preserve">  sayfasından takip edilmesi kararlaştırıldı.</w:t>
      </w:r>
    </w:p>
    <w:p w:rsidR="00AB7044" w:rsidRPr="005A3A56" w:rsidRDefault="00AB7044" w:rsidP="004A2579">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 xml:space="preserve">6.   </w:t>
      </w:r>
      <w:r w:rsidR="004E5D66">
        <w:rPr>
          <w:rFonts w:ascii="Times New Roman" w:hAnsi="Times New Roman"/>
          <w:sz w:val="24"/>
          <w:szCs w:val="24"/>
        </w:rPr>
        <w:t xml:space="preserve">Türk Halk Oyunları </w:t>
      </w:r>
      <w:r w:rsidRPr="005A3A56">
        <w:rPr>
          <w:rFonts w:ascii="Times New Roman" w:hAnsi="Times New Roman"/>
          <w:sz w:val="24"/>
          <w:szCs w:val="24"/>
        </w:rPr>
        <w:t>dersinin notla değerlendirilmeyeceği fakat çok önemli bir de</w:t>
      </w:r>
      <w:r>
        <w:rPr>
          <w:rFonts w:ascii="Times New Roman" w:hAnsi="Times New Roman"/>
          <w:sz w:val="24"/>
          <w:szCs w:val="24"/>
        </w:rPr>
        <w:t>rs olduğundan öğrencilerin takip</w:t>
      </w:r>
      <w:r w:rsidRPr="005A3A56">
        <w:rPr>
          <w:rFonts w:ascii="Times New Roman" w:hAnsi="Times New Roman"/>
          <w:sz w:val="24"/>
          <w:szCs w:val="24"/>
        </w:rPr>
        <w:t xml:space="preserve"> edilmesi kararı alındı.</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AB7044" w:rsidRPr="005A3A56" w:rsidRDefault="00AB7044" w:rsidP="005A3A56">
      <w:pPr>
        <w:pStyle w:val="AralkYok"/>
        <w:rPr>
          <w:rFonts w:ascii="Times New Roman" w:hAnsi="Times New Roman"/>
          <w:sz w:val="24"/>
          <w:szCs w:val="24"/>
        </w:rPr>
      </w:pPr>
    </w:p>
    <w:p w:rsidR="00AB7044" w:rsidRPr="005A3A56" w:rsidRDefault="00AB7044" w:rsidP="005A3A56">
      <w:pPr>
        <w:pStyle w:val="AralkYok"/>
        <w:rPr>
          <w:rFonts w:ascii="Times New Roman" w:hAnsi="Times New Roman"/>
          <w:sz w:val="24"/>
          <w:szCs w:val="24"/>
        </w:rPr>
      </w:pPr>
      <w:r w:rsidRPr="005A3A56">
        <w:rPr>
          <w:rFonts w:ascii="Times New Roman" w:hAnsi="Times New Roman"/>
          <w:sz w:val="24"/>
          <w:szCs w:val="24"/>
        </w:rPr>
        <w:t xml:space="preserve">8.     Proje </w:t>
      </w:r>
      <w:r>
        <w:rPr>
          <w:rFonts w:ascii="Times New Roman" w:hAnsi="Times New Roman"/>
          <w:sz w:val="24"/>
          <w:szCs w:val="24"/>
        </w:rPr>
        <w:t>ödevleri ve Performans görevlerinin</w:t>
      </w:r>
      <w:r w:rsidRPr="005A3A56">
        <w:rPr>
          <w:rFonts w:ascii="Times New Roman" w:hAnsi="Times New Roman"/>
          <w:sz w:val="24"/>
          <w:szCs w:val="24"/>
        </w:rPr>
        <w:t xml:space="preserve"> Nisan ayı içerisinde </w:t>
      </w:r>
      <w:r>
        <w:rPr>
          <w:rFonts w:ascii="Times New Roman" w:hAnsi="Times New Roman"/>
          <w:sz w:val="24"/>
          <w:szCs w:val="24"/>
        </w:rPr>
        <w:t>alınarak sunumunun sağlan</w:t>
      </w:r>
      <w:r w:rsidRPr="005A3A56">
        <w:rPr>
          <w:rFonts w:ascii="Times New Roman" w:hAnsi="Times New Roman"/>
          <w:sz w:val="24"/>
          <w:szCs w:val="24"/>
        </w:rPr>
        <w:t>ması ve Dereceli Puanlama Anahtarları, Kontrol Listeleri veya Proje Değerlendirme Formu ile değerlendirilmesi karar verildi.</w:t>
      </w:r>
    </w:p>
    <w:p w:rsidR="00F477CA" w:rsidRDefault="00F477CA" w:rsidP="00F477CA">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p>
    <w:p w:rsidR="00F477CA" w:rsidRDefault="00F477CA" w:rsidP="005A3A56">
      <w:pPr>
        <w:pStyle w:val="AralkYok"/>
        <w:rPr>
          <w:rFonts w:ascii="Times New Roman" w:hAnsi="Times New Roman"/>
          <w:sz w:val="24"/>
          <w:szCs w:val="24"/>
        </w:rPr>
      </w:pPr>
      <w:r>
        <w:rPr>
          <w:rFonts w:ascii="Times New Roman" w:hAnsi="Times New Roman"/>
          <w:sz w:val="24"/>
          <w:szCs w:val="24"/>
        </w:rPr>
        <w:t xml:space="preserve">        Türk Halk Oyunları Öğretmeni                                                       </w:t>
      </w:r>
      <w:r w:rsidR="00A527DE">
        <w:rPr>
          <w:rFonts w:ascii="Times New Roman" w:hAnsi="Times New Roman"/>
          <w:sz w:val="24"/>
          <w:szCs w:val="24"/>
        </w:rPr>
        <w:t xml:space="preserve"> </w:t>
      </w:r>
      <w:r>
        <w:rPr>
          <w:rFonts w:ascii="Times New Roman" w:hAnsi="Times New Roman"/>
          <w:sz w:val="24"/>
          <w:szCs w:val="24"/>
        </w:rPr>
        <w:t xml:space="preserve">   Müdür</w:t>
      </w:r>
    </w:p>
    <w:p w:rsidR="00AB7044" w:rsidRPr="005A3A56" w:rsidRDefault="00AB7044" w:rsidP="005A3A56">
      <w:pPr>
        <w:pStyle w:val="AralkYok"/>
        <w:rPr>
          <w:rFonts w:ascii="Times New Roman" w:hAnsi="Times New Roman"/>
          <w:sz w:val="24"/>
          <w:szCs w:val="24"/>
        </w:rPr>
      </w:pPr>
    </w:p>
    <w:p w:rsidR="00F477CA" w:rsidRDefault="00AB7044" w:rsidP="00F477CA">
      <w:pPr>
        <w:pStyle w:val="AralkYok"/>
      </w:pPr>
      <w:r w:rsidRPr="005A3A56">
        <w:rPr>
          <w:rFonts w:ascii="Times New Roman" w:hAnsi="Times New Roman"/>
          <w:sz w:val="24"/>
          <w:szCs w:val="24"/>
        </w:rPr>
        <w:t xml:space="preserve"> </w:t>
      </w:r>
    </w:p>
    <w:p w:rsidR="00F477CA" w:rsidRDefault="00F477CA" w:rsidP="00F477CA">
      <w:pPr>
        <w:pStyle w:val="AralkYok"/>
      </w:pPr>
    </w:p>
    <w:p w:rsidR="00F477CA" w:rsidRPr="005A3A56" w:rsidRDefault="00F477CA" w:rsidP="00F477CA">
      <w:pPr>
        <w:pStyle w:val="AralkYok"/>
        <w:rPr>
          <w:rFonts w:ascii="Times New Roman" w:hAnsi="Times New Roman"/>
          <w:sz w:val="24"/>
          <w:szCs w:val="24"/>
        </w:rPr>
      </w:pPr>
    </w:p>
    <w:p w:rsidR="00AB7044" w:rsidRPr="005A3A56" w:rsidRDefault="00AB7044" w:rsidP="00F477CA">
      <w:pPr>
        <w:pStyle w:val="AralkYok"/>
        <w:jc w:val="center"/>
        <w:rPr>
          <w:rFonts w:ascii="Times New Roman" w:hAnsi="Times New Roman"/>
          <w:sz w:val="24"/>
          <w:szCs w:val="24"/>
        </w:rPr>
      </w:pPr>
      <w:r w:rsidRPr="005A3A56">
        <w:rPr>
          <w:rFonts w:ascii="Times New Roman" w:hAnsi="Times New Roman"/>
          <w:sz w:val="24"/>
          <w:szCs w:val="24"/>
        </w:rPr>
        <w:t>Uygundur</w:t>
      </w:r>
    </w:p>
    <w:p w:rsidR="006E522B" w:rsidRDefault="006E522B" w:rsidP="00F477CA">
      <w:pPr>
        <w:pStyle w:val="AralkYok"/>
        <w:jc w:val="center"/>
        <w:rPr>
          <w:rFonts w:ascii="Times New Roman" w:hAnsi="Times New Roman"/>
          <w:sz w:val="24"/>
          <w:szCs w:val="24"/>
        </w:rPr>
      </w:pPr>
    </w:p>
    <w:p w:rsidR="006E522B" w:rsidRPr="006E522B" w:rsidRDefault="006E522B" w:rsidP="006E522B"/>
    <w:p w:rsidR="006E522B" w:rsidRPr="006E522B" w:rsidRDefault="006E522B" w:rsidP="006E522B"/>
    <w:bookmarkStart w:id="0" w:name="_GoBack"/>
    <w:bookmarkEnd w:id="0"/>
    <w:p w:rsidR="00AB7044" w:rsidRPr="006E522B" w:rsidRDefault="00B47BE4" w:rsidP="00B47BE4">
      <w:r>
        <w:fldChar w:fldCharType="begin"/>
      </w:r>
      <w:r>
        <w:instrText xml:space="preserve"> HYPERLINK "http://</w:instrText>
      </w:r>
      <w:r w:rsidRPr="00B47BE4">
        <w:instrText>www.sorubak.com</w:instrText>
      </w:r>
      <w:r>
        <w:instrText xml:space="preserve">" </w:instrText>
      </w:r>
      <w:r>
        <w:fldChar w:fldCharType="separate"/>
      </w:r>
      <w:r w:rsidRPr="000B1131">
        <w:rPr>
          <w:rStyle w:val="Kpr"/>
        </w:rPr>
        <w:t>www.sorubak.com</w:t>
      </w:r>
      <w:r>
        <w:fldChar w:fldCharType="end"/>
      </w:r>
      <w:r>
        <w:t xml:space="preserve"> </w:t>
      </w:r>
    </w:p>
    <w:sectPr w:rsidR="00AB7044" w:rsidRPr="006E522B"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Schoolbook Tur">
    <w:altName w:val="Times New Roman"/>
    <w:panose1 w:val="00000000000000000000"/>
    <w:charset w:val="A2"/>
    <w:family w:val="roman"/>
    <w:notTrueType/>
    <w:pitch w:val="default"/>
    <w:sig w:usb0="00000005" w:usb1="00000000" w:usb2="00000000" w:usb3="00000000" w:csb0="00000010"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5A3A56"/>
    <w:rsid w:val="00053BF6"/>
    <w:rsid w:val="00191042"/>
    <w:rsid w:val="002B7761"/>
    <w:rsid w:val="002C4D41"/>
    <w:rsid w:val="003462D8"/>
    <w:rsid w:val="004A2579"/>
    <w:rsid w:val="004D43A2"/>
    <w:rsid w:val="004E2ACC"/>
    <w:rsid w:val="004E5D66"/>
    <w:rsid w:val="00502B31"/>
    <w:rsid w:val="0053308D"/>
    <w:rsid w:val="005A3A56"/>
    <w:rsid w:val="006E522B"/>
    <w:rsid w:val="00730D26"/>
    <w:rsid w:val="007F01F7"/>
    <w:rsid w:val="00814525"/>
    <w:rsid w:val="00827777"/>
    <w:rsid w:val="0092315B"/>
    <w:rsid w:val="00992CE6"/>
    <w:rsid w:val="00A527DE"/>
    <w:rsid w:val="00AB7044"/>
    <w:rsid w:val="00B47BE4"/>
    <w:rsid w:val="00BE4372"/>
    <w:rsid w:val="00C036E4"/>
    <w:rsid w:val="00D73B5B"/>
    <w:rsid w:val="00F477CA"/>
    <w:rsid w:val="00F87F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Cit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7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style>
  <w:style w:type="character" w:styleId="Kpr">
    <w:name w:val="Hyperlink"/>
    <w:basedOn w:val="VarsaylanParagrafYazTipi"/>
    <w:uiPriority w:val="99"/>
    <w:rsid w:val="00D73B5B"/>
    <w:rPr>
      <w:rFonts w:cs="Times New Roman"/>
      <w:color w:val="0000FF"/>
      <w:u w:val="single"/>
    </w:rPr>
  </w:style>
  <w:style w:type="character" w:styleId="HTMLCite">
    <w:name w:val="HTML Cite"/>
    <w:basedOn w:val="VarsaylanParagrafYazTipi"/>
    <w:uiPriority w:val="99"/>
    <w:rsid w:val="004A2579"/>
    <w:rPr>
      <w:rFonts w:cs="Times New Roman"/>
      <w:color w:val="009933"/>
    </w:rPr>
  </w:style>
</w:styles>
</file>

<file path=word/webSettings.xml><?xml version="1.0" encoding="utf-8"?>
<w:webSettings xmlns:r="http://schemas.openxmlformats.org/officeDocument/2006/relationships" xmlns:w="http://schemas.openxmlformats.org/wordprocessingml/2006/main">
  <w:divs>
    <w:div w:id="1562977788">
      <w:marLeft w:val="0"/>
      <w:marRight w:val="0"/>
      <w:marTop w:val="0"/>
      <w:marBottom w:val="0"/>
      <w:divBdr>
        <w:top w:val="none" w:sz="0" w:space="0" w:color="auto"/>
        <w:left w:val="none" w:sz="0" w:space="0" w:color="auto"/>
        <w:bottom w:val="none" w:sz="0" w:space="0" w:color="auto"/>
        <w:right w:val="none" w:sz="0" w:space="0" w:color="auto"/>
      </w:divBdr>
      <w:divsChild>
        <w:div w:id="1562977793">
          <w:marLeft w:val="0"/>
          <w:marRight w:val="0"/>
          <w:marTop w:val="150"/>
          <w:marBottom w:val="0"/>
          <w:divBdr>
            <w:top w:val="single" w:sz="6" w:space="0" w:color="FFFFFF"/>
            <w:left w:val="single" w:sz="6" w:space="0" w:color="FFFFFF"/>
            <w:bottom w:val="single" w:sz="6" w:space="0" w:color="FFFFFF"/>
            <w:right w:val="single" w:sz="6" w:space="0" w:color="FFFFFF"/>
          </w:divBdr>
          <w:divsChild>
            <w:div w:id="1562977791">
              <w:marLeft w:val="0"/>
              <w:marRight w:val="0"/>
              <w:marTop w:val="0"/>
              <w:marBottom w:val="0"/>
              <w:divBdr>
                <w:top w:val="none" w:sz="0" w:space="0" w:color="auto"/>
                <w:left w:val="none" w:sz="0" w:space="0" w:color="auto"/>
                <w:bottom w:val="none" w:sz="0" w:space="0" w:color="auto"/>
                <w:right w:val="none" w:sz="0" w:space="0" w:color="auto"/>
              </w:divBdr>
              <w:divsChild>
                <w:div w:id="1562977790">
                  <w:marLeft w:val="0"/>
                  <w:marRight w:val="0"/>
                  <w:marTop w:val="0"/>
                  <w:marBottom w:val="0"/>
                  <w:divBdr>
                    <w:top w:val="none" w:sz="0" w:space="0" w:color="auto"/>
                    <w:left w:val="none" w:sz="0" w:space="0" w:color="auto"/>
                    <w:bottom w:val="none" w:sz="0" w:space="0" w:color="auto"/>
                    <w:right w:val="none" w:sz="0" w:space="0" w:color="auto"/>
                  </w:divBdr>
                  <w:divsChild>
                    <w:div w:id="1562977792">
                      <w:marLeft w:val="0"/>
                      <w:marRight w:val="0"/>
                      <w:marTop w:val="0"/>
                      <w:marBottom w:val="0"/>
                      <w:divBdr>
                        <w:top w:val="none" w:sz="0" w:space="0" w:color="auto"/>
                        <w:left w:val="none" w:sz="0" w:space="0" w:color="auto"/>
                        <w:bottom w:val="none" w:sz="0" w:space="0" w:color="auto"/>
                        <w:right w:val="none" w:sz="0" w:space="0" w:color="auto"/>
                      </w:divBdr>
                      <w:divsChild>
                        <w:div w:id="15629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tkb.meb.gov.tr" TargetMode="Externa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6217</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2017-02-20T14:05:00Z</dcterms:created>
  <dcterms:modified xsi:type="dcterms:W3CDTF">2017-02-20T14:05:00Z</dcterms:modified>
  <cp:category>www.sorubak.com</cp:category>
</cp:coreProperties>
</file>