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FD1" w:rsidRDefault="001B1FD1" w:rsidP="001B1FD1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1B1FD1" w:rsidRDefault="001B1FD1" w:rsidP="001B1FD1">
      <w:pPr>
        <w:pStyle w:val="KonuBal"/>
        <w:rPr>
          <w:sz w:val="28"/>
        </w:rPr>
      </w:pPr>
    </w:p>
    <w:p w:rsidR="001B1FD1" w:rsidRPr="00A75B45" w:rsidRDefault="001B1FD1" w:rsidP="001B1FD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407961">
        <w:rPr>
          <w:b w:val="0"/>
          <w:sz w:val="28"/>
        </w:rPr>
        <w:t>Sonat KOCA</w:t>
      </w:r>
      <w:r w:rsidR="00407961">
        <w:rPr>
          <w:sz w:val="28"/>
        </w:rPr>
        <w:t xml:space="preserve">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290ABD">
        <w:rPr>
          <w:b w:val="0"/>
          <w:sz w:val="28"/>
        </w:rPr>
        <w:t xml:space="preserve"> </w:t>
      </w:r>
      <w:proofErr w:type="gramStart"/>
      <w:r w:rsidR="00290ABD">
        <w:rPr>
          <w:b w:val="0"/>
          <w:sz w:val="28"/>
        </w:rPr>
        <w:t>21/10</w:t>
      </w:r>
      <w:r>
        <w:rPr>
          <w:b w:val="0"/>
          <w:sz w:val="28"/>
        </w:rPr>
        <w:t>/2016</w:t>
      </w:r>
      <w:proofErr w:type="gramEnd"/>
    </w:p>
    <w:p w:rsidR="001B1FD1" w:rsidRPr="0023005B" w:rsidRDefault="001B1FD1" w:rsidP="001B1FD1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1B1FD1" w:rsidRPr="00F93DF9" w:rsidRDefault="001B1FD1" w:rsidP="001B1FD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Fen ve Teknoloji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1B1FD1" w:rsidRPr="00973AE5" w:rsidRDefault="001B1FD1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AB2E03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AB2E03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AB2E03" w:rsidRDefault="00AB2E03" w:rsidP="00181C8B">
            <w:pPr>
              <w:rPr>
                <w:sz w:val="24"/>
                <w:szCs w:val="24"/>
              </w:rPr>
            </w:pPr>
          </w:p>
          <w:p w:rsidR="00AB2E03" w:rsidRDefault="00AB2E03" w:rsidP="00181C8B">
            <w:pPr>
              <w:rPr>
                <w:sz w:val="24"/>
                <w:szCs w:val="24"/>
              </w:rPr>
            </w:pPr>
          </w:p>
          <w:p w:rsidR="00AB2E03" w:rsidRPr="00AD2E89" w:rsidRDefault="00AB2E03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Besinleri bilir.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AB2E03" w:rsidRPr="00163996" w:rsidRDefault="00AB2E03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Besinlerin canlılar için önemini bilir.</w:t>
            </w:r>
          </w:p>
          <w:p w:rsidR="00163996" w:rsidRDefault="00163996" w:rsidP="00181C8B">
            <w:pPr>
              <w:jc w:val="both"/>
              <w:rPr>
                <w:color w:val="000000"/>
                <w:sz w:val="24"/>
                <w:szCs w:val="24"/>
              </w:rPr>
            </w:pPr>
            <w:r w:rsidRPr="00163996">
              <w:rPr>
                <w:color w:val="000000"/>
                <w:sz w:val="24"/>
                <w:szCs w:val="24"/>
              </w:rPr>
              <w:t>Canlıların yaşamsal faaliyetlerini devam ettirebilmesi için besinlere ihtiyacı olduğunu fark eder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63996" w:rsidRPr="00163996" w:rsidRDefault="00163996" w:rsidP="00181C8B">
            <w:pPr>
              <w:jc w:val="both"/>
              <w:rPr>
                <w:sz w:val="40"/>
                <w:szCs w:val="24"/>
              </w:rPr>
            </w:pPr>
            <w:r w:rsidRPr="00163996">
              <w:rPr>
                <w:color w:val="000000"/>
                <w:sz w:val="24"/>
                <w:szCs w:val="16"/>
              </w:rPr>
              <w:t>Besin içeriklerinin vücuttaki öncelikli görevlerini belirtir.</w:t>
            </w:r>
          </w:p>
          <w:p w:rsidR="00AB2E03" w:rsidRDefault="00AB2E03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Besin türlerini bilir.(</w:t>
            </w:r>
            <w:proofErr w:type="gramStart"/>
            <w:r>
              <w:rPr>
                <w:sz w:val="24"/>
                <w:szCs w:val="24"/>
              </w:rPr>
              <w:t>protein,vitaminler</w:t>
            </w:r>
            <w:proofErr w:type="gramEnd"/>
            <w:r>
              <w:rPr>
                <w:sz w:val="24"/>
                <w:szCs w:val="24"/>
              </w:rPr>
              <w:t xml:space="preserve"> yağlar,karbonhidratlar)</w:t>
            </w:r>
          </w:p>
          <w:p w:rsidR="00163996" w:rsidRDefault="00163996" w:rsidP="001639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Dengeli beslenmenin önemini bilir.</w:t>
            </w:r>
          </w:p>
          <w:p w:rsidR="00163996" w:rsidRPr="00AD2E89" w:rsidRDefault="00163996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290ABD" w:rsidRPr="00AD2E89" w:rsidRDefault="00290AB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181C8B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290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290ABD" w:rsidRPr="00AD2E89" w:rsidRDefault="00290ABD" w:rsidP="00290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tbl>
      <w:tblPr>
        <w:tblpPr w:leftFromText="141" w:rightFromText="141" w:vertAnchor="text" w:horzAnchor="margin" w:tblpX="-214" w:tblpY="138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0138"/>
        <w:gridCol w:w="992"/>
        <w:gridCol w:w="1276"/>
        <w:gridCol w:w="1130"/>
      </w:tblGrid>
      <w:tr w:rsidR="00AB2E03" w:rsidRPr="00AD2E89" w:rsidTr="00AB2E03">
        <w:trPr>
          <w:cantSplit/>
          <w:trHeight w:val="175"/>
        </w:trPr>
        <w:tc>
          <w:tcPr>
            <w:tcW w:w="14954" w:type="dxa"/>
            <w:gridSpan w:val="5"/>
          </w:tcPr>
          <w:p w:rsidR="00AB2E03" w:rsidRPr="00AD2E89" w:rsidRDefault="00AB2E03" w:rsidP="00AB2E03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AB2E03" w:rsidRPr="00AD2E89" w:rsidRDefault="00AB2E03" w:rsidP="00AB2E03">
            <w:pPr>
              <w:jc w:val="both"/>
              <w:rPr>
                <w:sz w:val="24"/>
                <w:szCs w:val="24"/>
              </w:rPr>
            </w:pPr>
          </w:p>
        </w:tc>
      </w:tr>
      <w:tr w:rsidR="00AB2E03" w:rsidRPr="00AD2E89" w:rsidTr="00AB2E03">
        <w:trPr>
          <w:trHeight w:val="175"/>
        </w:trPr>
        <w:tc>
          <w:tcPr>
            <w:tcW w:w="1418" w:type="dxa"/>
          </w:tcPr>
          <w:p w:rsidR="00AB2E03" w:rsidRPr="00AD2E89" w:rsidRDefault="00AB2E03" w:rsidP="00AB2E03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138" w:type="dxa"/>
          </w:tcPr>
          <w:p w:rsidR="00AB2E03" w:rsidRPr="00AD2E89" w:rsidRDefault="00AB2E03" w:rsidP="00AB2E03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B2E03" w:rsidRPr="00AD2E89" w:rsidRDefault="00AB2E03" w:rsidP="00AB2E03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B2E03" w:rsidRPr="00AD2E89" w:rsidRDefault="00AB2E03" w:rsidP="00AB2E03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130" w:type="dxa"/>
          </w:tcPr>
          <w:p w:rsidR="00AB2E03" w:rsidRPr="00AD2E89" w:rsidRDefault="00AB2E03" w:rsidP="00AB2E03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B2E03" w:rsidRPr="00AD2E89" w:rsidTr="00AB2E03">
        <w:trPr>
          <w:trHeight w:val="175"/>
        </w:trPr>
        <w:tc>
          <w:tcPr>
            <w:tcW w:w="1418" w:type="dxa"/>
          </w:tcPr>
          <w:p w:rsidR="00AB2E03" w:rsidRDefault="00AB2E03" w:rsidP="00AB2E03">
            <w:pPr>
              <w:rPr>
                <w:sz w:val="24"/>
                <w:szCs w:val="24"/>
              </w:rPr>
            </w:pPr>
          </w:p>
          <w:p w:rsidR="00AB2E03" w:rsidRDefault="00AB2E03" w:rsidP="00AB2E03">
            <w:pPr>
              <w:rPr>
                <w:sz w:val="24"/>
                <w:szCs w:val="24"/>
              </w:rPr>
            </w:pPr>
          </w:p>
          <w:p w:rsidR="00AB2E03" w:rsidRPr="00AD2E89" w:rsidRDefault="00AB2E03" w:rsidP="00AB2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Sindirim sistemini bilir.</w:t>
            </w:r>
          </w:p>
        </w:tc>
        <w:tc>
          <w:tcPr>
            <w:tcW w:w="10138" w:type="dxa"/>
          </w:tcPr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Sindirimde görevli yapı ve organları tanır.</w:t>
            </w: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Sindirimde görevli yapı ve organların yerini model üzerinde gösterir.</w:t>
            </w: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Sindirimde görevli yapı ve organların görevlerini bilir. </w:t>
            </w: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</w:p>
          <w:p w:rsidR="00AB2E03" w:rsidRPr="00AD2E89" w:rsidRDefault="00AB2E03" w:rsidP="00AB2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B2E03" w:rsidRDefault="00AB2E03" w:rsidP="00AB2E03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AB2E03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AB2E03">
            <w:pPr>
              <w:jc w:val="center"/>
              <w:rPr>
                <w:b/>
                <w:sz w:val="24"/>
                <w:szCs w:val="24"/>
              </w:rPr>
            </w:pPr>
          </w:p>
          <w:p w:rsidR="00290ABD" w:rsidRPr="00AD2E89" w:rsidRDefault="00290ABD" w:rsidP="00AB2E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B2E03" w:rsidRDefault="00AB2E03" w:rsidP="00AB2E03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AB2E03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290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290ABD" w:rsidRPr="00AD2E89" w:rsidRDefault="00290ABD" w:rsidP="00290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130" w:type="dxa"/>
          </w:tcPr>
          <w:p w:rsidR="00AB2E03" w:rsidRPr="00AD2E89" w:rsidRDefault="00AB2E03" w:rsidP="00AB2E03">
            <w:pPr>
              <w:pStyle w:val="Balk2"/>
              <w:rPr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tbl>
      <w:tblPr>
        <w:tblpPr w:leftFromText="141" w:rightFromText="141" w:vertAnchor="text" w:horzAnchor="margin" w:tblpX="-214" w:tblpY="138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0138"/>
        <w:gridCol w:w="992"/>
        <w:gridCol w:w="1276"/>
        <w:gridCol w:w="1130"/>
      </w:tblGrid>
      <w:tr w:rsidR="00AB2E03" w:rsidRPr="00AD2E89" w:rsidTr="00ED253D">
        <w:trPr>
          <w:cantSplit/>
          <w:trHeight w:val="175"/>
        </w:trPr>
        <w:tc>
          <w:tcPr>
            <w:tcW w:w="14954" w:type="dxa"/>
            <w:gridSpan w:val="5"/>
          </w:tcPr>
          <w:p w:rsidR="00AB2E03" w:rsidRPr="00AD2E89" w:rsidRDefault="00AB2E03" w:rsidP="00ED2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AB2E03" w:rsidRPr="00AD2E89" w:rsidRDefault="00AB2E03" w:rsidP="00ED253D">
            <w:pPr>
              <w:jc w:val="both"/>
              <w:rPr>
                <w:sz w:val="24"/>
                <w:szCs w:val="24"/>
              </w:rPr>
            </w:pPr>
          </w:p>
        </w:tc>
      </w:tr>
      <w:tr w:rsidR="00AB2E03" w:rsidRPr="00AD2E89" w:rsidTr="00ED253D">
        <w:trPr>
          <w:trHeight w:val="175"/>
        </w:trPr>
        <w:tc>
          <w:tcPr>
            <w:tcW w:w="1418" w:type="dxa"/>
          </w:tcPr>
          <w:p w:rsidR="00AB2E03" w:rsidRPr="00AD2E89" w:rsidRDefault="00AB2E03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138" w:type="dxa"/>
          </w:tcPr>
          <w:p w:rsidR="00AB2E03" w:rsidRPr="00AD2E89" w:rsidRDefault="00AB2E03" w:rsidP="00ED2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B2E03" w:rsidRPr="00AD2E89" w:rsidRDefault="00AB2E03" w:rsidP="00ED2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B2E03" w:rsidRPr="00AD2E89" w:rsidRDefault="00AB2E03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130" w:type="dxa"/>
          </w:tcPr>
          <w:p w:rsidR="00AB2E03" w:rsidRPr="00AD2E89" w:rsidRDefault="00AB2E03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B2E03" w:rsidRPr="00AD2E89" w:rsidTr="00ED253D">
        <w:trPr>
          <w:trHeight w:val="175"/>
        </w:trPr>
        <w:tc>
          <w:tcPr>
            <w:tcW w:w="1418" w:type="dxa"/>
          </w:tcPr>
          <w:p w:rsidR="00AB2E03" w:rsidRDefault="00AB2E03" w:rsidP="00ED253D">
            <w:pPr>
              <w:rPr>
                <w:sz w:val="24"/>
                <w:szCs w:val="24"/>
              </w:rPr>
            </w:pPr>
          </w:p>
          <w:p w:rsidR="00AB2E03" w:rsidRDefault="00AB2E03" w:rsidP="00ED253D">
            <w:pPr>
              <w:rPr>
                <w:sz w:val="24"/>
                <w:szCs w:val="24"/>
              </w:rPr>
            </w:pPr>
          </w:p>
          <w:p w:rsidR="00AB2E03" w:rsidRPr="00AD2E89" w:rsidRDefault="00AB2E03" w:rsidP="00ED25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Boşaltım sistemini bilir.</w:t>
            </w:r>
          </w:p>
        </w:tc>
        <w:tc>
          <w:tcPr>
            <w:tcW w:w="10138" w:type="dxa"/>
          </w:tcPr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Boşaltımda görevli yapı ve organları tanır.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Boşaltımda görevli yapı ve organların görevlerini bilir. 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Pr="00AD2E89" w:rsidRDefault="00AB2E03" w:rsidP="00ED25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B2E03" w:rsidRDefault="00AB2E03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Pr="00AD2E89" w:rsidRDefault="00290ABD" w:rsidP="00ED2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B2E03" w:rsidRDefault="00AB2E03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290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290ABD" w:rsidRPr="00AD2E89" w:rsidRDefault="00290ABD" w:rsidP="00290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130" w:type="dxa"/>
          </w:tcPr>
          <w:p w:rsidR="00AB2E03" w:rsidRPr="00AD2E89" w:rsidRDefault="00AB2E03" w:rsidP="00ED253D">
            <w:pPr>
              <w:pStyle w:val="Balk2"/>
              <w:rPr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tbl>
      <w:tblPr>
        <w:tblpPr w:leftFromText="141" w:rightFromText="141" w:vertAnchor="text" w:horzAnchor="margin" w:tblpX="-214" w:tblpY="138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0138"/>
        <w:gridCol w:w="992"/>
        <w:gridCol w:w="1276"/>
        <w:gridCol w:w="1130"/>
      </w:tblGrid>
      <w:tr w:rsidR="00AB2E03" w:rsidRPr="00AD2E89" w:rsidTr="00ED253D">
        <w:trPr>
          <w:cantSplit/>
          <w:trHeight w:val="175"/>
        </w:trPr>
        <w:tc>
          <w:tcPr>
            <w:tcW w:w="14954" w:type="dxa"/>
            <w:gridSpan w:val="5"/>
          </w:tcPr>
          <w:p w:rsidR="00AB2E03" w:rsidRPr="00AD2E89" w:rsidRDefault="00AB2E03" w:rsidP="00ED2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AB2E03" w:rsidRPr="00AD2E89" w:rsidRDefault="00AB2E03" w:rsidP="00ED253D">
            <w:pPr>
              <w:jc w:val="both"/>
              <w:rPr>
                <w:sz w:val="24"/>
                <w:szCs w:val="24"/>
              </w:rPr>
            </w:pPr>
          </w:p>
        </w:tc>
      </w:tr>
      <w:tr w:rsidR="00AB2E03" w:rsidRPr="00AD2E89" w:rsidTr="00ED253D">
        <w:trPr>
          <w:trHeight w:val="175"/>
        </w:trPr>
        <w:tc>
          <w:tcPr>
            <w:tcW w:w="1418" w:type="dxa"/>
          </w:tcPr>
          <w:p w:rsidR="00AB2E03" w:rsidRPr="00AD2E89" w:rsidRDefault="00AB2E03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138" w:type="dxa"/>
          </w:tcPr>
          <w:p w:rsidR="00AB2E03" w:rsidRPr="00AD2E89" w:rsidRDefault="00AB2E03" w:rsidP="00ED2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B2E03" w:rsidRPr="00AD2E89" w:rsidRDefault="00AB2E03" w:rsidP="00ED2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B2E03" w:rsidRPr="00AD2E89" w:rsidRDefault="00AB2E03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130" w:type="dxa"/>
          </w:tcPr>
          <w:p w:rsidR="00AB2E03" w:rsidRPr="00AD2E89" w:rsidRDefault="00AB2E03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B2E03" w:rsidRPr="00AD2E89" w:rsidTr="00ED253D">
        <w:trPr>
          <w:trHeight w:val="175"/>
        </w:trPr>
        <w:tc>
          <w:tcPr>
            <w:tcW w:w="1418" w:type="dxa"/>
          </w:tcPr>
          <w:p w:rsidR="00AB2E03" w:rsidRDefault="00AB2E03" w:rsidP="00ED253D">
            <w:pPr>
              <w:rPr>
                <w:sz w:val="24"/>
                <w:szCs w:val="24"/>
              </w:rPr>
            </w:pPr>
          </w:p>
          <w:p w:rsidR="00AB2E03" w:rsidRDefault="00AB2E03" w:rsidP="00ED253D">
            <w:pPr>
              <w:rPr>
                <w:sz w:val="24"/>
                <w:szCs w:val="24"/>
              </w:rPr>
            </w:pPr>
          </w:p>
          <w:p w:rsidR="00AB2E03" w:rsidRPr="00AD2E89" w:rsidRDefault="00AB2E03" w:rsidP="00ED25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hallerini bilir.</w:t>
            </w:r>
          </w:p>
        </w:tc>
        <w:tc>
          <w:tcPr>
            <w:tcW w:w="10138" w:type="dxa"/>
          </w:tcPr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hallerini bilir.</w:t>
            </w:r>
          </w:p>
          <w:p w:rsidR="00584A04" w:rsidRDefault="00584A04" w:rsidP="00584A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hallerini kavrar.</w:t>
            </w:r>
          </w:p>
          <w:p w:rsidR="00584A04" w:rsidRDefault="00584A04" w:rsidP="00584A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hallerine göre ayırt eder.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 değiştirme yollarını bilir.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 değiştirebileceğine yönelik deneyler yapar.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katı halinin özelliklerini bilir.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sıvı halinin özelliklerini bilir.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gaz halinin özelliklerini bilir.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Pr="00AD2E89" w:rsidRDefault="00AB2E03" w:rsidP="00ED25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B2E03" w:rsidRDefault="00AB2E03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Pr="00AD2E89" w:rsidRDefault="00290ABD" w:rsidP="00ED2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B2E03" w:rsidRDefault="00AB2E03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290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290ABD" w:rsidRPr="00AD2E89" w:rsidRDefault="00290ABD" w:rsidP="00290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130" w:type="dxa"/>
          </w:tcPr>
          <w:p w:rsidR="00AB2E03" w:rsidRPr="00AD2E89" w:rsidRDefault="00AB2E03" w:rsidP="00ED253D">
            <w:pPr>
              <w:pStyle w:val="Balk2"/>
              <w:rPr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tbl>
      <w:tblPr>
        <w:tblpPr w:leftFromText="141" w:rightFromText="141" w:vertAnchor="text" w:horzAnchor="margin" w:tblpX="-214" w:tblpY="138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0138"/>
        <w:gridCol w:w="992"/>
        <w:gridCol w:w="1276"/>
        <w:gridCol w:w="1130"/>
      </w:tblGrid>
      <w:tr w:rsidR="00195E0A" w:rsidRPr="00AD2E89" w:rsidTr="00ED253D">
        <w:trPr>
          <w:cantSplit/>
          <w:trHeight w:val="175"/>
        </w:trPr>
        <w:tc>
          <w:tcPr>
            <w:tcW w:w="14954" w:type="dxa"/>
            <w:gridSpan w:val="5"/>
          </w:tcPr>
          <w:p w:rsidR="00195E0A" w:rsidRPr="00AD2E89" w:rsidRDefault="00195E0A" w:rsidP="00ED2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95E0A" w:rsidRPr="00AD2E89" w:rsidRDefault="00195E0A" w:rsidP="00ED253D">
            <w:pPr>
              <w:jc w:val="both"/>
              <w:rPr>
                <w:sz w:val="24"/>
                <w:szCs w:val="24"/>
              </w:rPr>
            </w:pPr>
          </w:p>
        </w:tc>
      </w:tr>
      <w:tr w:rsidR="00195E0A" w:rsidRPr="00AD2E89" w:rsidTr="00ED253D">
        <w:trPr>
          <w:trHeight w:val="175"/>
        </w:trPr>
        <w:tc>
          <w:tcPr>
            <w:tcW w:w="1418" w:type="dxa"/>
          </w:tcPr>
          <w:p w:rsidR="00195E0A" w:rsidRPr="00AD2E89" w:rsidRDefault="00195E0A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138" w:type="dxa"/>
          </w:tcPr>
          <w:p w:rsidR="00195E0A" w:rsidRPr="00AD2E89" w:rsidRDefault="00195E0A" w:rsidP="00ED2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95E0A" w:rsidRPr="00AD2E89" w:rsidRDefault="00195E0A" w:rsidP="00ED2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95E0A" w:rsidRPr="00AD2E89" w:rsidRDefault="00195E0A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130" w:type="dxa"/>
          </w:tcPr>
          <w:p w:rsidR="00195E0A" w:rsidRPr="00AD2E89" w:rsidRDefault="00195E0A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95E0A" w:rsidRPr="00AD2E89" w:rsidTr="00F271A9">
        <w:trPr>
          <w:trHeight w:val="6954"/>
        </w:trPr>
        <w:tc>
          <w:tcPr>
            <w:tcW w:w="1418" w:type="dxa"/>
          </w:tcPr>
          <w:p w:rsidR="00195E0A" w:rsidRDefault="00195E0A" w:rsidP="00ED253D">
            <w:pPr>
              <w:rPr>
                <w:sz w:val="24"/>
                <w:szCs w:val="24"/>
              </w:rPr>
            </w:pPr>
          </w:p>
          <w:p w:rsidR="00195E0A" w:rsidRDefault="00195E0A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195E0A" w:rsidRPr="00AD2E89" w:rsidRDefault="00195E0A" w:rsidP="00ED25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Canlıları tanır.</w:t>
            </w:r>
          </w:p>
        </w:tc>
        <w:tc>
          <w:tcPr>
            <w:tcW w:w="10138" w:type="dxa"/>
          </w:tcPr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</w:p>
          <w:p w:rsidR="00F271A9" w:rsidRDefault="00F271A9" w:rsidP="00ED253D">
            <w:pPr>
              <w:jc w:val="both"/>
              <w:rPr>
                <w:sz w:val="24"/>
                <w:szCs w:val="24"/>
              </w:rPr>
            </w:pPr>
          </w:p>
          <w:p w:rsidR="00F271A9" w:rsidRDefault="00F271A9" w:rsidP="00ED253D">
            <w:pPr>
              <w:jc w:val="both"/>
              <w:rPr>
                <w:sz w:val="24"/>
                <w:szCs w:val="24"/>
              </w:rPr>
            </w:pP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Canlılara örnekler vererek benzerlik ve farklılıklarına göre gruplandırır.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 türlerini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 türlerinin temel özelliklerini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Bitkilerin büyüme koşullarını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Bitkileri yaşadıkları ortama göre sınıflandırır.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Hayvanların yaşadıkları ortamları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Hayvanların beslenme yollarını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Hayvanlardan yararlanma yollarını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</w:p>
          <w:p w:rsidR="00195E0A" w:rsidRPr="00AD2E89" w:rsidRDefault="00195E0A" w:rsidP="00ED25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95E0A" w:rsidRDefault="00195E0A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Pr="00AD2E89" w:rsidRDefault="00290ABD" w:rsidP="00ED2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95E0A" w:rsidRDefault="00195E0A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290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290ABD" w:rsidRPr="00AD2E89" w:rsidRDefault="00290ABD" w:rsidP="00290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130" w:type="dxa"/>
          </w:tcPr>
          <w:p w:rsidR="00195E0A" w:rsidRPr="00AD2E89" w:rsidRDefault="00195E0A" w:rsidP="00ED253D">
            <w:pPr>
              <w:pStyle w:val="Balk2"/>
              <w:rPr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F271A9" w:rsidRPr="00AD2E89" w:rsidRDefault="00F271A9" w:rsidP="00181C8B">
      <w:pPr>
        <w:rPr>
          <w:sz w:val="24"/>
          <w:szCs w:val="24"/>
        </w:rPr>
      </w:pPr>
    </w:p>
    <w:p w:rsidR="00181C8B" w:rsidRPr="00AD2E89" w:rsidRDefault="00181C8B" w:rsidP="00181C8B">
      <w:pPr>
        <w:rPr>
          <w:sz w:val="24"/>
          <w:szCs w:val="24"/>
        </w:rPr>
      </w:pPr>
    </w:p>
    <w:tbl>
      <w:tblPr>
        <w:tblpPr w:leftFromText="141" w:rightFromText="141" w:vertAnchor="text" w:horzAnchor="margin" w:tblpX="-214" w:tblpY="138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0138"/>
        <w:gridCol w:w="992"/>
        <w:gridCol w:w="1276"/>
        <w:gridCol w:w="1130"/>
      </w:tblGrid>
      <w:tr w:rsidR="00195E0A" w:rsidRPr="00AD2E89" w:rsidTr="00ED253D">
        <w:trPr>
          <w:cantSplit/>
          <w:trHeight w:val="175"/>
        </w:trPr>
        <w:tc>
          <w:tcPr>
            <w:tcW w:w="14954" w:type="dxa"/>
            <w:gridSpan w:val="5"/>
          </w:tcPr>
          <w:p w:rsidR="00195E0A" w:rsidRPr="00AD2E89" w:rsidRDefault="00195E0A" w:rsidP="00ED2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95E0A" w:rsidRPr="00AD2E89" w:rsidRDefault="00195E0A" w:rsidP="00ED253D">
            <w:pPr>
              <w:jc w:val="both"/>
              <w:rPr>
                <w:sz w:val="24"/>
                <w:szCs w:val="24"/>
              </w:rPr>
            </w:pPr>
          </w:p>
        </w:tc>
      </w:tr>
      <w:tr w:rsidR="00195E0A" w:rsidRPr="00AD2E89" w:rsidTr="00ED253D">
        <w:trPr>
          <w:trHeight w:val="175"/>
        </w:trPr>
        <w:tc>
          <w:tcPr>
            <w:tcW w:w="1418" w:type="dxa"/>
          </w:tcPr>
          <w:p w:rsidR="00195E0A" w:rsidRPr="00AD2E89" w:rsidRDefault="00195E0A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138" w:type="dxa"/>
          </w:tcPr>
          <w:p w:rsidR="00195E0A" w:rsidRPr="00AD2E89" w:rsidRDefault="00195E0A" w:rsidP="00ED2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95E0A" w:rsidRPr="00AD2E89" w:rsidRDefault="00195E0A" w:rsidP="00ED2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95E0A" w:rsidRPr="00AD2E89" w:rsidRDefault="00195E0A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130" w:type="dxa"/>
          </w:tcPr>
          <w:p w:rsidR="00195E0A" w:rsidRPr="00AD2E89" w:rsidRDefault="00195E0A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95E0A" w:rsidRPr="00AD2E89" w:rsidTr="00ED253D">
        <w:trPr>
          <w:trHeight w:val="175"/>
        </w:trPr>
        <w:tc>
          <w:tcPr>
            <w:tcW w:w="1418" w:type="dxa"/>
          </w:tcPr>
          <w:p w:rsidR="00195E0A" w:rsidRDefault="00195E0A" w:rsidP="00ED253D">
            <w:pPr>
              <w:rPr>
                <w:sz w:val="24"/>
                <w:szCs w:val="24"/>
              </w:rPr>
            </w:pPr>
          </w:p>
          <w:p w:rsidR="00195E0A" w:rsidRDefault="00195E0A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195E0A" w:rsidRPr="00AD2E89" w:rsidRDefault="00195E0A" w:rsidP="00ED25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 ve evreni tanır.</w:t>
            </w:r>
          </w:p>
        </w:tc>
        <w:tc>
          <w:tcPr>
            <w:tcW w:w="10138" w:type="dxa"/>
          </w:tcPr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Dünyanın şeklini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Dünyanın temel özelliklerini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Dünyanın hareketlerini bilir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Dünyanın içinde bulunduğu sistemi bilir.</w:t>
            </w:r>
          </w:p>
          <w:p w:rsidR="00F271A9" w:rsidRDefault="00195E0A" w:rsidP="00F271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Dünyanın içinde bulunduğu sistemdeki yerini bilir.</w:t>
            </w:r>
          </w:p>
          <w:p w:rsidR="00F271A9" w:rsidRDefault="00F271A9" w:rsidP="00F271A9">
            <w:pPr>
              <w:rPr>
                <w:sz w:val="24"/>
                <w:szCs w:val="24"/>
              </w:rPr>
            </w:pPr>
            <w:r w:rsidRPr="00F271A9">
              <w:rPr>
                <w:color w:val="000000"/>
                <w:sz w:val="24"/>
                <w:szCs w:val="16"/>
              </w:rPr>
              <w:t>Dünya’nın kendi etrafında döndüğünü ifade eder.</w:t>
            </w:r>
          </w:p>
          <w:p w:rsidR="00F271A9" w:rsidRDefault="00F271A9" w:rsidP="00F271A9">
            <w:pPr>
              <w:rPr>
                <w:sz w:val="24"/>
                <w:szCs w:val="24"/>
              </w:rPr>
            </w:pPr>
            <w:r w:rsidRPr="00F271A9">
              <w:rPr>
                <w:color w:val="000000"/>
                <w:sz w:val="24"/>
                <w:szCs w:val="16"/>
              </w:rPr>
              <w:t>Dünya’nın kendi etrafında bir tam dönüşünü tamamladığı sürenin, bir gün olarak kabul edildiğini ifade eder.</w:t>
            </w:r>
          </w:p>
          <w:p w:rsidR="00F271A9" w:rsidRDefault="00F271A9" w:rsidP="00F271A9">
            <w:pPr>
              <w:rPr>
                <w:sz w:val="24"/>
                <w:szCs w:val="24"/>
              </w:rPr>
            </w:pPr>
            <w:r w:rsidRPr="00F271A9">
              <w:rPr>
                <w:color w:val="000000"/>
                <w:sz w:val="24"/>
                <w:szCs w:val="16"/>
              </w:rPr>
              <w:t>Gece-gündüz oluşumunu, Dünya’nın kendi etrafındaki</w:t>
            </w:r>
            <w:r>
              <w:rPr>
                <w:color w:val="000000"/>
                <w:sz w:val="24"/>
                <w:szCs w:val="16"/>
              </w:rPr>
              <w:t xml:space="preserve"> dönme hareketiyle açıklar.</w:t>
            </w:r>
          </w:p>
          <w:p w:rsidR="00F271A9" w:rsidRDefault="00F271A9" w:rsidP="00F271A9">
            <w:pPr>
              <w:rPr>
                <w:sz w:val="24"/>
                <w:szCs w:val="24"/>
              </w:rPr>
            </w:pPr>
            <w:r w:rsidRPr="00F271A9">
              <w:rPr>
                <w:color w:val="000000"/>
                <w:sz w:val="24"/>
                <w:szCs w:val="16"/>
              </w:rPr>
              <w:t>Güneş’in gökyüzünde gün boyunca hareket ediyor gözükmesini, Dünya’nın kendi etrafınd</w:t>
            </w:r>
            <w:r>
              <w:rPr>
                <w:color w:val="000000"/>
                <w:sz w:val="24"/>
                <w:szCs w:val="16"/>
              </w:rPr>
              <w:t>aki dönme hareketiyle açıklar.</w:t>
            </w:r>
          </w:p>
          <w:p w:rsidR="00195E0A" w:rsidRDefault="00F271A9" w:rsidP="006071F8">
            <w:pPr>
              <w:rPr>
                <w:sz w:val="24"/>
                <w:szCs w:val="24"/>
              </w:rPr>
            </w:pPr>
            <w:r w:rsidRPr="00F271A9">
              <w:rPr>
                <w:color w:val="000000"/>
                <w:sz w:val="24"/>
                <w:szCs w:val="16"/>
              </w:rPr>
              <w:t>Dünya’nın kendi etrafında dönerken aynı zamanda Güneş etrafında da dolandığını ifade eder.   Dünya’nın Güneş et</w:t>
            </w:r>
            <w:r>
              <w:rPr>
                <w:color w:val="000000"/>
                <w:sz w:val="24"/>
                <w:szCs w:val="16"/>
              </w:rPr>
              <w:t xml:space="preserve">rafında bir tam dolanımını </w:t>
            </w:r>
            <w:r w:rsidRPr="00F271A9">
              <w:rPr>
                <w:color w:val="000000"/>
                <w:sz w:val="24"/>
                <w:szCs w:val="16"/>
              </w:rPr>
              <w:t xml:space="preserve">tamamladığı sürenin, bir </w:t>
            </w:r>
            <w:proofErr w:type="gramStart"/>
            <w:r w:rsidRPr="00F271A9">
              <w:rPr>
                <w:color w:val="000000"/>
                <w:sz w:val="24"/>
                <w:szCs w:val="16"/>
              </w:rPr>
              <w:t>yıl  olarak</w:t>
            </w:r>
            <w:proofErr w:type="gramEnd"/>
            <w:r w:rsidRPr="00F271A9">
              <w:rPr>
                <w:color w:val="000000"/>
                <w:sz w:val="24"/>
                <w:szCs w:val="16"/>
              </w:rPr>
              <w:t xml:space="preserve"> kabul edildiğini belirtir.</w:t>
            </w:r>
          </w:p>
          <w:p w:rsidR="00195E0A" w:rsidRPr="00AD2E89" w:rsidRDefault="00195E0A" w:rsidP="00ED25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95E0A" w:rsidRDefault="00195E0A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Pr="00AD2E89" w:rsidRDefault="00290ABD" w:rsidP="00ED2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95E0A" w:rsidRDefault="00195E0A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290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290ABD" w:rsidRPr="00AD2E89" w:rsidRDefault="00290ABD" w:rsidP="00290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130" w:type="dxa"/>
          </w:tcPr>
          <w:p w:rsidR="00195E0A" w:rsidRPr="00AD2E89" w:rsidRDefault="00195E0A" w:rsidP="00ED253D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6071F8" w:rsidRDefault="006071F8"/>
    <w:p w:rsidR="006071F8" w:rsidRDefault="006071F8" w:rsidP="006071F8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</w:t>
      </w:r>
      <w:r w:rsidR="00861C19">
        <w:rPr>
          <w:sz w:val="24"/>
        </w:rPr>
        <w:t xml:space="preserve">                  </w:t>
      </w:r>
      <w:proofErr w:type="spellStart"/>
      <w:r w:rsidR="00861C19">
        <w:rPr>
          <w:sz w:val="24"/>
        </w:rPr>
        <w:t>Embiye</w:t>
      </w:r>
      <w:proofErr w:type="spellEnd"/>
      <w:r w:rsidR="00861C19">
        <w:rPr>
          <w:sz w:val="24"/>
        </w:rPr>
        <w:t xml:space="preserve"> HATİPOĞLU</w:t>
      </w:r>
      <w:r>
        <w:rPr>
          <w:sz w:val="24"/>
        </w:rPr>
        <w:t xml:space="preserve">                </w:t>
      </w:r>
      <w:r w:rsidR="00FB6B3D">
        <w:rPr>
          <w:sz w:val="24"/>
        </w:rPr>
        <w:t xml:space="preserve">                    Hidayet KOCA</w:t>
      </w:r>
    </w:p>
    <w:p w:rsidR="006071F8" w:rsidRDefault="006071F8" w:rsidP="006071F8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Özel Eğitim Öğretmeni                 Özel Eğitim Öğretmeni      </w:t>
      </w:r>
      <w:r w:rsidR="00861C19">
        <w:rPr>
          <w:sz w:val="24"/>
        </w:rPr>
        <w:t xml:space="preserve">         Fen ve Teknoloji Öğretmeni</w:t>
      </w:r>
      <w:r>
        <w:rPr>
          <w:sz w:val="24"/>
        </w:rPr>
        <w:t xml:space="preserve">                                Öğrenci Velisi</w:t>
      </w:r>
    </w:p>
    <w:p w:rsidR="006071F8" w:rsidRDefault="006071F8" w:rsidP="006071F8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6071F8" w:rsidRDefault="00C20A96" w:rsidP="006071F8">
      <w:pPr>
        <w:rPr>
          <w:sz w:val="24"/>
        </w:rPr>
      </w:pPr>
      <w:hyperlink r:id="rId5" w:history="1">
        <w:r w:rsidRPr="00741670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p w:rsidR="006071F8" w:rsidRDefault="006071F8" w:rsidP="006071F8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6071F8" w:rsidRDefault="006071F8" w:rsidP="006071F8">
      <w:pPr>
        <w:tabs>
          <w:tab w:val="left" w:pos="5520"/>
        </w:tabs>
        <w:rPr>
          <w:sz w:val="24"/>
        </w:rPr>
      </w:pPr>
    </w:p>
    <w:p w:rsidR="006071F8" w:rsidRDefault="006071F8" w:rsidP="006071F8">
      <w:pPr>
        <w:tabs>
          <w:tab w:val="left" w:pos="5520"/>
        </w:tabs>
        <w:rPr>
          <w:sz w:val="24"/>
        </w:rPr>
      </w:pPr>
    </w:p>
    <w:p w:rsidR="006071F8" w:rsidRDefault="006071F8" w:rsidP="006071F8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6071F8" w:rsidRDefault="006071F8" w:rsidP="006071F8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6071F8" w:rsidRPr="006071F8" w:rsidRDefault="006071F8" w:rsidP="006071F8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6071F8" w:rsidRPr="006071F8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02545C"/>
    <w:rsid w:val="00163996"/>
    <w:rsid w:val="00181C8B"/>
    <w:rsid w:val="00192A12"/>
    <w:rsid w:val="00195E0A"/>
    <w:rsid w:val="001B1FD1"/>
    <w:rsid w:val="001B4889"/>
    <w:rsid w:val="002609CA"/>
    <w:rsid w:val="00290ABD"/>
    <w:rsid w:val="00407961"/>
    <w:rsid w:val="00420553"/>
    <w:rsid w:val="0050752A"/>
    <w:rsid w:val="005679AB"/>
    <w:rsid w:val="00584A04"/>
    <w:rsid w:val="006071F8"/>
    <w:rsid w:val="00861C19"/>
    <w:rsid w:val="009610A8"/>
    <w:rsid w:val="00AB2E03"/>
    <w:rsid w:val="00B52799"/>
    <w:rsid w:val="00C20A96"/>
    <w:rsid w:val="00DC692A"/>
    <w:rsid w:val="00E17EF6"/>
    <w:rsid w:val="00E20098"/>
    <w:rsid w:val="00E3549C"/>
    <w:rsid w:val="00E962F8"/>
    <w:rsid w:val="00F271A9"/>
    <w:rsid w:val="00FB6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5075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555</Words>
  <Characters>3168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2016-10-21T08:38:00Z</cp:lastPrinted>
  <dcterms:created xsi:type="dcterms:W3CDTF">2016-11-12T09:20:00Z</dcterms:created>
  <dcterms:modified xsi:type="dcterms:W3CDTF">2016-11-12T09:20:00Z</dcterms:modified>
  <cp:category>www.sorubak.com</cp:category>
</cp:coreProperties>
</file>