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E31" w:rsidRPr="00D75A0F" w:rsidRDefault="00095420">
      <w:pPr>
        <w:pStyle w:val="Default"/>
        <w:sectPr w:rsidR="00F51E31" w:rsidRPr="00D75A0F" w:rsidSect="0017759D">
          <w:pgSz w:w="11904" w:h="17340"/>
          <w:pgMar w:top="709" w:right="900" w:bottom="650" w:left="658" w:header="708" w:footer="708" w:gutter="0"/>
          <w:cols w:space="708"/>
          <w:noEndnote/>
        </w:sectPr>
      </w:pPr>
      <w:r>
        <w:rPr>
          <w:b/>
          <w:color w:val="0070C0"/>
        </w:rPr>
        <w:t xml:space="preserve">                      </w:t>
      </w:r>
      <w:r w:rsidR="0017759D" w:rsidRPr="00D75A0F">
        <w:rPr>
          <w:b/>
          <w:color w:val="0070C0"/>
        </w:rPr>
        <w:t>Anadolu Medeniyetleri Test Soru ve Cevapları</w:t>
      </w:r>
      <w:r w:rsidR="0017759D" w:rsidRPr="00D75A0F">
        <w:t xml:space="preserve"> </w:t>
      </w:r>
    </w:p>
    <w:p w:rsidR="00F51E31" w:rsidRPr="00D75A0F" w:rsidRDefault="00F51E31">
      <w:pPr>
        <w:pStyle w:val="Default"/>
        <w:rPr>
          <w:b/>
          <w:color w:val="FF0000"/>
          <w:sz w:val="20"/>
          <w:szCs w:val="20"/>
        </w:rPr>
      </w:pPr>
    </w:p>
    <w:p w:rsidR="0017759D" w:rsidRPr="00D75A0F" w:rsidRDefault="0017759D">
      <w:pPr>
        <w:pStyle w:val="Default"/>
        <w:rPr>
          <w:b/>
          <w:color w:val="000080"/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1)</w:t>
      </w:r>
      <w:r w:rsidRPr="00D75A0F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D75A0F">
        <w:rPr>
          <w:b/>
          <w:color w:val="000080"/>
          <w:sz w:val="20"/>
          <w:szCs w:val="20"/>
        </w:rPr>
        <w:t xml:space="preserve">Aşağıdakilerden hangisi bir toplumun başka bir toplum ile ticaret yaptığının kanıtı sayılamaz?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Bölgede yetişmeyen ürünlere rastlanması </w:t>
      </w:r>
      <w:r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B) Başka ülkelere ait paraların kullanılması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C)Ticaret yollarının o ülkeden geçmesi </w:t>
      </w:r>
      <w:r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D)Yönetim şeklinin monarşi olması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 </w:t>
      </w:r>
    </w:p>
    <w:p w:rsidR="00F51E31" w:rsidRPr="00D75A0F" w:rsidRDefault="00F51E31" w:rsidP="00F51E31">
      <w:pPr>
        <w:pStyle w:val="Default"/>
      </w:pPr>
    </w:p>
    <w:p w:rsidR="0017759D" w:rsidRPr="00D75A0F" w:rsidRDefault="0017759D">
      <w:pPr>
        <w:pStyle w:val="Default"/>
        <w:rPr>
          <w:b/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2)</w:t>
      </w:r>
      <w:r w:rsidRPr="00D75A0F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D75A0F">
        <w:rPr>
          <w:b/>
          <w:color w:val="000080"/>
          <w:sz w:val="20"/>
          <w:szCs w:val="20"/>
        </w:rPr>
        <w:t xml:space="preserve">İlk Çağ'da </w:t>
      </w:r>
      <w:proofErr w:type="spellStart"/>
      <w:r w:rsidRPr="00D75A0F">
        <w:rPr>
          <w:b/>
          <w:color w:val="000080"/>
          <w:sz w:val="20"/>
          <w:szCs w:val="20"/>
        </w:rPr>
        <w:t>lyonyalılann</w:t>
      </w:r>
      <w:proofErr w:type="spellEnd"/>
      <w:r w:rsidRPr="00D75A0F">
        <w:rPr>
          <w:b/>
          <w:sz w:val="20"/>
          <w:szCs w:val="20"/>
        </w:rPr>
        <w:t xml:space="preserve">;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Önemli ticaret yollarının bitiş noktasında olması,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- Özgür düşünce ortamının olması,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- Anadolu'da kurulmuş olması </w:t>
      </w:r>
    </w:p>
    <w:p w:rsidR="0017759D" w:rsidRPr="00D75A0F" w:rsidRDefault="0017759D">
      <w:pPr>
        <w:rPr>
          <w:rFonts w:cs="TR Comic Sans MS"/>
          <w:b/>
          <w:color w:val="000080"/>
          <w:sz w:val="20"/>
          <w:szCs w:val="20"/>
        </w:rPr>
      </w:pPr>
      <w:proofErr w:type="gramStart"/>
      <w:r w:rsidRPr="00D75A0F">
        <w:rPr>
          <w:rFonts w:cs="TR Comic Sans MS"/>
          <w:b/>
          <w:color w:val="000080"/>
          <w:sz w:val="20"/>
          <w:szCs w:val="20"/>
        </w:rPr>
        <w:t>özelliklerinden</w:t>
      </w:r>
      <w:proofErr w:type="gramEnd"/>
      <w:r w:rsidRPr="00D75A0F">
        <w:rPr>
          <w:rFonts w:cs="TR Comic Sans MS"/>
          <w:b/>
          <w:color w:val="000080"/>
          <w:sz w:val="20"/>
          <w:szCs w:val="20"/>
        </w:rPr>
        <w:t xml:space="preserve"> hangileri ekonomik ve kültürel yönden gelişmelerine ortam hazırladığı savunulabilir?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B) Yalnız II  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  </w:t>
      </w:r>
      <w:r w:rsidRPr="00D75A0F">
        <w:rPr>
          <w:rFonts w:cs="TR Comic Sans MS"/>
          <w:color w:val="000000"/>
          <w:sz w:val="20"/>
          <w:szCs w:val="20"/>
        </w:rPr>
        <w:tab/>
      </w:r>
      <w:r w:rsidR="00F51E31" w:rsidRPr="00D75A0F">
        <w:rPr>
          <w:rFonts w:cs="TR Comic Sans MS"/>
          <w:color w:val="000000"/>
          <w:sz w:val="20"/>
          <w:szCs w:val="20"/>
        </w:rPr>
        <w:t xml:space="preserve">  </w:t>
      </w:r>
      <w:r w:rsidRPr="00D75A0F">
        <w:rPr>
          <w:rFonts w:cs="TR Comic Sans MS"/>
          <w:color w:val="000000"/>
          <w:sz w:val="20"/>
          <w:szCs w:val="20"/>
        </w:rPr>
        <w:t xml:space="preserve">C) I ve </w:t>
      </w:r>
      <w:proofErr w:type="gramStart"/>
      <w:r w:rsidRPr="00D75A0F">
        <w:rPr>
          <w:rFonts w:cs="TR Comic Sans MS"/>
          <w:color w:val="000000"/>
          <w:sz w:val="20"/>
          <w:szCs w:val="20"/>
        </w:rPr>
        <w:t>II      D</w:t>
      </w:r>
      <w:proofErr w:type="gramEnd"/>
      <w:r w:rsidRPr="00D75A0F">
        <w:rPr>
          <w:rFonts w:cs="TR Comic Sans MS"/>
          <w:color w:val="000000"/>
          <w:sz w:val="20"/>
          <w:szCs w:val="20"/>
        </w:rPr>
        <w:t xml:space="preserve">) I ve III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D75A0F" w:rsidRDefault="00F51E31" w:rsidP="00F51E31">
      <w:pPr>
        <w:pStyle w:val="Default"/>
      </w:pP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3)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İlk Çağ'lardan itibaren Anadolu önemli bir yerleşim merkezi olmuş ve birçok medeniyet kurulmuştur.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>Bu durumun oluşmasında Anadolu'nun</w:t>
      </w:r>
      <w:r w:rsidRPr="00D75A0F">
        <w:rPr>
          <w:rFonts w:cs="TR Comic Sans MS"/>
          <w:color w:val="000000"/>
          <w:sz w:val="20"/>
          <w:szCs w:val="20"/>
        </w:rPr>
        <w:t xml:space="preserve">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Topraklarının verimli olması,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- Önemli göç ve ticaret yolları üzerinde bulunması,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- İkliminin ve yaşam şartlarının elverişli olması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özelliklerinden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hangilerinin etkili olduğu savunulabilir?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I ve II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B) II ve III </w:t>
      </w:r>
      <w:r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 I ve III  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   </w:t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I, II ve III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4)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>Sümer, İyon ve Yunan medeniyetlerinin şehir devletleri halinde yaşamaları "özgür düşünce" ortamının oluşmasına zemin hazırlamıştır</w:t>
      </w:r>
      <w:r w:rsidRPr="00D75A0F">
        <w:rPr>
          <w:color w:val="000080"/>
          <w:sz w:val="20"/>
          <w:szCs w:val="20"/>
        </w:rPr>
        <w:t xml:space="preserve">. </w:t>
      </w:r>
      <w:r w:rsidRPr="00D75A0F">
        <w:rPr>
          <w:sz w:val="20"/>
          <w:szCs w:val="20"/>
        </w:rPr>
        <w:t xml:space="preserve">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>Buna göre</w:t>
      </w:r>
      <w:r w:rsidRPr="00D75A0F">
        <w:rPr>
          <w:rFonts w:cs="TR Comic Sans MS"/>
          <w:color w:val="000000"/>
          <w:sz w:val="20"/>
          <w:szCs w:val="20"/>
        </w:rPr>
        <w:t xml:space="preserve">;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 Bilimsel ve sanatsal alanda önemli eserler vermeleri,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- Koloniler kurmaları,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- Çok tanrılı inançlarını yaymaları </w:t>
      </w:r>
      <w:r w:rsidRPr="00D75A0F">
        <w:rPr>
          <w:rFonts w:cs="TR Comic Sans MS"/>
          <w:color w:val="000080"/>
          <w:sz w:val="20"/>
          <w:szCs w:val="20"/>
        </w:rPr>
        <w:t>gelişmelerinden hangilerinin bu durumun bir sonucu olduğu söylenebilir?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B) Yalnız II  </w:t>
      </w:r>
      <w:r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 Yalnız III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D) I ve II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D75A0F" w:rsidRDefault="00F51E31" w:rsidP="00F51E31">
      <w:pPr>
        <w:pStyle w:val="Default"/>
      </w:pP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5)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color w:val="000080"/>
          <w:sz w:val="20"/>
          <w:szCs w:val="20"/>
        </w:rPr>
        <w:t>İlk Çağ'da Ege toplumlarında tanrıların insan şeklinde düşünülmesinin</w:t>
      </w:r>
      <w:r w:rsidRPr="00D75A0F">
        <w:rPr>
          <w:sz w:val="20"/>
          <w:szCs w:val="20"/>
        </w:rPr>
        <w:t xml:space="preserve">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Ticarette ileri giderek bilimsel çalışmalara önem verilmesine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- Resim ve heykelcilik sanatının gelişmesine,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- Deniz ticareti ile uğraşılmasına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durumlarından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hangilerine neden olduğu söylenebilir?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B) Yalnız II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C) Yalnız III   </w:t>
      </w:r>
      <w:r w:rsidRPr="00D75A0F">
        <w:rPr>
          <w:rFonts w:cs="TR Comic Sans MS"/>
          <w:color w:val="000000"/>
          <w:sz w:val="20"/>
          <w:szCs w:val="20"/>
        </w:rPr>
        <w:tab/>
        <w:t xml:space="preserve">D) II ve III </w:t>
      </w:r>
    </w:p>
    <w:p w:rsidR="0017759D" w:rsidRPr="00D75A0F" w:rsidRDefault="0017759D" w:rsidP="0017759D">
      <w:pPr>
        <w:pStyle w:val="Default"/>
      </w:pPr>
    </w:p>
    <w:p w:rsidR="00F51E31" w:rsidRPr="00D75A0F" w:rsidRDefault="00F51E31" w:rsidP="0017759D">
      <w:pPr>
        <w:pStyle w:val="Default"/>
      </w:pP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6)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Anadolu'da kurulan bazı medeniyetler aşağıdaki haritada gösterilmiştir. </w:t>
      </w:r>
    </w:p>
    <w:p w:rsidR="0017759D" w:rsidRPr="00D75A0F" w:rsidRDefault="002B610E" w:rsidP="0017759D">
      <w:pPr>
        <w:pStyle w:val="Default"/>
        <w:rPr>
          <w:sz w:val="20"/>
          <w:szCs w:val="20"/>
        </w:rPr>
      </w:pPr>
      <w:r w:rsidRPr="00D75A0F">
        <w:rPr>
          <w:noProof/>
          <w:sz w:val="20"/>
          <w:szCs w:val="20"/>
        </w:rPr>
        <w:drawing>
          <wp:inline distT="0" distB="0" distL="0" distR="0">
            <wp:extent cx="2124075" cy="11049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 </w:t>
      </w:r>
      <w:r w:rsidRPr="00D75A0F">
        <w:rPr>
          <w:rFonts w:cs="TR Comic Sans MS"/>
          <w:color w:val="000080"/>
          <w:sz w:val="20"/>
          <w:szCs w:val="20"/>
        </w:rPr>
        <w:t xml:space="preserve">Buna göre, aşağıdaki yargılardan hangisine ulaşılamaz?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</w:t>
      </w:r>
      <w:proofErr w:type="spellStart"/>
      <w:r w:rsidRPr="00D75A0F">
        <w:rPr>
          <w:rFonts w:cs="TR Comic Sans MS"/>
          <w:color w:val="000000"/>
          <w:sz w:val="20"/>
          <w:szCs w:val="20"/>
        </w:rPr>
        <w:t>İyonyalılar</w:t>
      </w:r>
      <w:proofErr w:type="spellEnd"/>
      <w:r w:rsidRPr="00D75A0F">
        <w:rPr>
          <w:rFonts w:cs="TR Comic Sans MS"/>
          <w:color w:val="000000"/>
          <w:sz w:val="20"/>
          <w:szCs w:val="20"/>
        </w:rPr>
        <w:t xml:space="preserve"> deniz ticaretinde gelişmiştir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B) Urartuların ekonomisinde tarımsal faaliyetler ve hayvancılık önemlidir.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 Lidyalılar, şehir devletleri halinde siyasi varlıklarını devam ettirmişlerdir.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D) </w:t>
      </w:r>
      <w:proofErr w:type="spellStart"/>
      <w:r w:rsidRPr="00D75A0F">
        <w:rPr>
          <w:rFonts w:cs="TR Comic Sans MS"/>
          <w:color w:val="000000"/>
          <w:sz w:val="20"/>
          <w:szCs w:val="20"/>
        </w:rPr>
        <w:t>Frigler</w:t>
      </w:r>
      <w:proofErr w:type="spellEnd"/>
      <w:r w:rsidRPr="00D75A0F">
        <w:rPr>
          <w:rFonts w:cs="TR Comic Sans MS"/>
          <w:color w:val="000000"/>
          <w:sz w:val="20"/>
          <w:szCs w:val="20"/>
        </w:rPr>
        <w:t xml:space="preserve"> tarımla uğraşmışlardır.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lastRenderedPageBreak/>
        <w:t xml:space="preserve"> </w:t>
      </w: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7)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Konya Çatalhöyük Anadolu'nun ve Dünya tarihinin ilk üretim merkezi sayılmıştır.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 xml:space="preserve">Buna göre Çatalhöyük'te kazılarda ortaya çıkan,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Orak, saban ve tahıl öğütme taşları,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- Savaş araç gereçleri,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- Tahıl saklama kapları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buluntulardan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hangilerinin “ilk üretim merkezi” sayılmasında etkili olduğu savunulabilir?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 </w:t>
      </w:r>
      <w:r w:rsidRPr="00D75A0F">
        <w:rPr>
          <w:rFonts w:cs="TR Comic Sans MS"/>
          <w:color w:val="000000"/>
          <w:sz w:val="20"/>
          <w:szCs w:val="20"/>
        </w:rPr>
        <w:tab/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I ve III </w:t>
      </w:r>
      <w:r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 II ve III </w:t>
      </w:r>
      <w:r w:rsidRPr="00D75A0F">
        <w:rPr>
          <w:rFonts w:cs="TR Comic Sans MS"/>
          <w:color w:val="000000"/>
          <w:sz w:val="20"/>
          <w:szCs w:val="20"/>
        </w:rPr>
        <w:tab/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Yalnız III </w:t>
      </w:r>
    </w:p>
    <w:p w:rsidR="0017759D" w:rsidRPr="00D75A0F" w:rsidRDefault="0017759D" w:rsidP="0017759D">
      <w:pPr>
        <w:pStyle w:val="Default"/>
      </w:pPr>
    </w:p>
    <w:p w:rsidR="0017759D" w:rsidRPr="00D75A0F" w:rsidRDefault="0017759D" w:rsidP="0017759D">
      <w:pPr>
        <w:rPr>
          <w:color w:val="000080"/>
          <w:sz w:val="20"/>
          <w:szCs w:val="20"/>
        </w:rPr>
      </w:pPr>
      <w:r w:rsidRPr="00D75A0F">
        <w:rPr>
          <w:rFonts w:cs="TR Comic Sans MS"/>
          <w:b/>
          <w:color w:val="000000"/>
          <w:sz w:val="20"/>
          <w:szCs w:val="20"/>
        </w:rPr>
        <w:t xml:space="preserve"> </w:t>
      </w:r>
      <w:r w:rsidRPr="00D75A0F">
        <w:rPr>
          <w:b/>
          <w:color w:val="FF0000"/>
          <w:sz w:val="20"/>
          <w:szCs w:val="20"/>
        </w:rPr>
        <w:t>8)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color w:val="000080"/>
          <w:sz w:val="20"/>
          <w:szCs w:val="20"/>
        </w:rPr>
        <w:t xml:space="preserve">Anadolu Medeniyetlerinin bazı özellikleri şunlardır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Kral yolunu yapmışlardır.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- Şehir devletleri halinde yaşamışlardır.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- Mısırlılarla bilinen ilk yazılı anlaşmayı yapmışlardır. </w:t>
      </w:r>
    </w:p>
    <w:p w:rsidR="00A279D7" w:rsidRPr="00D75A0F" w:rsidRDefault="0017759D" w:rsidP="00A279D7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 xml:space="preserve">Bu özelliklerin doğru sıralanışı aşağıdakilerden hangisinde verilmiştir? </w:t>
      </w:r>
    </w:p>
    <w:p w:rsidR="00A279D7" w:rsidRPr="00D75A0F" w:rsidRDefault="00A279D7" w:rsidP="00A279D7">
      <w:pPr>
        <w:rPr>
          <w:rFonts w:cs="TR Comic Sans MS"/>
          <w:b/>
          <w:color w:val="000080"/>
          <w:sz w:val="20"/>
          <w:szCs w:val="20"/>
          <w:u w:val="single"/>
        </w:rPr>
      </w:pPr>
      <w:r w:rsidRPr="00D75A0F">
        <w:rPr>
          <w:rFonts w:cs="TR Comic Sans MS"/>
          <w:b/>
          <w:color w:val="000080"/>
          <w:sz w:val="20"/>
          <w:szCs w:val="20"/>
        </w:rPr>
        <w:t xml:space="preserve">    </w:t>
      </w:r>
      <w:r w:rsidRPr="00D75A0F">
        <w:rPr>
          <w:b/>
          <w:sz w:val="20"/>
          <w:szCs w:val="20"/>
          <w:u w:val="single"/>
        </w:rPr>
        <w:t xml:space="preserve">I </w:t>
      </w:r>
      <w:r w:rsidRPr="00D75A0F">
        <w:rPr>
          <w:b/>
          <w:sz w:val="20"/>
          <w:szCs w:val="20"/>
          <w:u w:val="single"/>
        </w:rPr>
        <w:tab/>
      </w:r>
      <w:r w:rsidRPr="00D75A0F">
        <w:rPr>
          <w:b/>
          <w:sz w:val="20"/>
          <w:szCs w:val="20"/>
          <w:u w:val="single"/>
        </w:rPr>
        <w:tab/>
        <w:t xml:space="preserve">  II </w:t>
      </w:r>
      <w:r w:rsidRPr="00D75A0F">
        <w:rPr>
          <w:b/>
          <w:sz w:val="20"/>
          <w:szCs w:val="20"/>
          <w:u w:val="single"/>
        </w:rPr>
        <w:tab/>
      </w:r>
      <w:r w:rsidRPr="00D75A0F">
        <w:rPr>
          <w:b/>
          <w:sz w:val="20"/>
          <w:szCs w:val="20"/>
          <w:u w:val="single"/>
        </w:rPr>
        <w:tab/>
        <w:t xml:space="preserve"> III</w:t>
      </w:r>
    </w:p>
    <w:p w:rsidR="00A279D7" w:rsidRPr="00D75A0F" w:rsidRDefault="00A279D7" w:rsidP="00A279D7">
      <w:pPr>
        <w:pStyle w:val="Default"/>
        <w:rPr>
          <w:sz w:val="20"/>
          <w:szCs w:val="20"/>
        </w:rPr>
      </w:pPr>
      <w:r w:rsidRPr="00D75A0F">
        <w:rPr>
          <w:sz w:val="20"/>
          <w:szCs w:val="20"/>
        </w:rPr>
        <w:t xml:space="preserve">A)Urartu </w:t>
      </w:r>
      <w:r w:rsidRPr="00D75A0F">
        <w:rPr>
          <w:sz w:val="20"/>
          <w:szCs w:val="20"/>
        </w:rPr>
        <w:tab/>
        <w:t>Lidya</w:t>
      </w:r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</w:r>
      <w:proofErr w:type="spellStart"/>
      <w:r w:rsidRPr="00D75A0F">
        <w:rPr>
          <w:sz w:val="20"/>
          <w:szCs w:val="20"/>
        </w:rPr>
        <w:t>Frig</w:t>
      </w:r>
      <w:proofErr w:type="spellEnd"/>
    </w:p>
    <w:p w:rsidR="00A279D7" w:rsidRPr="00D75A0F" w:rsidRDefault="00A279D7" w:rsidP="00A279D7">
      <w:pPr>
        <w:pStyle w:val="Default"/>
        <w:rPr>
          <w:sz w:val="20"/>
          <w:szCs w:val="20"/>
        </w:rPr>
      </w:pPr>
      <w:r w:rsidRPr="00D75A0F">
        <w:rPr>
          <w:sz w:val="20"/>
          <w:szCs w:val="20"/>
        </w:rPr>
        <w:t>B)Lidya</w:t>
      </w:r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</w:r>
      <w:proofErr w:type="spellStart"/>
      <w:r w:rsidRPr="00D75A0F">
        <w:rPr>
          <w:sz w:val="20"/>
          <w:szCs w:val="20"/>
        </w:rPr>
        <w:t>iyonya</w:t>
      </w:r>
      <w:proofErr w:type="spellEnd"/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  <w:t>Hitit</w:t>
      </w:r>
    </w:p>
    <w:p w:rsidR="00A279D7" w:rsidRPr="00D75A0F" w:rsidRDefault="00A279D7" w:rsidP="00A279D7">
      <w:pPr>
        <w:pStyle w:val="Default"/>
        <w:rPr>
          <w:sz w:val="20"/>
          <w:szCs w:val="20"/>
        </w:rPr>
      </w:pPr>
      <w:r w:rsidRPr="00D75A0F">
        <w:rPr>
          <w:sz w:val="20"/>
          <w:szCs w:val="20"/>
        </w:rPr>
        <w:t>C)Lidya</w:t>
      </w:r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  <w:t>Urartu</w:t>
      </w:r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  <w:t>Hitit</w:t>
      </w:r>
    </w:p>
    <w:p w:rsidR="00A279D7" w:rsidRPr="00D75A0F" w:rsidRDefault="00A279D7" w:rsidP="00A279D7">
      <w:pPr>
        <w:pStyle w:val="Default"/>
      </w:pPr>
      <w:r w:rsidRPr="00D75A0F">
        <w:rPr>
          <w:sz w:val="20"/>
          <w:szCs w:val="20"/>
        </w:rPr>
        <w:t>D)Lidya</w:t>
      </w:r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</w:r>
      <w:proofErr w:type="spellStart"/>
      <w:r w:rsidRPr="00D75A0F">
        <w:rPr>
          <w:sz w:val="20"/>
          <w:szCs w:val="20"/>
        </w:rPr>
        <w:t>Frig</w:t>
      </w:r>
      <w:proofErr w:type="spellEnd"/>
      <w:r w:rsidRPr="00D75A0F">
        <w:rPr>
          <w:sz w:val="20"/>
          <w:szCs w:val="20"/>
        </w:rPr>
        <w:tab/>
      </w:r>
      <w:r w:rsidRPr="00D75A0F">
        <w:rPr>
          <w:sz w:val="20"/>
          <w:szCs w:val="20"/>
        </w:rPr>
        <w:tab/>
        <w:t>Hitit</w:t>
      </w:r>
      <w:r w:rsidR="0017759D" w:rsidRPr="00D75A0F">
        <w:rPr>
          <w:sz w:val="20"/>
          <w:szCs w:val="20"/>
        </w:rPr>
        <w:t xml:space="preserve">          </w:t>
      </w:r>
    </w:p>
    <w:p w:rsidR="0017759D" w:rsidRPr="00D75A0F" w:rsidRDefault="0017759D">
      <w:pPr>
        <w:rPr>
          <w:sz w:val="20"/>
          <w:szCs w:val="20"/>
        </w:rPr>
      </w:pPr>
      <w:r w:rsidRPr="00D75A0F">
        <w:rPr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rFonts w:cstheme="minorBidi"/>
          <w:b/>
          <w:color w:val="FF0000"/>
          <w:sz w:val="20"/>
          <w:szCs w:val="20"/>
        </w:rPr>
        <w:t>9)</w:t>
      </w:r>
      <w:r w:rsidRPr="00D75A0F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>Mezopotamy</w:t>
      </w:r>
      <w:r w:rsidR="00A279D7" w:rsidRPr="00D75A0F">
        <w:rPr>
          <w:sz w:val="20"/>
          <w:szCs w:val="20"/>
        </w:rPr>
        <w:t xml:space="preserve">a uygarlıklarından Sümerlere </w:t>
      </w:r>
      <w:r w:rsidRPr="00D75A0F">
        <w:rPr>
          <w:sz w:val="20"/>
          <w:szCs w:val="20"/>
        </w:rPr>
        <w:t xml:space="preserve">ait </w:t>
      </w:r>
      <w:proofErr w:type="spellStart"/>
      <w:r w:rsidRPr="00D75A0F">
        <w:rPr>
          <w:sz w:val="20"/>
          <w:szCs w:val="20"/>
        </w:rPr>
        <w:t>Gılgamış</w:t>
      </w:r>
      <w:proofErr w:type="spellEnd"/>
      <w:r w:rsidRPr="00D75A0F">
        <w:rPr>
          <w:sz w:val="20"/>
          <w:szCs w:val="20"/>
        </w:rPr>
        <w:t xml:space="preserve"> Destanı </w:t>
      </w:r>
      <w:proofErr w:type="spellStart"/>
      <w:r w:rsidRPr="00D75A0F">
        <w:rPr>
          <w:sz w:val="20"/>
          <w:szCs w:val="20"/>
        </w:rPr>
        <w:t>Hititçe'ye</w:t>
      </w:r>
      <w:proofErr w:type="spellEnd"/>
      <w:r w:rsidRPr="00D75A0F">
        <w:rPr>
          <w:sz w:val="20"/>
          <w:szCs w:val="20"/>
        </w:rPr>
        <w:t xml:space="preserve"> çevrilmiştir.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 xml:space="preserve">Bu durum,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</w:t>
      </w:r>
      <w:r w:rsidR="00A279D7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 Sümer kültürünün yayılması,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A279D7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Uygarlıklar arası etkileşimin olması,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A279D7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Anadolu'nun tarih çağlarını yaşadığı 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verilenlerden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hangilerinin kanıtı sayılabilir? </w:t>
      </w:r>
    </w:p>
    <w:p w:rsidR="00026E2C" w:rsidRPr="00D75A0F" w:rsidRDefault="0017759D" w:rsidP="00026E2C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I ve II  </w:t>
      </w:r>
      <w:r w:rsidR="00A279D7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II ve III  </w:t>
      </w:r>
      <w:r w:rsidR="00A279D7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I ve </w:t>
      </w:r>
      <w:proofErr w:type="gramStart"/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   </w:t>
      </w:r>
      <w:r w:rsidRPr="00D75A0F">
        <w:rPr>
          <w:rFonts w:cs="TR Comic Sans MS"/>
          <w:color w:val="000000"/>
          <w:sz w:val="20"/>
          <w:szCs w:val="20"/>
        </w:rPr>
        <w:t>D</w:t>
      </w:r>
      <w:proofErr w:type="gramEnd"/>
      <w:r w:rsidRPr="00D75A0F">
        <w:rPr>
          <w:rFonts w:cs="TR Comic Sans MS"/>
          <w:color w:val="000000"/>
          <w:sz w:val="20"/>
          <w:szCs w:val="20"/>
        </w:rPr>
        <w:t>) I, II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 ve</w:t>
      </w:r>
      <w:r w:rsidRPr="00D75A0F">
        <w:rPr>
          <w:rFonts w:cs="TR Comic Sans MS"/>
          <w:color w:val="000000"/>
          <w:sz w:val="20"/>
          <w:szCs w:val="20"/>
        </w:rPr>
        <w:t xml:space="preserve"> III </w:t>
      </w:r>
    </w:p>
    <w:p w:rsidR="00026E2C" w:rsidRPr="00D75A0F" w:rsidRDefault="00026E2C" w:rsidP="00026E2C">
      <w:pPr>
        <w:rPr>
          <w:rFonts w:cs="TR Comic Sans MS"/>
          <w:color w:val="000000"/>
          <w:sz w:val="20"/>
          <w:szCs w:val="20"/>
        </w:rPr>
      </w:pPr>
    </w:p>
    <w:p w:rsidR="0017759D" w:rsidRPr="00D75A0F" w:rsidRDefault="0017759D" w:rsidP="00026E2C">
      <w:pPr>
        <w:rPr>
          <w:color w:val="000080"/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10)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color w:val="000080"/>
          <w:sz w:val="20"/>
          <w:szCs w:val="20"/>
        </w:rPr>
        <w:t xml:space="preserve">İyonların kara ticareti yerine, deniz ticaretinde ileri giderek koloniler kurmalarında,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Lidyalıların İyonların kara ticaretini engellemeleri,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  <w:r w:rsidR="00026E2C" w:rsidRPr="00D75A0F">
        <w:rPr>
          <w:rFonts w:cs="TR Comic Sans MS"/>
          <w:color w:val="000000"/>
          <w:sz w:val="20"/>
          <w:szCs w:val="20"/>
        </w:rPr>
        <w:t>İ</w:t>
      </w:r>
      <w:r w:rsidRPr="00D75A0F">
        <w:rPr>
          <w:rFonts w:cs="TR Comic Sans MS"/>
          <w:color w:val="000000"/>
          <w:sz w:val="20"/>
          <w:szCs w:val="20"/>
        </w:rPr>
        <w:t xml:space="preserve">yonların coğrafi konumları,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>III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 - </w:t>
      </w:r>
      <w:r w:rsidRPr="00D75A0F">
        <w:rPr>
          <w:rFonts w:cs="TR Comic Sans MS"/>
          <w:color w:val="000000"/>
          <w:sz w:val="20"/>
          <w:szCs w:val="20"/>
        </w:rPr>
        <w:t xml:space="preserve"> İyonlarda bilimsel gelişmelerin artması </w:t>
      </w:r>
      <w:r w:rsidRPr="00D75A0F">
        <w:rPr>
          <w:rFonts w:cs="TR Comic Sans MS"/>
          <w:color w:val="000080"/>
          <w:sz w:val="20"/>
          <w:szCs w:val="20"/>
        </w:rPr>
        <w:t>durumlarından hangileri etkili olmuştur?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 I ve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III 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color w:val="000080"/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11)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color w:val="000080"/>
          <w:sz w:val="20"/>
          <w:szCs w:val="20"/>
        </w:rPr>
        <w:t xml:space="preserve">Hititlerde görülen; </w:t>
      </w:r>
    </w:p>
    <w:p w:rsidR="0017759D" w:rsidRPr="00D75A0F" w:rsidRDefault="00026E2C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- </w:t>
      </w:r>
      <w:r w:rsidR="0017759D" w:rsidRPr="00D75A0F">
        <w:rPr>
          <w:rFonts w:cs="TR Comic Sans MS"/>
          <w:color w:val="000000"/>
          <w:sz w:val="20"/>
          <w:szCs w:val="20"/>
        </w:rPr>
        <w:t xml:space="preserve">Kraliçe </w:t>
      </w:r>
      <w:proofErr w:type="spellStart"/>
      <w:r w:rsidR="0017759D" w:rsidRPr="00D75A0F">
        <w:rPr>
          <w:rFonts w:cs="TR Comic Sans MS"/>
          <w:color w:val="000000"/>
          <w:sz w:val="20"/>
          <w:szCs w:val="20"/>
        </w:rPr>
        <w:t>Tavananna'nın</w:t>
      </w:r>
      <w:proofErr w:type="spellEnd"/>
      <w:r w:rsidR="0017759D" w:rsidRPr="00D75A0F">
        <w:rPr>
          <w:rFonts w:cs="TR Comic Sans MS"/>
          <w:color w:val="000000"/>
          <w:sz w:val="20"/>
          <w:szCs w:val="20"/>
        </w:rPr>
        <w:t xml:space="preserve"> yönetimde etkili olması,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  <w:proofErr w:type="spellStart"/>
      <w:r w:rsidRPr="00D75A0F">
        <w:rPr>
          <w:rFonts w:cs="TR Comic Sans MS"/>
          <w:color w:val="000000"/>
          <w:sz w:val="20"/>
          <w:szCs w:val="20"/>
        </w:rPr>
        <w:t>Pankuş</w:t>
      </w:r>
      <w:proofErr w:type="spellEnd"/>
      <w:r w:rsidRPr="00D75A0F">
        <w:rPr>
          <w:rFonts w:cs="TR Comic Sans MS"/>
          <w:color w:val="000000"/>
          <w:sz w:val="20"/>
          <w:szCs w:val="20"/>
        </w:rPr>
        <w:t xml:space="preserve"> meclisinin bulunması,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Feodal beylerin yerine merkezden valiler atanması </w:t>
      </w:r>
    </w:p>
    <w:p w:rsidR="00026E2C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durumlarından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 kralın merkezi otoritesinin artmasında etkili olmuştur?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Yalnız III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color w:val="000080"/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12)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color w:val="000080"/>
          <w:sz w:val="20"/>
          <w:szCs w:val="20"/>
        </w:rPr>
        <w:t xml:space="preserve">Hititlerde kralın başrahip, baş yargıç ve başkomutan olması,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Yargının devlet yönetiminde olduğunun,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Teokratik devlet anlayışının,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Meşruti devlet anlayışının 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durumlarından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hangilerine kanıt </w:t>
      </w:r>
      <w:r w:rsidRPr="00D75A0F">
        <w:rPr>
          <w:rFonts w:cs="TR Comic Sans MS"/>
          <w:color w:val="000080"/>
          <w:sz w:val="20"/>
          <w:szCs w:val="20"/>
          <w:u w:val="single"/>
        </w:rPr>
        <w:t xml:space="preserve">sayılamaz?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Yalnız III 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 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13)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Hititler Asurlularla ticaret yapmaları sonucu yazıyı öğrenmişler, çevre medeniyetlerin tanrılarına da tapınmışlar, </w:t>
      </w:r>
      <w:proofErr w:type="spellStart"/>
      <w:r w:rsidRPr="00D75A0F">
        <w:rPr>
          <w:sz w:val="20"/>
          <w:szCs w:val="20"/>
        </w:rPr>
        <w:t>Kadeş</w:t>
      </w:r>
      <w:proofErr w:type="spellEnd"/>
      <w:r w:rsidRPr="00D75A0F">
        <w:rPr>
          <w:sz w:val="20"/>
          <w:szCs w:val="20"/>
        </w:rPr>
        <w:t xml:space="preserve"> Savaşı'nın ardından Mısırlılarla tarihte bilinen ilk </w:t>
      </w:r>
      <w:proofErr w:type="gramStart"/>
      <w:r w:rsidRPr="00D75A0F">
        <w:rPr>
          <w:sz w:val="20"/>
          <w:szCs w:val="20"/>
        </w:rPr>
        <w:t>devletler arası</w:t>
      </w:r>
      <w:proofErr w:type="gramEnd"/>
      <w:r w:rsidRPr="00D75A0F">
        <w:rPr>
          <w:sz w:val="20"/>
          <w:szCs w:val="20"/>
        </w:rPr>
        <w:t xml:space="preserve"> antlaşmayı imzalamışlardır.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>Bu bilgilere dayanarak</w:t>
      </w:r>
      <w:r w:rsidRPr="00D75A0F">
        <w:rPr>
          <w:rFonts w:cs="TR Comic Sans MS"/>
          <w:color w:val="000000"/>
          <w:sz w:val="20"/>
          <w:szCs w:val="20"/>
        </w:rPr>
        <w:t xml:space="preserve">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Diplomatik ilişkilerini yazıya aktarmışlardır.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Çevre uygarlıklardan etkilenmişlerdir.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Tek tanrılı inancı benimsemişlerdir.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  <w:proofErr w:type="gramStart"/>
      <w:r w:rsidRPr="00D75A0F">
        <w:rPr>
          <w:rFonts w:cs="TR Comic Sans MS"/>
          <w:color w:val="000080"/>
          <w:sz w:val="20"/>
          <w:szCs w:val="20"/>
        </w:rPr>
        <w:t>yargılarından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hangilerine ulaşılamaz?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I ve </w:t>
      </w:r>
      <w:proofErr w:type="gramStart"/>
      <w:r w:rsidRPr="00D75A0F">
        <w:rPr>
          <w:rFonts w:cs="TR Comic Sans MS"/>
          <w:color w:val="000000"/>
          <w:sz w:val="20"/>
          <w:szCs w:val="20"/>
        </w:rPr>
        <w:t xml:space="preserve">II  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  </w:t>
      </w:r>
      <w:r w:rsidRPr="00D75A0F">
        <w:rPr>
          <w:rFonts w:cs="TR Comic Sans MS"/>
          <w:color w:val="000000"/>
          <w:sz w:val="20"/>
          <w:szCs w:val="20"/>
        </w:rPr>
        <w:t>D</w:t>
      </w:r>
      <w:proofErr w:type="gramEnd"/>
      <w:r w:rsidRPr="00D75A0F">
        <w:rPr>
          <w:rFonts w:cs="TR Comic Sans MS"/>
          <w:color w:val="000000"/>
          <w:sz w:val="20"/>
          <w:szCs w:val="20"/>
        </w:rPr>
        <w:t xml:space="preserve">) I ve III   </w:t>
      </w:r>
    </w:p>
    <w:p w:rsidR="0017759D" w:rsidRPr="00D75A0F" w:rsidRDefault="0017759D" w:rsidP="00F51E31">
      <w:pPr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lastRenderedPageBreak/>
        <w:t>14)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Pr="00D75A0F">
        <w:rPr>
          <w:sz w:val="20"/>
          <w:szCs w:val="20"/>
        </w:rPr>
        <w:t>Friglerde</w:t>
      </w:r>
      <w:proofErr w:type="spellEnd"/>
      <w:r w:rsidRPr="00D75A0F">
        <w:rPr>
          <w:sz w:val="20"/>
          <w:szCs w:val="20"/>
        </w:rPr>
        <w:t xml:space="preserve"> gereksiz yere </w:t>
      </w:r>
      <w:proofErr w:type="gramStart"/>
      <w:r w:rsidRPr="00D75A0F">
        <w:rPr>
          <w:sz w:val="20"/>
          <w:szCs w:val="20"/>
        </w:rPr>
        <w:t>saban kırana</w:t>
      </w:r>
      <w:proofErr w:type="gramEnd"/>
      <w:r w:rsidRPr="00D75A0F">
        <w:rPr>
          <w:sz w:val="20"/>
          <w:szCs w:val="20"/>
        </w:rPr>
        <w:t xml:space="preserve">, öküz öldürene idam cezası verilmiştir. 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>Yalnızca bu bilgiye dayanarak,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  <w:proofErr w:type="spellStart"/>
      <w:r w:rsidRPr="00D75A0F">
        <w:rPr>
          <w:rFonts w:cs="TR Comic Sans MS"/>
          <w:color w:val="000080"/>
          <w:sz w:val="20"/>
          <w:szCs w:val="20"/>
        </w:rPr>
        <w:t>Frigler</w:t>
      </w:r>
      <w:proofErr w:type="spellEnd"/>
      <w:r w:rsidRPr="00D75A0F">
        <w:rPr>
          <w:rFonts w:cs="TR Comic Sans MS"/>
          <w:color w:val="000080"/>
          <w:sz w:val="20"/>
          <w:szCs w:val="20"/>
        </w:rPr>
        <w:t xml:space="preserve"> hakkında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 w:rsidRPr="00D75A0F">
        <w:rPr>
          <w:rFonts w:cs="TR Comic Sans MS"/>
          <w:color w:val="000000"/>
          <w:sz w:val="20"/>
          <w:szCs w:val="20"/>
        </w:rPr>
        <w:t>I    Bereket</w:t>
      </w:r>
      <w:proofErr w:type="gramEnd"/>
      <w:r w:rsidRPr="00D75A0F">
        <w:rPr>
          <w:rFonts w:cs="TR Comic Sans MS"/>
          <w:color w:val="000000"/>
          <w:sz w:val="20"/>
          <w:szCs w:val="20"/>
        </w:rPr>
        <w:t xml:space="preserve"> tanrıçasına inandıkları,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 w:rsidRPr="00D75A0F">
        <w:rPr>
          <w:rFonts w:cs="TR Comic Sans MS"/>
          <w:color w:val="000000"/>
          <w:sz w:val="20"/>
          <w:szCs w:val="20"/>
        </w:rPr>
        <w:t>II  Temel</w:t>
      </w:r>
      <w:proofErr w:type="gramEnd"/>
      <w:r w:rsidRPr="00D75A0F">
        <w:rPr>
          <w:rFonts w:cs="TR Comic Sans MS"/>
          <w:color w:val="000000"/>
          <w:sz w:val="20"/>
          <w:szCs w:val="20"/>
        </w:rPr>
        <w:t xml:space="preserve"> geçim kaynaklarını yasalarla güvence altına aldıkları,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Ticareti önemli geçim kaynaklarından biri olduğu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durumlarından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 söylenebilir?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I ve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III   </w:t>
      </w:r>
    </w:p>
    <w:p w:rsidR="00026E2C" w:rsidRPr="00D75A0F" w:rsidRDefault="00026E2C" w:rsidP="00026E2C">
      <w:pPr>
        <w:pStyle w:val="Default"/>
      </w:pP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15)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proofErr w:type="spellStart"/>
      <w:r w:rsidRPr="00D75A0F">
        <w:rPr>
          <w:sz w:val="20"/>
          <w:szCs w:val="20"/>
        </w:rPr>
        <w:t>İyonyalılar'da</w:t>
      </w:r>
      <w:proofErr w:type="spellEnd"/>
      <w:r w:rsidRPr="00D75A0F">
        <w:rPr>
          <w:sz w:val="20"/>
          <w:szCs w:val="20"/>
        </w:rPr>
        <w:t xml:space="preserve"> ilk kez güneş tutulması hesaplanmış ve dünyanın yuvarlak olduğu ileri sürülmüştür.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 xml:space="preserve">Buna göre, aşağıdaki yargılardan hangisine ulaşılabilir?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>A)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 </w:t>
      </w:r>
      <w:r w:rsidRPr="00D75A0F">
        <w:rPr>
          <w:rFonts w:cs="TR Comic Sans MS"/>
          <w:color w:val="000000"/>
          <w:sz w:val="20"/>
          <w:szCs w:val="20"/>
        </w:rPr>
        <w:t xml:space="preserve">Ticaret gelişmiştir.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="00026E2C"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>B)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 </w:t>
      </w:r>
      <w:r w:rsidRPr="00D75A0F">
        <w:rPr>
          <w:rFonts w:cs="TR Comic Sans MS"/>
          <w:color w:val="000000"/>
          <w:sz w:val="20"/>
          <w:szCs w:val="20"/>
        </w:rPr>
        <w:t xml:space="preserve">Bilimsel çalışmalar yapılmıştır. </w:t>
      </w:r>
    </w:p>
    <w:p w:rsidR="00F51E31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>C)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 </w:t>
      </w:r>
      <w:r w:rsidRPr="00D75A0F">
        <w:rPr>
          <w:rFonts w:cs="TR Comic Sans MS"/>
          <w:color w:val="000000"/>
          <w:sz w:val="20"/>
          <w:szCs w:val="20"/>
        </w:rPr>
        <w:t xml:space="preserve">Kanunlar yazılı hale getirilmiştir.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="00026E2C" w:rsidRPr="00D75A0F">
        <w:rPr>
          <w:rFonts w:cs="TR Comic Sans MS"/>
          <w:color w:val="000000"/>
          <w:sz w:val="20"/>
          <w:szCs w:val="20"/>
        </w:rPr>
        <w:tab/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>D)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 </w:t>
      </w:r>
      <w:r w:rsidRPr="00D75A0F">
        <w:rPr>
          <w:rFonts w:cs="TR Comic Sans MS"/>
          <w:color w:val="000000"/>
          <w:sz w:val="20"/>
          <w:szCs w:val="20"/>
        </w:rPr>
        <w:t xml:space="preserve">Yerleşik hayata geçilmiştir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color w:val="000080"/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16)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Ege Denizi çevresindeki İyon ve Yunan şehir devletlerinde halkın yönetime katıldığı görülmüştür. </w:t>
      </w:r>
      <w:r w:rsidRPr="00D75A0F">
        <w:rPr>
          <w:color w:val="000080"/>
          <w:sz w:val="20"/>
          <w:szCs w:val="20"/>
        </w:rPr>
        <w:t xml:space="preserve">Buna göre, İyonlar ve Yunanlıların,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Demokratik yönetim anlayışı,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Ticaretle geçinmeleri,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Çok tanrılı inanca sahip olmaları özelliklerinden </w:t>
      </w:r>
      <w:r w:rsidRPr="00D75A0F">
        <w:rPr>
          <w:rFonts w:cs="TR Comic Sans MS"/>
          <w:color w:val="000080"/>
          <w:sz w:val="20"/>
          <w:szCs w:val="20"/>
        </w:rPr>
        <w:t>hangileriyle İlkçağ'daki diğer medeniyetlerden ayrıldıkları söylenebilir</w:t>
      </w:r>
      <w:r w:rsidRPr="00D75A0F">
        <w:rPr>
          <w:rFonts w:cs="TR Comic Sans MS"/>
          <w:color w:val="000000"/>
          <w:sz w:val="20"/>
          <w:szCs w:val="20"/>
        </w:rPr>
        <w:t xml:space="preserve">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I ve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III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17759D" w:rsidRPr="00D75A0F" w:rsidRDefault="0017759D" w:rsidP="00026E2C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lastRenderedPageBreak/>
        <w:t>17)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-Doğu Anadolu'da yaşayan </w:t>
      </w:r>
      <w:proofErr w:type="spellStart"/>
      <w:r w:rsidRPr="00D75A0F">
        <w:rPr>
          <w:sz w:val="20"/>
          <w:szCs w:val="20"/>
        </w:rPr>
        <w:t>Urartular'da</w:t>
      </w:r>
      <w:proofErr w:type="spellEnd"/>
      <w:r w:rsidR="00026E2C" w:rsidRPr="00D75A0F">
        <w:rPr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hayvancılık, </w:t>
      </w:r>
    </w:p>
    <w:p w:rsidR="0017759D" w:rsidRPr="00D75A0F" w:rsidRDefault="00F51E31" w:rsidP="00F51E31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   </w:t>
      </w:r>
      <w:r w:rsidR="0017759D" w:rsidRPr="00D75A0F">
        <w:rPr>
          <w:rFonts w:cs="TR Comic Sans MS"/>
          <w:color w:val="000000"/>
          <w:sz w:val="20"/>
          <w:szCs w:val="20"/>
        </w:rPr>
        <w:t xml:space="preserve">-Kuzey Batı Anadolu'da yaşayan </w:t>
      </w:r>
      <w:proofErr w:type="spellStart"/>
      <w:r w:rsidR="0017759D" w:rsidRPr="00D75A0F">
        <w:rPr>
          <w:rFonts w:cs="TR Comic Sans MS"/>
          <w:color w:val="000000"/>
          <w:sz w:val="20"/>
          <w:szCs w:val="20"/>
        </w:rPr>
        <w:t>Friglerde</w:t>
      </w:r>
      <w:proofErr w:type="spellEnd"/>
      <w:r w:rsidR="0017759D" w:rsidRPr="00D75A0F">
        <w:rPr>
          <w:rFonts w:cs="TR Comic Sans MS"/>
          <w:color w:val="000000"/>
          <w:sz w:val="20"/>
          <w:szCs w:val="20"/>
        </w:rPr>
        <w:t xml:space="preserve"> tarım, </w:t>
      </w:r>
    </w:p>
    <w:p w:rsidR="0017759D" w:rsidRPr="00D75A0F" w:rsidRDefault="00F51E31" w:rsidP="00F51E31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   </w:t>
      </w:r>
      <w:r w:rsidR="00026E2C" w:rsidRPr="00D75A0F">
        <w:rPr>
          <w:rFonts w:cs="TR Comic Sans MS"/>
          <w:color w:val="000000"/>
          <w:sz w:val="20"/>
          <w:szCs w:val="20"/>
        </w:rPr>
        <w:t>-</w:t>
      </w:r>
      <w:proofErr w:type="gramStart"/>
      <w:r w:rsidR="00026E2C" w:rsidRPr="00D75A0F">
        <w:rPr>
          <w:rFonts w:cs="TR Comic Sans MS"/>
          <w:color w:val="000000"/>
          <w:sz w:val="20"/>
          <w:szCs w:val="20"/>
        </w:rPr>
        <w:t xml:space="preserve">Doğu  </w:t>
      </w:r>
      <w:r w:rsidR="0017759D" w:rsidRPr="00D75A0F">
        <w:rPr>
          <w:rFonts w:cs="TR Comic Sans MS"/>
          <w:color w:val="000000"/>
          <w:sz w:val="20"/>
          <w:szCs w:val="20"/>
        </w:rPr>
        <w:t>Akdeniz</w:t>
      </w:r>
      <w:proofErr w:type="gramEnd"/>
      <w:r w:rsidR="0017759D" w:rsidRPr="00D75A0F">
        <w:rPr>
          <w:rFonts w:cs="TR Comic Sans MS"/>
          <w:color w:val="000000"/>
          <w:sz w:val="20"/>
          <w:szCs w:val="20"/>
        </w:rPr>
        <w:t xml:space="preserve"> kıyılarında</w:t>
      </w:r>
      <w:r w:rsidR="00026E2C" w:rsidRPr="00D75A0F">
        <w:rPr>
          <w:rFonts w:cs="TR Comic Sans MS"/>
          <w:color w:val="000000"/>
          <w:sz w:val="20"/>
          <w:szCs w:val="20"/>
        </w:rPr>
        <w:t xml:space="preserve"> </w:t>
      </w:r>
      <w:r w:rsidR="0017759D" w:rsidRPr="00D75A0F">
        <w:rPr>
          <w:rFonts w:cs="TR Comic Sans MS"/>
          <w:color w:val="000000"/>
          <w:sz w:val="20"/>
          <w:szCs w:val="20"/>
        </w:rPr>
        <w:t xml:space="preserve">yaşayan </w:t>
      </w:r>
      <w:proofErr w:type="spellStart"/>
      <w:r w:rsidR="0017759D" w:rsidRPr="00D75A0F">
        <w:rPr>
          <w:rFonts w:cs="TR Comic Sans MS"/>
          <w:color w:val="000000"/>
          <w:sz w:val="20"/>
          <w:szCs w:val="20"/>
        </w:rPr>
        <w:t>İyonyalılarda</w:t>
      </w:r>
      <w:proofErr w:type="spellEnd"/>
      <w:r w:rsidR="0017759D" w:rsidRPr="00D75A0F">
        <w:rPr>
          <w:rFonts w:cs="TR Comic Sans MS"/>
          <w:color w:val="000000"/>
          <w:sz w:val="20"/>
          <w:szCs w:val="20"/>
        </w:rPr>
        <w:t xml:space="preserve"> da deniz </w:t>
      </w:r>
      <w:r w:rsidRPr="00D75A0F">
        <w:rPr>
          <w:rFonts w:cs="TR Comic Sans MS"/>
          <w:color w:val="000000"/>
          <w:sz w:val="20"/>
          <w:szCs w:val="20"/>
        </w:rPr>
        <w:t xml:space="preserve"> </w:t>
      </w:r>
      <w:r w:rsidR="0017759D" w:rsidRPr="00D75A0F">
        <w:rPr>
          <w:rFonts w:cs="TR Comic Sans MS"/>
          <w:color w:val="000000"/>
          <w:sz w:val="20"/>
          <w:szCs w:val="20"/>
        </w:rPr>
        <w:t xml:space="preserve">ticareti gelişmiştir.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>Bu bilgilere göre</w:t>
      </w:r>
      <w:r w:rsidRPr="00D75A0F">
        <w:rPr>
          <w:rFonts w:cs="TR Comic Sans MS"/>
          <w:color w:val="000000"/>
          <w:sz w:val="20"/>
          <w:szCs w:val="20"/>
        </w:rPr>
        <w:t xml:space="preserve">,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 w:rsidRPr="00D75A0F">
        <w:rPr>
          <w:rFonts w:cs="TR Comic Sans MS"/>
          <w:color w:val="000000"/>
          <w:sz w:val="20"/>
          <w:szCs w:val="20"/>
        </w:rPr>
        <w:t>I   Tarım</w:t>
      </w:r>
      <w:proofErr w:type="gramEnd"/>
      <w:r w:rsidRPr="00D75A0F">
        <w:rPr>
          <w:rFonts w:cs="TR Comic Sans MS"/>
          <w:color w:val="000000"/>
          <w:sz w:val="20"/>
          <w:szCs w:val="20"/>
        </w:rPr>
        <w:t xml:space="preserve"> her yerde geçim kaynağıdır.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proofErr w:type="gramStart"/>
      <w:r w:rsidRPr="00D75A0F">
        <w:rPr>
          <w:rFonts w:cs="TR Comic Sans MS"/>
          <w:color w:val="000000"/>
          <w:sz w:val="20"/>
          <w:szCs w:val="20"/>
        </w:rPr>
        <w:t>II  Toplumlar</w:t>
      </w:r>
      <w:proofErr w:type="gramEnd"/>
      <w:r w:rsidRPr="00D75A0F">
        <w:rPr>
          <w:rFonts w:cs="TR Comic Sans MS"/>
          <w:color w:val="000000"/>
          <w:sz w:val="20"/>
          <w:szCs w:val="20"/>
        </w:rPr>
        <w:t xml:space="preserve"> birbirinden çabuk etkilenmiştir.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Uygarlıkların gelişiminde coğrafi şartlar etkilidir.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yargılarından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hangilerine ulaşılamaz?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C) Yalnız III  </w:t>
      </w:r>
      <w:r w:rsidR="00026E2C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  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17759D" w:rsidRPr="00D75A0F" w:rsidRDefault="0017759D">
      <w:pPr>
        <w:pStyle w:val="Default"/>
        <w:rPr>
          <w:sz w:val="20"/>
          <w:szCs w:val="20"/>
        </w:rPr>
      </w:pPr>
      <w:r w:rsidRPr="00D75A0F">
        <w:rPr>
          <w:b/>
          <w:color w:val="FF0000"/>
          <w:sz w:val="20"/>
          <w:szCs w:val="20"/>
        </w:rPr>
        <w:t>18)</w:t>
      </w:r>
      <w:r w:rsidRPr="00D75A0F">
        <w:rPr>
          <w:rFonts w:ascii="Arial" w:hAnsi="Arial" w:cs="Arial"/>
          <w:color w:val="FF0000"/>
          <w:sz w:val="20"/>
          <w:szCs w:val="20"/>
        </w:rPr>
        <w:t xml:space="preserve"> </w:t>
      </w:r>
      <w:r w:rsidRPr="00D75A0F">
        <w:rPr>
          <w:sz w:val="20"/>
          <w:szCs w:val="20"/>
        </w:rPr>
        <w:t xml:space="preserve">Hititlerde halk, her ne kadar hürler ve köleler diye iki sınıfa ayrılıyorsa da kölelerin hakları genişti. Köleler, özgür bir kadınla evlenebilmelerinin yanı sıra bedel ödeyerek hürler sınıfına geçebilmekteydiler.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r w:rsidRPr="00D75A0F">
        <w:rPr>
          <w:rFonts w:cs="TR Comic Sans MS"/>
          <w:color w:val="000080"/>
          <w:sz w:val="20"/>
          <w:szCs w:val="20"/>
        </w:rPr>
        <w:t xml:space="preserve"> Bu bilgilere göre;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>I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 -</w:t>
      </w:r>
      <w:r w:rsidRPr="00D75A0F">
        <w:rPr>
          <w:rFonts w:cs="TR Comic Sans MS"/>
          <w:color w:val="000000"/>
          <w:sz w:val="20"/>
          <w:szCs w:val="20"/>
        </w:rPr>
        <w:t xml:space="preserve"> Hititlerde sınıflara dayalı bir toplum yapısı vardır.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 </w:t>
      </w:r>
      <w:r w:rsidR="00F51E31" w:rsidRPr="00D75A0F">
        <w:rPr>
          <w:rFonts w:cs="TR Comic Sans MS"/>
          <w:color w:val="000000"/>
          <w:sz w:val="20"/>
          <w:szCs w:val="20"/>
        </w:rPr>
        <w:t>-</w:t>
      </w:r>
      <w:r w:rsidRPr="00D75A0F">
        <w:rPr>
          <w:rFonts w:cs="TR Comic Sans MS"/>
          <w:color w:val="000000"/>
          <w:sz w:val="20"/>
          <w:szCs w:val="20"/>
        </w:rPr>
        <w:t xml:space="preserve"> Hitit toplumundaki sosyal tabakalaşma esnek bir yapıya sahiptir.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III </w:t>
      </w:r>
      <w:r w:rsidR="00F51E31" w:rsidRPr="00D75A0F">
        <w:rPr>
          <w:rFonts w:cs="TR Comic Sans MS"/>
          <w:color w:val="000000"/>
          <w:sz w:val="20"/>
          <w:szCs w:val="20"/>
        </w:rPr>
        <w:t xml:space="preserve">- </w:t>
      </w:r>
      <w:r w:rsidRPr="00D75A0F">
        <w:rPr>
          <w:rFonts w:cs="TR Comic Sans MS"/>
          <w:color w:val="000000"/>
          <w:sz w:val="20"/>
          <w:szCs w:val="20"/>
        </w:rPr>
        <w:t xml:space="preserve">Hititlerde kölelerin sayısı gün geçtikçe artmıştır </w:t>
      </w:r>
    </w:p>
    <w:p w:rsidR="0017759D" w:rsidRPr="00D75A0F" w:rsidRDefault="0017759D">
      <w:pPr>
        <w:rPr>
          <w:rFonts w:cs="TR Comic Sans MS"/>
          <w:color w:val="000080"/>
          <w:sz w:val="20"/>
          <w:szCs w:val="20"/>
        </w:rPr>
      </w:pPr>
      <w:proofErr w:type="gramStart"/>
      <w:r w:rsidRPr="00D75A0F">
        <w:rPr>
          <w:rFonts w:cs="TR Comic Sans MS"/>
          <w:color w:val="000080"/>
          <w:sz w:val="20"/>
          <w:szCs w:val="20"/>
        </w:rPr>
        <w:t>yargılarından</w:t>
      </w:r>
      <w:proofErr w:type="gramEnd"/>
      <w:r w:rsidRPr="00D75A0F">
        <w:rPr>
          <w:rFonts w:cs="TR Comic Sans MS"/>
          <w:color w:val="000080"/>
          <w:sz w:val="20"/>
          <w:szCs w:val="20"/>
        </w:rPr>
        <w:t xml:space="preserve"> hangilerine ulaşılamaz?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A) Yalnız I  </w:t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B) Yalnız II 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C) Yalnız III  </w:t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="00F51E31" w:rsidRPr="00D75A0F">
        <w:rPr>
          <w:rFonts w:cs="TR Comic Sans MS"/>
          <w:color w:val="000000"/>
          <w:sz w:val="20"/>
          <w:szCs w:val="20"/>
        </w:rPr>
        <w:tab/>
      </w:r>
      <w:r w:rsidRPr="00D75A0F">
        <w:rPr>
          <w:rFonts w:cs="TR Comic Sans MS"/>
          <w:color w:val="000000"/>
          <w:sz w:val="20"/>
          <w:szCs w:val="20"/>
        </w:rPr>
        <w:t xml:space="preserve">D) I ve II  </w:t>
      </w:r>
    </w:p>
    <w:p w:rsidR="0017759D" w:rsidRPr="00D75A0F" w:rsidRDefault="0017759D">
      <w:pPr>
        <w:rPr>
          <w:rFonts w:cs="TR Comic Sans MS"/>
          <w:color w:val="000000"/>
          <w:sz w:val="20"/>
          <w:szCs w:val="20"/>
        </w:rPr>
      </w:pPr>
      <w:r w:rsidRPr="00D75A0F">
        <w:rPr>
          <w:rFonts w:cs="TR Comic Sans MS"/>
          <w:color w:val="000000"/>
          <w:sz w:val="20"/>
          <w:szCs w:val="20"/>
        </w:rPr>
        <w:t xml:space="preserve"> </w:t>
      </w: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D75A0F" w:rsidP="00D75A0F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74A3D">
        <w:rPr>
          <w:rStyle w:val="Kpr"/>
        </w:rPr>
        <w:t>www.sorubak.com</w:t>
      </w:r>
      <w:r>
        <w:fldChar w:fldCharType="end"/>
      </w:r>
      <w:r>
        <w:t xml:space="preserve"> </w:t>
      </w:r>
    </w:p>
    <w:tbl>
      <w:tblPr>
        <w:tblpPr w:leftFromText="141" w:rightFromText="141" w:vertAnchor="text" w:horzAnchor="page" w:tblpX="6493" w:tblpY="1630"/>
        <w:tblW w:w="439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477"/>
        <w:gridCol w:w="436"/>
        <w:gridCol w:w="435"/>
        <w:gridCol w:w="435"/>
        <w:gridCol w:w="435"/>
        <w:gridCol w:w="435"/>
        <w:gridCol w:w="435"/>
        <w:gridCol w:w="435"/>
        <w:gridCol w:w="435"/>
        <w:gridCol w:w="435"/>
      </w:tblGrid>
      <w:tr w:rsidR="00095420" w:rsidRPr="00D75A0F" w:rsidTr="00095420">
        <w:trPr>
          <w:trHeight w:val="1723"/>
        </w:trPr>
        <w:tc>
          <w:tcPr>
            <w:tcW w:w="4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>1  D</w:t>
            </w:r>
            <w:proofErr w:type="gramEnd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>2  C</w:t>
            </w:r>
            <w:proofErr w:type="gramEnd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3 D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>4  A</w:t>
            </w:r>
            <w:proofErr w:type="gramEnd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>5  B</w:t>
            </w:r>
            <w:proofErr w:type="gramEnd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6 C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proofErr w:type="gramStart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>7  B</w:t>
            </w:r>
            <w:proofErr w:type="gramEnd"/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8 B 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9 D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10 C </w:t>
            </w:r>
          </w:p>
        </w:tc>
      </w:tr>
      <w:tr w:rsidR="00095420" w:rsidRPr="00D75A0F" w:rsidTr="00095420">
        <w:trPr>
          <w:trHeight w:val="1261"/>
        </w:trPr>
        <w:tc>
          <w:tcPr>
            <w:tcW w:w="4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11 C 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12 C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13 B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14 B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15 B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16 A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17 D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18 C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95420" w:rsidRPr="00D75A0F" w:rsidRDefault="00095420" w:rsidP="00095420">
            <w:pPr>
              <w:rPr>
                <w:rFonts w:cs="TR Comic Sans MS"/>
                <w:color w:val="0D0D0D" w:themeColor="text1" w:themeTint="F2"/>
                <w:sz w:val="18"/>
                <w:szCs w:val="18"/>
              </w:rPr>
            </w:pPr>
            <w:r w:rsidRPr="00D75A0F">
              <w:rPr>
                <w:rFonts w:cs="TR Comic Sans MS"/>
                <w:color w:val="0D0D0D" w:themeColor="text1" w:themeTint="F2"/>
                <w:sz w:val="18"/>
                <w:szCs w:val="18"/>
              </w:rPr>
              <w:t xml:space="preserve"> </w:t>
            </w:r>
          </w:p>
        </w:tc>
      </w:tr>
    </w:tbl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F51E31" w:rsidRPr="00D75A0F" w:rsidRDefault="00F51E31" w:rsidP="00F51E31">
      <w:pPr>
        <w:pStyle w:val="Default"/>
      </w:pPr>
    </w:p>
    <w:p w:rsidR="0017759D" w:rsidRPr="00D75A0F" w:rsidRDefault="0017759D">
      <w:pPr>
        <w:pStyle w:val="Default"/>
        <w:rPr>
          <w:rFonts w:cstheme="minorBidi"/>
          <w:color w:val="auto"/>
        </w:rPr>
      </w:pPr>
    </w:p>
    <w:p w:rsidR="0017759D" w:rsidRDefault="00192B5C">
      <w:r w:rsidRPr="00D75A0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45.25pt;margin-top:626.25pt;width:274.75pt;height:20.8pt;z-index:251659264;mso-position-horizontal-relative:page;mso-position-vertical-relative:page" wrapcoords="0 0" o:allowincell="f" filled="f" stroked="f">
            <v:textbox>
              <w:txbxContent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  <w:p w:rsidR="002B610E" w:rsidRDefault="002B610E">
                  <w:pPr>
                    <w:widowControl/>
                    <w:autoSpaceDE/>
                    <w:autoSpaceDN/>
                    <w:adjustRightInd/>
                    <w:spacing w:after="200" w:line="276" w:lineRule="auto"/>
                  </w:pPr>
                </w:p>
              </w:txbxContent>
            </v:textbox>
            <w10:wrap type="through" anchorx="page" anchory="page"/>
          </v:shape>
        </w:pict>
      </w:r>
      <w:r w:rsidR="0017759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17759D" w:rsidRDefault="0017759D"/>
    <w:sectPr w:rsidR="0017759D" w:rsidSect="00F51E31">
      <w:type w:val="continuous"/>
      <w:pgSz w:w="11904" w:h="17340"/>
      <w:pgMar w:top="709" w:right="280" w:bottom="650" w:left="426" w:header="708" w:footer="708" w:gutter="0"/>
      <w:cols w:num="2" w:sep="1" w:space="426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BA550A"/>
    <w:multiLevelType w:val="hybridMultilevel"/>
    <w:tmpl w:val="C19CC6F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7814CD"/>
    <w:multiLevelType w:val="hybridMultilevel"/>
    <w:tmpl w:val="6C07F4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3EEB75C"/>
    <w:multiLevelType w:val="hybridMultilevel"/>
    <w:tmpl w:val="3C7D32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6088E18"/>
    <w:multiLevelType w:val="hybridMultilevel"/>
    <w:tmpl w:val="9433CC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920DAF1"/>
    <w:multiLevelType w:val="hybridMultilevel"/>
    <w:tmpl w:val="FE76E2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1E8646D"/>
    <w:multiLevelType w:val="hybridMultilevel"/>
    <w:tmpl w:val="91CF41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572D10F"/>
    <w:multiLevelType w:val="hybridMultilevel"/>
    <w:tmpl w:val="BF6985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7E83DE6"/>
    <w:multiLevelType w:val="hybridMultilevel"/>
    <w:tmpl w:val="6D8A0D8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4E50E04"/>
    <w:multiLevelType w:val="hybridMultilevel"/>
    <w:tmpl w:val="2B30E59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122A81C"/>
    <w:multiLevelType w:val="hybridMultilevel"/>
    <w:tmpl w:val="325ACAE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6FA598E"/>
    <w:multiLevelType w:val="hybridMultilevel"/>
    <w:tmpl w:val="F4A01E4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377E8CB"/>
    <w:multiLevelType w:val="hybridMultilevel"/>
    <w:tmpl w:val="FDB343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3F0581E8"/>
    <w:multiLevelType w:val="hybridMultilevel"/>
    <w:tmpl w:val="0574D70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46D7B7D4"/>
    <w:multiLevelType w:val="hybridMultilevel"/>
    <w:tmpl w:val="BC581B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4158473"/>
    <w:multiLevelType w:val="hybridMultilevel"/>
    <w:tmpl w:val="8EA7C6C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30D5E81"/>
    <w:multiLevelType w:val="hybridMultilevel"/>
    <w:tmpl w:val="7C161F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39610E5"/>
    <w:multiLevelType w:val="hybridMultilevel"/>
    <w:tmpl w:val="E94BA3C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7752BC91"/>
    <w:multiLevelType w:val="hybridMultilevel"/>
    <w:tmpl w:val="870E7FA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1"/>
  </w:num>
  <w:num w:numId="5">
    <w:abstractNumId w:val="13"/>
  </w:num>
  <w:num w:numId="6">
    <w:abstractNumId w:val="9"/>
  </w:num>
  <w:num w:numId="7">
    <w:abstractNumId w:val="7"/>
  </w:num>
  <w:num w:numId="8">
    <w:abstractNumId w:val="16"/>
  </w:num>
  <w:num w:numId="9">
    <w:abstractNumId w:val="12"/>
  </w:num>
  <w:num w:numId="10">
    <w:abstractNumId w:val="10"/>
  </w:num>
  <w:num w:numId="11">
    <w:abstractNumId w:val="14"/>
  </w:num>
  <w:num w:numId="12">
    <w:abstractNumId w:val="4"/>
  </w:num>
  <w:num w:numId="13">
    <w:abstractNumId w:val="3"/>
  </w:num>
  <w:num w:numId="14">
    <w:abstractNumId w:val="6"/>
  </w:num>
  <w:num w:numId="15">
    <w:abstractNumId w:val="5"/>
  </w:num>
  <w:num w:numId="16">
    <w:abstractNumId w:val="8"/>
  </w:num>
  <w:num w:numId="17">
    <w:abstractNumId w:val="1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60397"/>
    <w:rsid w:val="00026E2C"/>
    <w:rsid w:val="00046663"/>
    <w:rsid w:val="00095420"/>
    <w:rsid w:val="0017759D"/>
    <w:rsid w:val="00192B5C"/>
    <w:rsid w:val="00221578"/>
    <w:rsid w:val="002B610E"/>
    <w:rsid w:val="006C52C5"/>
    <w:rsid w:val="00896B65"/>
    <w:rsid w:val="008D33FA"/>
    <w:rsid w:val="00A279D7"/>
    <w:rsid w:val="00A60397"/>
    <w:rsid w:val="00C566B7"/>
    <w:rsid w:val="00D75A0F"/>
    <w:rsid w:val="00F51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Default"/>
    <w:uiPriority w:val="99"/>
    <w:qFormat/>
    <w:rsid w:val="00896B65"/>
    <w:pPr>
      <w:widowControl w:val="0"/>
      <w:autoSpaceDE w:val="0"/>
      <w:autoSpaceDN w:val="0"/>
      <w:adjustRightInd w:val="0"/>
    </w:pPr>
    <w:rPr>
      <w:rFonts w:ascii="TR Comic Sans MS" w:hAnsi="TR Comic Sans MS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96B65"/>
    <w:pPr>
      <w:widowControl w:val="0"/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79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9D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6E2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33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1049</Words>
  <Characters>5982</Characters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2016-02-01T13:02:00Z</dcterms:created>
  <dcterms:modified xsi:type="dcterms:W3CDTF">2017-02-12T09:19:00Z</dcterms:modified>
  <cp:category>www.sorubak.com</cp:category>
</cp:coreProperties>
</file>