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B26" w:rsidRPr="00332B26" w:rsidRDefault="00332B26" w:rsidP="00332B26">
      <w:pPr>
        <w:spacing w:after="120"/>
        <w:jc w:val="center"/>
        <w:rPr>
          <w:b/>
          <w:color w:val="FF0000"/>
          <w:sz w:val="24"/>
          <w:szCs w:val="24"/>
        </w:rPr>
      </w:pPr>
      <w:r w:rsidRPr="00332B26">
        <w:rPr>
          <w:b/>
          <w:color w:val="FF0000"/>
          <w:sz w:val="24"/>
          <w:szCs w:val="24"/>
        </w:rPr>
        <w:t xml:space="preserve">ADIM </w:t>
      </w:r>
      <w:proofErr w:type="spellStart"/>
      <w:r w:rsidRPr="00332B26">
        <w:rPr>
          <w:b/>
          <w:color w:val="FF0000"/>
          <w:sz w:val="24"/>
          <w:szCs w:val="24"/>
        </w:rPr>
        <w:t>ADIM</w:t>
      </w:r>
      <w:proofErr w:type="spellEnd"/>
      <w:r w:rsidRPr="00332B26">
        <w:rPr>
          <w:b/>
          <w:color w:val="FF0000"/>
          <w:sz w:val="24"/>
          <w:szCs w:val="24"/>
        </w:rPr>
        <w:t xml:space="preserve"> TÜRKİYE CEVAPLI TEST</w:t>
      </w:r>
    </w:p>
    <w:tbl>
      <w:tblPr>
        <w:tblpPr w:leftFromText="142" w:rightFromText="142" w:vertAnchor="text" w:horzAnchor="margin" w:tblpY="1"/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656"/>
        <w:gridCol w:w="8632"/>
      </w:tblGrid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1-</w:t>
            </w:r>
          </w:p>
        </w:tc>
        <w:tc>
          <w:tcPr>
            <w:tcW w:w="8632" w:type="dxa"/>
          </w:tcPr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Hangisi ülkemizdeki doğal varlıklardan değildir?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Akdeniz sahilleri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Peri bacaları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Efes Antik Kenti</w:t>
            </w:r>
          </w:p>
          <w:p w:rsidR="00332B26" w:rsidRPr="00332B26" w:rsidRDefault="00332B26" w:rsidP="00336FA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Pamukkale Trave</w:t>
            </w:r>
            <w:r w:rsidR="00336FA2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r</w:t>
            </w: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te</w:t>
            </w:r>
            <w:r w:rsidR="00336FA2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n</w:t>
            </w: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leri</w:t>
            </w: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2-</w:t>
            </w:r>
          </w:p>
        </w:tc>
        <w:tc>
          <w:tcPr>
            <w:tcW w:w="8632" w:type="dxa"/>
          </w:tcPr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color w:val="1D1B11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3511550</wp:posOffset>
                  </wp:positionH>
                  <wp:positionV relativeFrom="paragraph">
                    <wp:posOffset>-7620</wp:posOffset>
                  </wp:positionV>
                  <wp:extent cx="1586230" cy="903605"/>
                  <wp:effectExtent l="19050" t="0" r="0" b="0"/>
                  <wp:wrapNone/>
                  <wp:docPr id="13" name="Resim 1" descr="öğretmen ile ilgili görsel sonuc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öğretme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6230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05DA4">
              <w:rPr>
                <w:rFonts w:ascii="Comic Sans MS" w:hAnsi="Comic Sans MS"/>
                <w:b/>
                <w:noProof/>
                <w:color w:val="1D1B11"/>
                <w:sz w:val="24"/>
                <w:szCs w:val="24"/>
                <w:lang w:eastAsia="tr-TR"/>
              </w:rPr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_x0000_s1045" type="#_x0000_t65" style="position:absolute;margin-left:2.9pt;margin-top:1.1pt;width:257.9pt;height:74.45pt;z-index:251657216;mso-position-horizontal-relative:text;mso-position-vertical-relative:text">
                  <v:textbox style="mso-next-textbox:#_x0000_s1045">
                    <w:txbxContent>
                      <w:p w:rsidR="00332B26" w:rsidRPr="00332B26" w:rsidRDefault="00332B26" w:rsidP="00332B26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332B26"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  <w:t>Aysel Öğretmen öğrencilerini Adıyaman yakınlarında buluna taş heykellerin olduğu tarihi kalıntılara geziye götürüyor.</w:t>
                        </w:r>
                      </w:p>
                    </w:txbxContent>
                  </v:textbox>
                </v:shape>
              </w:pict>
            </w: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Aysel Öğretmen öğrencilerini nereye götürmüş olabilir?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Sümela Manastırı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Anıtkabir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Nemrut Dağı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Kapadokya</w:t>
            </w: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3-</w:t>
            </w:r>
          </w:p>
        </w:tc>
        <w:tc>
          <w:tcPr>
            <w:tcW w:w="8632" w:type="dxa"/>
          </w:tcPr>
          <w:p w:rsidR="00332B26" w:rsidRPr="00717940" w:rsidRDefault="00A05DA4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color w:val="1D1B11"/>
                <w:sz w:val="24"/>
                <w:szCs w:val="24"/>
                <w:lang w:eastAsia="tr-TR"/>
              </w:rPr>
              <w:pict>
                <v:shape id="_x0000_s1046" type="#_x0000_t65" style="position:absolute;margin-left:58.15pt;margin-top:10.85pt;width:255.35pt;height:72.4pt;z-index:251658240;mso-position-horizontal-relative:text;mso-position-vertical-relative:text">
                  <v:textbox style="mso-next-textbox:#_x0000_s1046">
                    <w:txbxContent>
                      <w:p w:rsidR="00332B26" w:rsidRPr="00332B26" w:rsidRDefault="00332B26" w:rsidP="00332B26">
                        <w:pPr>
                          <w:spacing w:after="120"/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332B26"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  <w:t>Yer altından çıkan sular bembeyaz taşların oluşmasını sağlamış, pamuk gibi beyaz havuzcuklardan olu</w:t>
                        </w:r>
                        <w:r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  <w:t>ş</w:t>
                        </w:r>
                        <w:r w:rsidRPr="00332B26"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  <w:t>mu</w:t>
                        </w:r>
                        <w:r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  <w:t>ş</w:t>
                        </w:r>
                        <w:r w:rsidRPr="00332B26"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  <w:t>tur.</w:t>
                        </w:r>
                      </w:p>
                    </w:txbxContent>
                  </v:textbox>
                </v:shape>
              </w:pict>
            </w: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Ülkemizin bu doğal güzelliği nerededir?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proofErr w:type="gramStart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Erzurum    B</w:t>
            </w:r>
            <w:proofErr w:type="gramEnd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) Nevşehir     C) İzmir    D) Denizli  </w:t>
            </w: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4-</w:t>
            </w:r>
          </w:p>
        </w:tc>
        <w:tc>
          <w:tcPr>
            <w:tcW w:w="8632" w:type="dxa"/>
          </w:tcPr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Ülkemizde en önemli doğal varlıklardan birisi ormanlarımızdır.</w:t>
            </w: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Ormanlarımız en çok hangi bölgemizde bulunur?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proofErr w:type="gramStart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Karadeniz     B</w:t>
            </w:r>
            <w:proofErr w:type="gramEnd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) Ege     C) Doğu Anadolu    D) Marmara  </w:t>
            </w: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5-</w:t>
            </w:r>
          </w:p>
        </w:tc>
        <w:tc>
          <w:tcPr>
            <w:tcW w:w="8632" w:type="dxa"/>
          </w:tcPr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Nevşehir ilimiz sınırları içerisinde aşağıdakilerden hangisi bulunmaktadır?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Süleymaniye Camii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Göreme Açık Hava Müzesi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Palandöken Kayak Merkezi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Roma Hamamı</w:t>
            </w: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6-</w:t>
            </w:r>
          </w:p>
        </w:tc>
        <w:tc>
          <w:tcPr>
            <w:tcW w:w="8632" w:type="dxa"/>
          </w:tcPr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Ege yöremizin erkek halk oyunlarına ne denilmektedir?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proofErr w:type="gramStart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Uşak    B</w:t>
            </w:r>
            <w:proofErr w:type="gramEnd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) Efe      C) </w:t>
            </w:r>
            <w:proofErr w:type="spellStart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Seymen</w:t>
            </w:r>
            <w:proofErr w:type="spellEnd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   D) Dadaş    </w:t>
            </w: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7-</w:t>
            </w:r>
          </w:p>
        </w:tc>
        <w:tc>
          <w:tcPr>
            <w:tcW w:w="8632" w:type="dxa"/>
          </w:tcPr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Aşağıdakilerden hangisi özellikle Karadeniz Bölgesine ait kültürel unsurlardandır?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Uzun </w:t>
            </w:r>
            <w:proofErr w:type="gramStart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hava    B</w:t>
            </w:r>
            <w:proofErr w:type="gramEnd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) Horon     C) İzmir   D) Kına gecesi  </w:t>
            </w: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8-</w:t>
            </w:r>
          </w:p>
        </w:tc>
        <w:tc>
          <w:tcPr>
            <w:tcW w:w="8632" w:type="dxa"/>
          </w:tcPr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Akdeniz Bölgesinin en önemli doğal güzelliği aşağıdakilerden hangisidir?</w:t>
            </w:r>
          </w:p>
          <w:p w:rsidR="00332B26" w:rsidRPr="00332B26" w:rsidRDefault="00332B26" w:rsidP="00332B26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Güneşli havası ve plajları </w:t>
            </w:r>
            <w:r>
              <w:rPr>
                <w:rFonts w:ascii="Comic Sans MS" w:hAnsi="Comic Sans MS"/>
                <w:b/>
                <w:color w:val="1D1B11"/>
                <w:sz w:val="24"/>
                <w:szCs w:val="24"/>
              </w:rPr>
              <w:t>B</w:t>
            </w:r>
            <w:proofErr w:type="gramStart"/>
            <w:r>
              <w:rPr>
                <w:rFonts w:ascii="Comic Sans MS" w:hAnsi="Comic Sans MS"/>
                <w:b/>
                <w:color w:val="1D1B11"/>
                <w:sz w:val="24"/>
                <w:szCs w:val="24"/>
              </w:rPr>
              <w:t>)</w:t>
            </w:r>
            <w:proofErr w:type="gramEnd"/>
            <w:r w:rsidRPr="00332B26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Kiliseleri ve peri bacaları</w:t>
            </w:r>
          </w:p>
          <w:p w:rsidR="00332B26" w:rsidRPr="00332B26" w:rsidRDefault="00332B26" w:rsidP="00332B26">
            <w:pPr>
              <w:spacing w:after="0" w:line="240" w:lineRule="auto"/>
              <w:ind w:left="360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C) Antik kentleri          </w:t>
            </w:r>
            <w:r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    </w:t>
            </w:r>
            <w:r w:rsidRPr="00332B26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D)Kayak merkezleri</w:t>
            </w: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lastRenderedPageBreak/>
              <w:t>9-</w:t>
            </w:r>
          </w:p>
        </w:tc>
        <w:tc>
          <w:tcPr>
            <w:tcW w:w="8632" w:type="dxa"/>
          </w:tcPr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Dadaşları ve Palandöken Kayak Merkezi ile ünlü olan ilimiz hangisidir?</w:t>
            </w:r>
          </w:p>
          <w:p w:rsidR="00332B26" w:rsidRPr="00332B26" w:rsidRDefault="00332B26" w:rsidP="00332B26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proofErr w:type="gramStart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İzmir      B</w:t>
            </w:r>
            <w:proofErr w:type="gramEnd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)Sivas      C) Trabzon    D)Erzurum</w:t>
            </w: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10-</w:t>
            </w:r>
          </w:p>
        </w:tc>
        <w:tc>
          <w:tcPr>
            <w:tcW w:w="8632" w:type="dxa"/>
          </w:tcPr>
          <w:p w:rsidR="00332B26" w:rsidRPr="00717940" w:rsidRDefault="00A05DA4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color w:val="1D1B11"/>
                <w:sz w:val="24"/>
                <w:szCs w:val="24"/>
                <w:lang w:eastAsia="tr-TR"/>
              </w:rPr>
              <w:pict>
                <v:shape id="_x0000_s1047" type="#_x0000_t65" style="position:absolute;margin-left:151.7pt;margin-top:15.15pt;width:214.15pt;height:71.25pt;z-index:251659264;mso-position-horizontal-relative:text;mso-position-vertical-relative:text">
                  <v:textbox style="mso-next-textbox:#_x0000_s1047">
                    <w:txbxContent>
                      <w:p w:rsidR="00332B26" w:rsidRPr="00332B26" w:rsidRDefault="00332B26" w:rsidP="00332B26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332B26"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  <w:t>Egemenliğin halkta olması için Atatürk ilkelerinden hangisi uygulanmıştır?</w:t>
                        </w:r>
                      </w:p>
                    </w:txbxContent>
                  </v:textbox>
                </v:shape>
              </w:pict>
            </w:r>
            <w:r w:rsidR="00332B26">
              <w:rPr>
                <w:rFonts w:ascii="Comic Sans MS" w:hAnsi="Comic Sans MS"/>
                <w:b/>
                <w:noProof/>
                <w:color w:val="1D1B11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207645</wp:posOffset>
                  </wp:positionH>
                  <wp:positionV relativeFrom="paragraph">
                    <wp:posOffset>173355</wp:posOffset>
                  </wp:positionV>
                  <wp:extent cx="1409700" cy="990600"/>
                  <wp:effectExtent l="19050" t="0" r="0" b="0"/>
                  <wp:wrapNone/>
                  <wp:docPr id="14" name="Resim 4" descr="http://www.2le.org/wp-content/uploads/2015/01/atat%C3%BCrk-ink%C4%B1laplar%C4%B1-ile-ilgili-afi%C5%9Fl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2le.org/wp-content/uploads/2015/01/atat%C3%BCrk-ink%C4%B1laplar%C4%B1-ile-ilgili-afi%C5%9Fl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332B26" w:rsidRDefault="00332B26" w:rsidP="00332B26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proofErr w:type="gramStart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İnkılapçılık   B</w:t>
            </w:r>
            <w:proofErr w:type="gramEnd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 ) Halkçılık   C)  Devletçilik D) Cumhuriyetçilik      </w:t>
            </w: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11-</w:t>
            </w:r>
          </w:p>
        </w:tc>
        <w:tc>
          <w:tcPr>
            <w:tcW w:w="8632" w:type="dxa"/>
          </w:tcPr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Ankara’da okuyan bir öğrenci “Atatürk ve Cumhuriyet ile ilgili konu işlerken aşağıdaki yerlerden hangisine gitmesi uygun olur?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Roma Hamamı 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Ankara Kalesi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Anıtkabir ve TBMM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Hacı Bayram Camii </w:t>
            </w: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12-</w:t>
            </w:r>
          </w:p>
        </w:tc>
        <w:tc>
          <w:tcPr>
            <w:tcW w:w="8632" w:type="dxa"/>
          </w:tcPr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Atatürk aşağıdakilerden hangisi ile toplumsal alanında </w:t>
            </w:r>
            <w:proofErr w:type="gramStart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inkılap</w:t>
            </w:r>
            <w:proofErr w:type="gramEnd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 gerçekleştirmiştir?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Soyadı Kanununun kabulü 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Medeni Kanunun kabul edilmesi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Ağırlık ve ölçü birimlerinin değişmesi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Saltanatın kaldırılması</w:t>
            </w: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13-</w:t>
            </w:r>
          </w:p>
        </w:tc>
        <w:tc>
          <w:tcPr>
            <w:tcW w:w="8632" w:type="dxa"/>
          </w:tcPr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color w:val="1D1B11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3779520</wp:posOffset>
                  </wp:positionH>
                  <wp:positionV relativeFrom="paragraph">
                    <wp:posOffset>109220</wp:posOffset>
                  </wp:positionV>
                  <wp:extent cx="828675" cy="714375"/>
                  <wp:effectExtent l="19050" t="0" r="9525" b="0"/>
                  <wp:wrapNone/>
                  <wp:docPr id="15" name="Resim 7" descr="http://images.luuux.com/0000E99B4523E6412914C0FCB5E0EECA/original/fedora_felt_h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images.luuux.com/0000E99B4523E6412914C0FCB5E0EECA/original/fedora_felt_h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05DA4">
              <w:rPr>
                <w:rFonts w:ascii="Comic Sans MS" w:hAnsi="Comic Sans MS"/>
                <w:b/>
                <w:noProof/>
                <w:color w:val="1D1B11"/>
                <w:sz w:val="24"/>
                <w:szCs w:val="24"/>
                <w:lang w:eastAsia="tr-TR"/>
              </w:rPr>
              <w:pict>
                <v:shape id="_x0000_s1048" type="#_x0000_t65" style="position:absolute;margin-left:.3pt;margin-top:10.25pt;width:255.35pt;height:48.55pt;z-index:251660288;mso-position-horizontal-relative:text;mso-position-vertical-relative:text">
                  <v:textbox style="mso-next-textbox:#_x0000_s1048">
                    <w:txbxContent>
                      <w:p w:rsidR="00332B26" w:rsidRPr="00332B26" w:rsidRDefault="00332B26" w:rsidP="00332B26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332B26"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  <w:t xml:space="preserve">Atatürk </w:t>
                        </w:r>
                        <w:proofErr w:type="gramStart"/>
                        <w:r w:rsidRPr="00332B26"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  <w:t>inkılapları</w:t>
                        </w:r>
                        <w:proofErr w:type="gramEnd"/>
                        <w:r w:rsidRPr="00332B26"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  <w:t xml:space="preserve"> öncesi aşağıdakilerden hangisi şapka yerine kullanılmaktaydı?</w:t>
                        </w:r>
                      </w:p>
                    </w:txbxContent>
                  </v:textbox>
                </v:shape>
              </w:pict>
            </w: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proofErr w:type="gramStart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Cüppe      B</w:t>
            </w:r>
            <w:proofErr w:type="gramEnd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 ) Fes          C) Çarık            D) Saban</w:t>
            </w: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14-</w:t>
            </w:r>
          </w:p>
        </w:tc>
        <w:tc>
          <w:tcPr>
            <w:tcW w:w="8632" w:type="dxa"/>
          </w:tcPr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3 Mart 1924’te hangisini kabul edilmesiyle eğitim ve öğretimde birlik sağlanmıştır?</w:t>
            </w:r>
          </w:p>
          <w:p w:rsidR="00332B26" w:rsidRPr="00332B26" w:rsidRDefault="00332B26" w:rsidP="00332B26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Medeni </w:t>
            </w:r>
            <w:proofErr w:type="gramStart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Kanun</w:t>
            </w:r>
            <w:r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         B</w:t>
            </w:r>
            <w:proofErr w:type="gramEnd"/>
            <w:r>
              <w:rPr>
                <w:rFonts w:ascii="Comic Sans MS" w:hAnsi="Comic Sans MS"/>
                <w:b/>
                <w:color w:val="1D1B11"/>
                <w:sz w:val="24"/>
                <w:szCs w:val="24"/>
              </w:rPr>
              <w:t>)</w:t>
            </w:r>
            <w:proofErr w:type="spellStart"/>
            <w:r w:rsidRPr="00332B26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Tevhid</w:t>
            </w:r>
            <w:proofErr w:type="spellEnd"/>
            <w:r w:rsidRPr="00332B26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-i Tedrisat Kanunu</w:t>
            </w:r>
          </w:p>
          <w:p w:rsidR="00332B26" w:rsidRPr="00717940" w:rsidRDefault="00332B26" w:rsidP="00332B26">
            <w:pPr>
              <w:spacing w:after="0" w:line="240" w:lineRule="auto"/>
              <w:ind w:left="360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C) </w:t>
            </w:r>
            <w:r w:rsidRPr="00332B26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Ceza </w:t>
            </w:r>
            <w:proofErr w:type="gramStart"/>
            <w:r w:rsidRPr="00332B26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Kanunu </w:t>
            </w:r>
            <w:r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          D</w:t>
            </w:r>
            <w:proofErr w:type="gramEnd"/>
            <w:r>
              <w:rPr>
                <w:rFonts w:ascii="Comic Sans MS" w:hAnsi="Comic Sans MS"/>
                <w:b/>
                <w:color w:val="1D1B11"/>
                <w:sz w:val="24"/>
                <w:szCs w:val="24"/>
              </w:rPr>
              <w:t>)</w:t>
            </w: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Kabotaj Kanunu</w:t>
            </w: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15-</w:t>
            </w:r>
          </w:p>
        </w:tc>
        <w:tc>
          <w:tcPr>
            <w:tcW w:w="8632" w:type="dxa"/>
          </w:tcPr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Eğer Miladi takvim kullanılmıyor olsaydı şu anda hangi takvimi kullanıyor olurduk?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12 Hayvanlı Takvim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Rumi takvim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Hicri Takvim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Ay Takvimi</w:t>
            </w: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16-</w:t>
            </w:r>
          </w:p>
        </w:tc>
        <w:tc>
          <w:tcPr>
            <w:tcW w:w="8632" w:type="dxa"/>
          </w:tcPr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Atatürk ile ve </w:t>
            </w:r>
            <w:proofErr w:type="gramStart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inkılaplarıyla</w:t>
            </w:r>
            <w:proofErr w:type="gramEnd"/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 xml:space="preserve"> bize bıraktığı en büyük eser aşağıdakilerden hangisidir?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Cumhuriyet Halk Fırkası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Türkiye Cumhuriyeti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Nutuk</w:t>
            </w:r>
          </w:p>
          <w:p w:rsidR="00332B26" w:rsidRPr="00332B26" w:rsidRDefault="00332B26" w:rsidP="00332B26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Anıtkabir</w:t>
            </w: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</w:tc>
      </w:tr>
      <w:tr w:rsidR="00332B26" w:rsidRPr="00717940" w:rsidTr="00B9346F">
        <w:tc>
          <w:tcPr>
            <w:tcW w:w="656" w:type="dxa"/>
            <w:vAlign w:val="center"/>
          </w:tcPr>
          <w:p w:rsidR="00332B26" w:rsidRPr="00332B26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32B26">
              <w:rPr>
                <w:rFonts w:ascii="Comic Sans MS" w:hAnsi="Comic Sans MS"/>
                <w:b/>
                <w:color w:val="FF0000"/>
                <w:sz w:val="24"/>
                <w:szCs w:val="24"/>
              </w:rPr>
              <w:lastRenderedPageBreak/>
              <w:t>17-</w:t>
            </w:r>
          </w:p>
        </w:tc>
        <w:tc>
          <w:tcPr>
            <w:tcW w:w="8632" w:type="dxa"/>
          </w:tcPr>
          <w:p w:rsidR="00332B26" w:rsidRPr="00717940" w:rsidRDefault="00A05DA4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color w:val="1D1B11"/>
                <w:sz w:val="24"/>
                <w:szCs w:val="24"/>
                <w:lang w:eastAsia="tr-TR"/>
              </w:rPr>
              <w:pict>
                <v:shape id="_x0000_s1049" type="#_x0000_t65" style="position:absolute;margin-left:26.85pt;margin-top:13.6pt;width:255.35pt;height:46.15pt;z-index:251661312;mso-position-horizontal-relative:text;mso-position-vertical-relative:text">
                  <v:textbox style="mso-next-textbox:#_x0000_s1049">
                    <w:txbxContent>
                      <w:p w:rsidR="00332B26" w:rsidRPr="00332B26" w:rsidRDefault="00332B26" w:rsidP="00332B26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332B26"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</w:rPr>
                          <w:t xml:space="preserve">Atatürk ilkelerinin doğuşu hangisiyle </w:t>
                        </w:r>
                        <w:r w:rsidRPr="00332B26">
                          <w:rPr>
                            <w:rFonts w:ascii="Comic Sans MS" w:hAnsi="Comic Sans MS"/>
                            <w:b/>
                            <w:color w:val="0070C0"/>
                            <w:sz w:val="24"/>
                            <w:szCs w:val="24"/>
                            <w:u w:val="single"/>
                          </w:rPr>
                          <w:t>ilişkilendirilemez?</w:t>
                        </w:r>
                      </w:p>
                    </w:txbxContent>
                  </v:textbox>
                </v:shape>
              </w:pict>
            </w: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Saltanatın kaldırılması etkilemiştir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Atatürkçü düşünce sisteminin temelini oluşturur.</w:t>
            </w:r>
          </w:p>
          <w:p w:rsidR="00332B26" w:rsidRPr="00717940" w:rsidRDefault="00332B26" w:rsidP="00332B26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Türk toplumunun ihtiyaçlarından doğmuştur.</w:t>
            </w:r>
          </w:p>
          <w:p w:rsidR="00332B26" w:rsidRPr="00332B26" w:rsidRDefault="00332B26" w:rsidP="00332B26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Comic Sans MS" w:hAnsi="Comic Sans MS"/>
                <w:b/>
                <w:color w:val="1D1B11"/>
                <w:sz w:val="24"/>
                <w:szCs w:val="24"/>
              </w:rPr>
            </w:pPr>
            <w:r w:rsidRPr="00717940">
              <w:rPr>
                <w:rFonts w:ascii="Comic Sans MS" w:hAnsi="Comic Sans MS"/>
                <w:b/>
                <w:color w:val="1D1B11"/>
                <w:sz w:val="24"/>
                <w:szCs w:val="24"/>
              </w:rPr>
              <w:t>Mantığa ve akla uygundur.</w:t>
            </w:r>
          </w:p>
        </w:tc>
      </w:tr>
    </w:tbl>
    <w:p w:rsidR="00332B26" w:rsidRDefault="00332B26"/>
    <w:p w:rsidR="00332B26" w:rsidRDefault="00332B26"/>
    <w:p w:rsidR="00332B26" w:rsidRDefault="00332B26"/>
    <w:p w:rsidR="00332B26" w:rsidRDefault="00332B26"/>
    <w:p w:rsidR="00332B26" w:rsidRDefault="00332B26"/>
    <w:p w:rsidR="00332B26" w:rsidRDefault="00332B26"/>
    <w:p w:rsidR="00332B26" w:rsidRDefault="00332B26"/>
    <w:p w:rsidR="00332B26" w:rsidRDefault="00332B26"/>
    <w:p w:rsidR="00332B26" w:rsidRDefault="00332B26"/>
    <w:p w:rsidR="00776881" w:rsidRPr="00776881" w:rsidRDefault="00776881" w:rsidP="00776881">
      <w:pPr>
        <w:rPr>
          <w:rFonts w:asciiTheme="minorHAnsi" w:hAnsiTheme="minorHAnsi"/>
          <w:sz w:val="32"/>
          <w:szCs w:val="32"/>
        </w:rPr>
      </w:pPr>
      <w:r w:rsidRPr="00776881">
        <w:rPr>
          <w:rFonts w:asciiTheme="minorHAnsi" w:hAnsiTheme="minorHAnsi"/>
          <w:sz w:val="32"/>
          <w:szCs w:val="32"/>
        </w:rPr>
        <w:t>CEVAP ANAHTARI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76881" w:rsidRPr="00776881" w:rsidTr="00E65155"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5.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6.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7.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8.</w:t>
            </w:r>
          </w:p>
        </w:tc>
        <w:tc>
          <w:tcPr>
            <w:tcW w:w="922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9.</w:t>
            </w:r>
          </w:p>
        </w:tc>
        <w:tc>
          <w:tcPr>
            <w:tcW w:w="922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10.</w:t>
            </w:r>
          </w:p>
        </w:tc>
      </w:tr>
      <w:tr w:rsidR="00776881" w:rsidRPr="00776881" w:rsidTr="00E65155"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922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922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color w:val="000000" w:themeColor="text1"/>
                <w:sz w:val="32"/>
                <w:szCs w:val="32"/>
              </w:rPr>
              <w:t>D</w:t>
            </w:r>
          </w:p>
        </w:tc>
      </w:tr>
      <w:tr w:rsidR="00776881" w:rsidRPr="00776881" w:rsidTr="00C84F91">
        <w:tc>
          <w:tcPr>
            <w:tcW w:w="9212" w:type="dxa"/>
            <w:gridSpan w:val="10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32"/>
                <w:szCs w:val="32"/>
              </w:rPr>
            </w:pPr>
          </w:p>
        </w:tc>
      </w:tr>
      <w:tr w:rsidR="00776881" w:rsidRPr="00776881" w:rsidTr="00205B91"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11.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12.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13.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14.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15.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16.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b/>
                <w:color w:val="000000" w:themeColor="text1"/>
                <w:sz w:val="32"/>
                <w:szCs w:val="32"/>
              </w:rPr>
              <w:t>17.</w:t>
            </w:r>
          </w:p>
        </w:tc>
        <w:tc>
          <w:tcPr>
            <w:tcW w:w="2765" w:type="dxa"/>
            <w:gridSpan w:val="3"/>
            <w:vMerge w:val="restart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32"/>
                <w:szCs w:val="32"/>
              </w:rPr>
            </w:pPr>
          </w:p>
        </w:tc>
      </w:tr>
      <w:tr w:rsidR="00776881" w:rsidRPr="00776881" w:rsidTr="00205B91"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sz w:val="32"/>
                <w:szCs w:val="32"/>
              </w:rPr>
              <w:t>C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sz w:val="32"/>
                <w:szCs w:val="32"/>
              </w:rPr>
              <w:t>A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sz w:val="32"/>
                <w:szCs w:val="32"/>
              </w:rPr>
              <w:t>B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sz w:val="32"/>
                <w:szCs w:val="32"/>
              </w:rPr>
              <w:t>B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sz w:val="32"/>
                <w:szCs w:val="32"/>
              </w:rPr>
              <w:t>C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sz w:val="32"/>
                <w:szCs w:val="32"/>
              </w:rPr>
              <w:t>B</w:t>
            </w:r>
          </w:p>
        </w:tc>
        <w:tc>
          <w:tcPr>
            <w:tcW w:w="921" w:type="dxa"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  <w:r w:rsidRPr="00776881">
              <w:rPr>
                <w:rFonts w:asciiTheme="minorHAnsi" w:hAnsiTheme="minorHAnsi"/>
                <w:sz w:val="32"/>
                <w:szCs w:val="32"/>
              </w:rPr>
              <w:t>A</w:t>
            </w:r>
          </w:p>
        </w:tc>
        <w:tc>
          <w:tcPr>
            <w:tcW w:w="2765" w:type="dxa"/>
            <w:gridSpan w:val="3"/>
            <w:vMerge/>
          </w:tcPr>
          <w:p w:rsidR="00776881" w:rsidRPr="00776881" w:rsidRDefault="00776881" w:rsidP="00E65155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</w:tr>
    </w:tbl>
    <w:p w:rsidR="00776881" w:rsidRDefault="00776881" w:rsidP="00776881">
      <w:pPr>
        <w:rPr>
          <w:rFonts w:ascii="Comic Sans MS" w:hAnsi="Comic Sans MS"/>
          <w:sz w:val="32"/>
          <w:szCs w:val="32"/>
        </w:rPr>
      </w:pPr>
    </w:p>
    <w:p w:rsidR="00332B26" w:rsidRDefault="00332B26"/>
    <w:p w:rsidR="00332B26" w:rsidRDefault="00532C89">
      <w:hyperlink r:id="rId9" w:history="1">
        <w:r w:rsidRPr="005D7BF7">
          <w:rPr>
            <w:rStyle w:val="Kpr"/>
          </w:rPr>
          <w:t>www.sorubak.com</w:t>
        </w:r>
      </w:hyperlink>
      <w:r>
        <w:t xml:space="preserve"> </w:t>
      </w:r>
    </w:p>
    <w:sectPr w:rsidR="00332B26" w:rsidSect="00332B26">
      <w:pgSz w:w="11906" w:h="16838"/>
      <w:pgMar w:top="851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1A4"/>
    <w:multiLevelType w:val="hybridMultilevel"/>
    <w:tmpl w:val="DF8C99CA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A7D32"/>
    <w:multiLevelType w:val="hybridMultilevel"/>
    <w:tmpl w:val="B7501FF6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626BA"/>
    <w:multiLevelType w:val="hybridMultilevel"/>
    <w:tmpl w:val="AE5223BE"/>
    <w:lvl w:ilvl="0" w:tplc="6136F1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C37552"/>
    <w:multiLevelType w:val="hybridMultilevel"/>
    <w:tmpl w:val="73AACB2C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03A76"/>
    <w:multiLevelType w:val="hybridMultilevel"/>
    <w:tmpl w:val="7B4A32E0"/>
    <w:lvl w:ilvl="0" w:tplc="BC1E68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94CD9"/>
    <w:multiLevelType w:val="hybridMultilevel"/>
    <w:tmpl w:val="076AEA36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72117"/>
    <w:multiLevelType w:val="hybridMultilevel"/>
    <w:tmpl w:val="DF8C99CA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E28EF"/>
    <w:multiLevelType w:val="hybridMultilevel"/>
    <w:tmpl w:val="46DA7B6C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AE567C"/>
    <w:multiLevelType w:val="hybridMultilevel"/>
    <w:tmpl w:val="6F207798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457403"/>
    <w:multiLevelType w:val="hybridMultilevel"/>
    <w:tmpl w:val="FF6A29D2"/>
    <w:lvl w:ilvl="0" w:tplc="285497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BB2418"/>
    <w:multiLevelType w:val="hybridMultilevel"/>
    <w:tmpl w:val="43DA98AA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3E084B"/>
    <w:multiLevelType w:val="hybridMultilevel"/>
    <w:tmpl w:val="E7F2CF58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542FE9"/>
    <w:multiLevelType w:val="hybridMultilevel"/>
    <w:tmpl w:val="DF8C99CA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65C11"/>
    <w:multiLevelType w:val="hybridMultilevel"/>
    <w:tmpl w:val="CFBE31BE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CB4E86"/>
    <w:multiLevelType w:val="hybridMultilevel"/>
    <w:tmpl w:val="DF8C99CA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33CE0"/>
    <w:multiLevelType w:val="hybridMultilevel"/>
    <w:tmpl w:val="3966654E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3A2E3C"/>
    <w:multiLevelType w:val="hybridMultilevel"/>
    <w:tmpl w:val="DF8C99CA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6"/>
  </w:num>
  <w:num w:numId="5">
    <w:abstractNumId w:val="13"/>
  </w:num>
  <w:num w:numId="6">
    <w:abstractNumId w:val="16"/>
  </w:num>
  <w:num w:numId="7">
    <w:abstractNumId w:val="0"/>
  </w:num>
  <w:num w:numId="8">
    <w:abstractNumId w:val="8"/>
  </w:num>
  <w:num w:numId="9">
    <w:abstractNumId w:val="14"/>
  </w:num>
  <w:num w:numId="10">
    <w:abstractNumId w:val="7"/>
  </w:num>
  <w:num w:numId="11">
    <w:abstractNumId w:val="5"/>
  </w:num>
  <w:num w:numId="12">
    <w:abstractNumId w:val="3"/>
  </w:num>
  <w:num w:numId="13">
    <w:abstractNumId w:val="2"/>
  </w:num>
  <w:num w:numId="14">
    <w:abstractNumId w:val="10"/>
  </w:num>
  <w:num w:numId="15">
    <w:abstractNumId w:val="15"/>
  </w:num>
  <w:num w:numId="16">
    <w:abstractNumId w:val="11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2B26"/>
    <w:rsid w:val="00110FA3"/>
    <w:rsid w:val="00123145"/>
    <w:rsid w:val="001452B0"/>
    <w:rsid w:val="00332B26"/>
    <w:rsid w:val="00336FA2"/>
    <w:rsid w:val="0042112D"/>
    <w:rsid w:val="00532C89"/>
    <w:rsid w:val="00776881"/>
    <w:rsid w:val="009773BF"/>
    <w:rsid w:val="00A05DA4"/>
    <w:rsid w:val="00AE4B6F"/>
    <w:rsid w:val="00B9346F"/>
    <w:rsid w:val="00B97BF1"/>
    <w:rsid w:val="00DA7D97"/>
    <w:rsid w:val="00FA7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B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B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2C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syaldeyince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393</Words>
  <Characters>2241</Characters>
  <DocSecurity>0</DocSecurity>
  <Lines>18</Lines>
  <Paragraphs>5</Paragraphs>
  <ScaleCrop>false</ScaleCrop>
  <Manager>www.sorubak.com</Manager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2016-11-25T22:18:00Z</dcterms:created>
  <dcterms:modified xsi:type="dcterms:W3CDTF">2016-11-25T22:18:00Z</dcterms:modified>
  <cp:category>www.sorubak.com</cp:category>
</cp:coreProperties>
</file>