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AD3" w:rsidRPr="002E5E4B" w:rsidRDefault="002E5E4B" w:rsidP="002E5E4B">
      <w:pPr>
        <w:jc w:val="center"/>
        <w:rPr>
          <w:rFonts w:ascii="Times New Roman" w:hAnsi="Times New Roman" w:cs="Times New Roman"/>
          <w:b/>
          <w:sz w:val="24"/>
          <w:szCs w:val="24"/>
        </w:rPr>
      </w:pPr>
      <w:r w:rsidRPr="002E5E4B">
        <w:rPr>
          <w:rFonts w:ascii="Times New Roman" w:hAnsi="Times New Roman" w:cs="Times New Roman"/>
          <w:b/>
          <w:sz w:val="24"/>
          <w:szCs w:val="24"/>
        </w:rPr>
        <w:t xml:space="preserve">ORTA ÖĞRETİM </w:t>
      </w:r>
      <w:r w:rsidR="004272B3">
        <w:rPr>
          <w:rFonts w:ascii="Times New Roman" w:hAnsi="Times New Roman" w:cs="Times New Roman"/>
          <w:b/>
          <w:sz w:val="24"/>
          <w:szCs w:val="24"/>
        </w:rPr>
        <w:t xml:space="preserve">İNGİLİZCE </w:t>
      </w:r>
      <w:r w:rsidRPr="002E5E4B">
        <w:rPr>
          <w:rFonts w:ascii="Times New Roman" w:hAnsi="Times New Roman" w:cs="Times New Roman"/>
          <w:b/>
          <w:sz w:val="24"/>
          <w:szCs w:val="24"/>
        </w:rPr>
        <w:t>DERSİ ÖĞRETİM PROGRAMI DEĞERLENDİRMESİ</w:t>
      </w:r>
    </w:p>
    <w:tbl>
      <w:tblPr>
        <w:tblStyle w:val="TabloKlavuzu"/>
        <w:tblW w:w="0" w:type="auto"/>
        <w:tblLook w:val="04A0"/>
      </w:tblPr>
      <w:tblGrid>
        <w:gridCol w:w="3085"/>
        <w:gridCol w:w="6127"/>
      </w:tblGrid>
      <w:tr w:rsidR="002E5E4B" w:rsidTr="002E5E4B">
        <w:tc>
          <w:tcPr>
            <w:tcW w:w="3085" w:type="dxa"/>
          </w:tcPr>
          <w:p w:rsidR="002E5E4B" w:rsidRPr="002E5E4B" w:rsidRDefault="002E5E4B">
            <w:pPr>
              <w:rPr>
                <w:rFonts w:ascii="Times New Roman" w:hAnsi="Times New Roman" w:cs="Times New Roman"/>
                <w:b/>
                <w:sz w:val="24"/>
                <w:szCs w:val="24"/>
              </w:rPr>
            </w:pPr>
            <w:r w:rsidRPr="002E5E4B">
              <w:rPr>
                <w:rFonts w:ascii="Times New Roman" w:hAnsi="Times New Roman" w:cs="Times New Roman"/>
                <w:b/>
                <w:sz w:val="24"/>
                <w:szCs w:val="24"/>
              </w:rPr>
              <w:t>Öğretim Programının Adı</w:t>
            </w:r>
          </w:p>
        </w:tc>
        <w:tc>
          <w:tcPr>
            <w:tcW w:w="6127" w:type="dxa"/>
          </w:tcPr>
          <w:p w:rsidR="002E5E4B" w:rsidRPr="004272B3" w:rsidRDefault="004272B3">
            <w:pPr>
              <w:rPr>
                <w:rFonts w:ascii="Times New Roman" w:hAnsi="Times New Roman" w:cs="Times New Roman"/>
                <w:color w:val="000000"/>
                <w:sz w:val="24"/>
                <w:szCs w:val="24"/>
              </w:rPr>
            </w:pPr>
            <w:r w:rsidRPr="004272B3">
              <w:rPr>
                <w:rFonts w:ascii="Times New Roman" w:hAnsi="Times New Roman" w:cs="Times New Roman"/>
                <w:color w:val="000000"/>
                <w:sz w:val="24"/>
                <w:szCs w:val="24"/>
              </w:rPr>
              <w:t>Ortaöğretim İngilizce Dersi Öğretim Programı</w:t>
            </w:r>
          </w:p>
        </w:tc>
      </w:tr>
      <w:tr w:rsidR="002E5E4B" w:rsidTr="002E5E4B">
        <w:tc>
          <w:tcPr>
            <w:tcW w:w="3085" w:type="dxa"/>
          </w:tcPr>
          <w:p w:rsidR="002E5E4B" w:rsidRPr="002E5E4B" w:rsidRDefault="002E5E4B">
            <w:pPr>
              <w:rPr>
                <w:rFonts w:ascii="Times New Roman" w:hAnsi="Times New Roman" w:cs="Times New Roman"/>
                <w:b/>
                <w:sz w:val="24"/>
                <w:szCs w:val="24"/>
              </w:rPr>
            </w:pPr>
            <w:r w:rsidRPr="002E5E4B">
              <w:rPr>
                <w:rFonts w:ascii="Times New Roman" w:hAnsi="Times New Roman" w:cs="Times New Roman"/>
                <w:b/>
                <w:sz w:val="24"/>
                <w:szCs w:val="24"/>
              </w:rPr>
              <w:t>Sınıf Seviyesi</w:t>
            </w:r>
          </w:p>
        </w:tc>
        <w:tc>
          <w:tcPr>
            <w:tcW w:w="6127" w:type="dxa"/>
          </w:tcPr>
          <w:p w:rsidR="002E5E4B" w:rsidRDefault="00A834A8">
            <w:pPr>
              <w:rPr>
                <w:rFonts w:ascii="Times New Roman" w:hAnsi="Times New Roman" w:cs="Times New Roman"/>
                <w:sz w:val="24"/>
                <w:szCs w:val="24"/>
              </w:rPr>
            </w:pPr>
            <w:r>
              <w:rPr>
                <w:rFonts w:ascii="Times New Roman" w:hAnsi="Times New Roman" w:cs="Times New Roman"/>
                <w:sz w:val="24"/>
                <w:szCs w:val="24"/>
              </w:rPr>
              <w:t>10</w:t>
            </w:r>
          </w:p>
        </w:tc>
      </w:tr>
      <w:tr w:rsidR="002E5E4B" w:rsidTr="002E5E4B">
        <w:tc>
          <w:tcPr>
            <w:tcW w:w="3085" w:type="dxa"/>
          </w:tcPr>
          <w:p w:rsidR="002E5E4B" w:rsidRPr="002E5E4B" w:rsidRDefault="002E5E4B">
            <w:pPr>
              <w:rPr>
                <w:rFonts w:ascii="Times New Roman" w:hAnsi="Times New Roman" w:cs="Times New Roman"/>
                <w:b/>
                <w:sz w:val="24"/>
                <w:szCs w:val="24"/>
              </w:rPr>
            </w:pPr>
            <w:r w:rsidRPr="002E5E4B">
              <w:rPr>
                <w:rFonts w:ascii="Times New Roman" w:hAnsi="Times New Roman" w:cs="Times New Roman"/>
                <w:b/>
                <w:sz w:val="24"/>
                <w:szCs w:val="24"/>
              </w:rPr>
              <w:t>Zümre Başkanı</w:t>
            </w:r>
          </w:p>
        </w:tc>
        <w:tc>
          <w:tcPr>
            <w:tcW w:w="6127" w:type="dxa"/>
          </w:tcPr>
          <w:p w:rsidR="002E5E4B" w:rsidRDefault="004272B3">
            <w:pPr>
              <w:rPr>
                <w:rFonts w:ascii="Times New Roman" w:hAnsi="Times New Roman" w:cs="Times New Roman"/>
                <w:sz w:val="24"/>
                <w:szCs w:val="24"/>
              </w:rPr>
            </w:pPr>
            <w:proofErr w:type="spellStart"/>
            <w:r>
              <w:rPr>
                <w:rFonts w:ascii="Times New Roman" w:hAnsi="Times New Roman" w:cs="Times New Roman"/>
                <w:sz w:val="24"/>
                <w:szCs w:val="24"/>
              </w:rPr>
              <w:t>Nurperi</w:t>
            </w:r>
            <w:proofErr w:type="spellEnd"/>
            <w:r>
              <w:rPr>
                <w:rFonts w:ascii="Times New Roman" w:hAnsi="Times New Roman" w:cs="Times New Roman"/>
                <w:sz w:val="24"/>
                <w:szCs w:val="24"/>
              </w:rPr>
              <w:t xml:space="preserve"> OKUR</w:t>
            </w:r>
          </w:p>
        </w:tc>
      </w:tr>
      <w:tr w:rsidR="002E5E4B" w:rsidTr="002E5E4B">
        <w:tc>
          <w:tcPr>
            <w:tcW w:w="3085" w:type="dxa"/>
          </w:tcPr>
          <w:p w:rsidR="002E5E4B" w:rsidRPr="002E5E4B" w:rsidRDefault="002E5E4B">
            <w:pPr>
              <w:rPr>
                <w:rFonts w:ascii="Times New Roman" w:hAnsi="Times New Roman" w:cs="Times New Roman"/>
                <w:b/>
                <w:sz w:val="24"/>
                <w:szCs w:val="24"/>
              </w:rPr>
            </w:pPr>
            <w:r w:rsidRPr="002E5E4B">
              <w:rPr>
                <w:rFonts w:ascii="Times New Roman" w:hAnsi="Times New Roman" w:cs="Times New Roman"/>
                <w:b/>
                <w:sz w:val="24"/>
                <w:szCs w:val="24"/>
              </w:rPr>
              <w:t>Okulu</w:t>
            </w:r>
          </w:p>
        </w:tc>
        <w:tc>
          <w:tcPr>
            <w:tcW w:w="6127" w:type="dxa"/>
          </w:tcPr>
          <w:p w:rsidR="002E5E4B" w:rsidRDefault="004272B3">
            <w:pPr>
              <w:rPr>
                <w:rFonts w:ascii="Times New Roman" w:hAnsi="Times New Roman" w:cs="Times New Roman"/>
                <w:sz w:val="24"/>
                <w:szCs w:val="24"/>
              </w:rPr>
            </w:pPr>
            <w:r>
              <w:rPr>
                <w:rFonts w:ascii="Times New Roman" w:hAnsi="Times New Roman" w:cs="Times New Roman"/>
                <w:sz w:val="24"/>
                <w:szCs w:val="24"/>
              </w:rPr>
              <w:t>Aydın Mesleki ve Teknik Anadolu Lisesi</w:t>
            </w:r>
          </w:p>
        </w:tc>
      </w:tr>
      <w:tr w:rsidR="002E5E4B" w:rsidTr="002E5E4B">
        <w:tc>
          <w:tcPr>
            <w:tcW w:w="3085" w:type="dxa"/>
          </w:tcPr>
          <w:p w:rsidR="002E5E4B" w:rsidRPr="002E5E4B" w:rsidRDefault="002E5E4B">
            <w:pPr>
              <w:rPr>
                <w:rFonts w:ascii="Times New Roman" w:hAnsi="Times New Roman" w:cs="Times New Roman"/>
                <w:b/>
                <w:sz w:val="24"/>
                <w:szCs w:val="24"/>
              </w:rPr>
            </w:pPr>
            <w:r w:rsidRPr="002E5E4B">
              <w:rPr>
                <w:rFonts w:ascii="Times New Roman" w:hAnsi="Times New Roman" w:cs="Times New Roman"/>
                <w:b/>
                <w:sz w:val="24"/>
                <w:szCs w:val="24"/>
              </w:rPr>
              <w:t>Branşı</w:t>
            </w:r>
          </w:p>
        </w:tc>
        <w:tc>
          <w:tcPr>
            <w:tcW w:w="6127" w:type="dxa"/>
          </w:tcPr>
          <w:p w:rsidR="002E5E4B" w:rsidRDefault="004272B3">
            <w:pPr>
              <w:rPr>
                <w:rFonts w:ascii="Times New Roman" w:hAnsi="Times New Roman" w:cs="Times New Roman"/>
                <w:sz w:val="24"/>
                <w:szCs w:val="24"/>
              </w:rPr>
            </w:pPr>
            <w:r>
              <w:rPr>
                <w:rFonts w:ascii="Times New Roman" w:hAnsi="Times New Roman" w:cs="Times New Roman"/>
                <w:sz w:val="24"/>
                <w:szCs w:val="24"/>
              </w:rPr>
              <w:t>İngil</w:t>
            </w:r>
            <w:r w:rsidR="00CD25DB">
              <w:rPr>
                <w:rFonts w:ascii="Times New Roman" w:hAnsi="Times New Roman" w:cs="Times New Roman"/>
                <w:sz w:val="24"/>
                <w:szCs w:val="24"/>
              </w:rPr>
              <w:t>i</w:t>
            </w:r>
            <w:r>
              <w:rPr>
                <w:rFonts w:ascii="Times New Roman" w:hAnsi="Times New Roman" w:cs="Times New Roman"/>
                <w:sz w:val="24"/>
                <w:szCs w:val="24"/>
              </w:rPr>
              <w:t>zce</w:t>
            </w:r>
          </w:p>
        </w:tc>
      </w:tr>
    </w:tbl>
    <w:p w:rsidR="002E5E4B" w:rsidRPr="002E5E4B" w:rsidRDefault="002E5E4B" w:rsidP="002E5E4B">
      <w:pPr>
        <w:spacing w:after="0" w:line="240" w:lineRule="auto"/>
        <w:jc w:val="center"/>
        <w:rPr>
          <w:rFonts w:ascii="Times New Roman" w:eastAsia="Times New Roman" w:hAnsi="Times New Roman" w:cs="Times New Roman"/>
          <w:b/>
          <w:bCs/>
          <w:color w:val="000000"/>
          <w:sz w:val="24"/>
          <w:szCs w:val="24"/>
          <w:lang w:eastAsia="tr-TR"/>
        </w:rPr>
      </w:pPr>
      <w:r w:rsidRPr="002E5E4B">
        <w:rPr>
          <w:rFonts w:ascii="Times New Roman" w:eastAsia="Times New Roman" w:hAnsi="Times New Roman" w:cs="Times New Roman"/>
          <w:b/>
          <w:bCs/>
          <w:color w:val="000000"/>
          <w:sz w:val="24"/>
          <w:szCs w:val="24"/>
          <w:lang w:eastAsia="tr-TR"/>
        </w:rPr>
        <w:t xml:space="preserve">Taslak Öğretim </w:t>
      </w:r>
      <w:r w:rsidRPr="002E5E4B">
        <w:rPr>
          <w:rFonts w:ascii="Times New Roman" w:eastAsia="Times New Roman" w:hAnsi="Times New Roman" w:cs="Times New Roman"/>
          <w:b/>
          <w:bCs/>
          <w:sz w:val="24"/>
          <w:szCs w:val="24"/>
          <w:lang w:eastAsia="tr-TR"/>
        </w:rPr>
        <w:t>Programları</w:t>
      </w:r>
      <w:r w:rsidRPr="002E5E4B">
        <w:rPr>
          <w:rFonts w:ascii="Times New Roman" w:eastAsia="Times New Roman" w:hAnsi="Times New Roman" w:cs="Times New Roman"/>
          <w:b/>
          <w:bCs/>
          <w:color w:val="000000"/>
          <w:sz w:val="24"/>
          <w:szCs w:val="24"/>
          <w:lang w:eastAsia="tr-TR"/>
        </w:rPr>
        <w:t xml:space="preserve"> İnceleme, Katkıda Bulunma Çalışması</w:t>
      </w:r>
    </w:p>
    <w:p w:rsidR="002E5E4B" w:rsidRPr="002E5E4B" w:rsidRDefault="002E5E4B" w:rsidP="002E5E4B">
      <w:pPr>
        <w:spacing w:after="0" w:line="240" w:lineRule="auto"/>
        <w:rPr>
          <w:rFonts w:ascii="Times New Roman" w:eastAsia="Times New Roman" w:hAnsi="Times New Roman" w:cs="Times New Roman"/>
          <w:b/>
          <w:bCs/>
          <w:sz w:val="24"/>
          <w:szCs w:val="24"/>
          <w:u w:val="single"/>
          <w:lang w:eastAsia="tr-TR"/>
        </w:rPr>
      </w:pPr>
      <w:r w:rsidRPr="002E5E4B">
        <w:rPr>
          <w:rFonts w:ascii="Times New Roman" w:eastAsia="Times New Roman" w:hAnsi="Times New Roman" w:cs="Times New Roman"/>
          <w:b/>
          <w:bCs/>
          <w:sz w:val="24"/>
          <w:szCs w:val="24"/>
          <w:u w:val="single"/>
          <w:lang w:eastAsia="tr-TR"/>
        </w:rPr>
        <w:t>Değerlendirme</w:t>
      </w:r>
    </w:p>
    <w:p w:rsidR="00A834A8" w:rsidRDefault="00A834A8" w:rsidP="00A834A8">
      <w:pPr>
        <w:spacing w:after="0" w:line="360" w:lineRule="auto"/>
        <w:ind w:firstLine="708"/>
        <w:jc w:val="both"/>
        <w:rPr>
          <w:rFonts w:ascii="Times New Roman" w:eastAsia="Times New Roman" w:hAnsi="Times New Roman" w:cs="Times New Roman"/>
          <w:bCs/>
          <w:color w:val="000000"/>
          <w:sz w:val="24"/>
          <w:szCs w:val="24"/>
          <w:lang w:eastAsia="tr-TR"/>
        </w:rPr>
      </w:pPr>
      <w:r>
        <w:rPr>
          <w:rFonts w:ascii="Times New Roman" w:eastAsia="Times New Roman" w:hAnsi="Times New Roman" w:cs="Times New Roman"/>
          <w:bCs/>
          <w:color w:val="000000"/>
          <w:sz w:val="24"/>
          <w:szCs w:val="24"/>
          <w:lang w:eastAsia="tr-TR"/>
        </w:rPr>
        <w:t xml:space="preserve">Meslek </w:t>
      </w:r>
      <w:r w:rsidRPr="00A834A8">
        <w:rPr>
          <w:rFonts w:ascii="Times New Roman" w:eastAsia="Times New Roman" w:hAnsi="Times New Roman" w:cs="Times New Roman"/>
          <w:bCs/>
          <w:color w:val="000000"/>
          <w:sz w:val="24"/>
          <w:szCs w:val="24"/>
          <w:lang w:eastAsia="tr-TR"/>
        </w:rPr>
        <w:t xml:space="preserve">liselerindeki müfredat ve ders materyalinin seviye olarak Anadolu liseleri ve Fen liseleriyle aynı olmaması gerekmektedir. Meslek Liselerindeki ders saati ve yoğunluğu ile öğrencilerin akademik düzeyleri göz önünde bulundurularak sadeleştirilmiş bir müfredatla buna uygun ders kitabı hazırlanması gerekmektedir. </w:t>
      </w:r>
      <w:bookmarkStart w:id="0" w:name="_GoBack"/>
      <w:bookmarkEnd w:id="0"/>
    </w:p>
    <w:p w:rsidR="00A834A8" w:rsidRDefault="00A834A8" w:rsidP="00A834A8">
      <w:pPr>
        <w:spacing w:after="0" w:line="360" w:lineRule="auto"/>
        <w:ind w:firstLine="708"/>
        <w:jc w:val="both"/>
        <w:rPr>
          <w:rFonts w:ascii="Times New Roman" w:eastAsia="Times New Roman" w:hAnsi="Times New Roman" w:cs="Times New Roman"/>
          <w:bCs/>
          <w:color w:val="000000"/>
          <w:sz w:val="24"/>
          <w:szCs w:val="24"/>
          <w:lang w:eastAsia="tr-TR"/>
        </w:rPr>
      </w:pPr>
      <w:r w:rsidRPr="00A834A8">
        <w:rPr>
          <w:rFonts w:ascii="Times New Roman" w:eastAsia="Times New Roman" w:hAnsi="Times New Roman" w:cs="Times New Roman"/>
          <w:bCs/>
          <w:color w:val="000000"/>
          <w:sz w:val="24"/>
          <w:szCs w:val="24"/>
          <w:lang w:eastAsia="tr-TR"/>
        </w:rPr>
        <w:t xml:space="preserve">Müfredat ve ders kitapları hazırlanırken ülkemizdeki sosyal yaşam, ekonomik seviye ve kültürel özellikler daha çok dikkate alınmalıdır. Kitap ve içerikler hazırlanırken mutlaka ülkemizdeki yaşam koşulları ve öğrencilerin yaş aralıkları göz önünde bulundurulmalıdır. Ayrıca ders kitaplarındaki birçok hatanın önüne geçmek için kitap hazırlama aşamasında ya da son değerlendirme aşamasında mutlaka bir </w:t>
      </w:r>
      <w:proofErr w:type="spellStart"/>
      <w:r w:rsidRPr="00A834A8">
        <w:rPr>
          <w:rFonts w:ascii="Times New Roman" w:eastAsia="Times New Roman" w:hAnsi="Times New Roman" w:cs="Times New Roman"/>
          <w:bCs/>
          <w:color w:val="000000"/>
          <w:sz w:val="24"/>
          <w:szCs w:val="24"/>
          <w:lang w:eastAsia="tr-TR"/>
        </w:rPr>
        <w:t>Native</w:t>
      </w:r>
      <w:proofErr w:type="spellEnd"/>
      <w:r w:rsidRPr="00A834A8">
        <w:rPr>
          <w:rFonts w:ascii="Times New Roman" w:eastAsia="Times New Roman" w:hAnsi="Times New Roman" w:cs="Times New Roman"/>
          <w:bCs/>
          <w:color w:val="000000"/>
          <w:sz w:val="24"/>
          <w:szCs w:val="24"/>
          <w:lang w:eastAsia="tr-TR"/>
        </w:rPr>
        <w:t xml:space="preserve"> </w:t>
      </w:r>
      <w:proofErr w:type="spellStart"/>
      <w:r w:rsidRPr="00A834A8">
        <w:rPr>
          <w:rFonts w:ascii="Times New Roman" w:eastAsia="Times New Roman" w:hAnsi="Times New Roman" w:cs="Times New Roman"/>
          <w:bCs/>
          <w:color w:val="000000"/>
          <w:sz w:val="24"/>
          <w:szCs w:val="24"/>
          <w:lang w:eastAsia="tr-TR"/>
        </w:rPr>
        <w:t>Speaker’dan</w:t>
      </w:r>
      <w:proofErr w:type="spellEnd"/>
      <w:r w:rsidRPr="00A834A8">
        <w:rPr>
          <w:rFonts w:ascii="Times New Roman" w:eastAsia="Times New Roman" w:hAnsi="Times New Roman" w:cs="Times New Roman"/>
          <w:bCs/>
          <w:color w:val="000000"/>
          <w:sz w:val="24"/>
          <w:szCs w:val="24"/>
          <w:lang w:eastAsia="tr-TR"/>
        </w:rPr>
        <w:t xml:space="preserve"> yardım alınmalıdır. Müfredat düzenlemesi sonrasında ders kitaplarındaki etkinlik sayıları arttırılmalı ve öğrencilerin bol bol tekrar yapmasına fırsat verecek etkinlikler eklenmelidir. Özellikle ünite sonlarında hem kelime hem dil bilgisi pekiştirme alıştırmalarına yer verilmelidir. Konuşma ve dinleme dersi için saat sayısı arttırılmalı ve kitap içerikleri dinleme ve konuşma derslerine uygun hale getirilmelidir. </w:t>
      </w:r>
    </w:p>
    <w:p w:rsidR="00A834A8" w:rsidRDefault="00A834A8" w:rsidP="00A834A8">
      <w:pPr>
        <w:spacing w:after="0" w:line="360" w:lineRule="auto"/>
        <w:ind w:firstLine="708"/>
        <w:jc w:val="both"/>
        <w:rPr>
          <w:rFonts w:ascii="Times New Roman" w:eastAsia="Times New Roman" w:hAnsi="Times New Roman" w:cs="Times New Roman"/>
          <w:bCs/>
          <w:color w:val="000000"/>
          <w:sz w:val="24"/>
          <w:szCs w:val="24"/>
          <w:lang w:eastAsia="tr-TR"/>
        </w:rPr>
      </w:pPr>
      <w:r w:rsidRPr="00A834A8">
        <w:rPr>
          <w:rFonts w:ascii="Times New Roman" w:eastAsia="Times New Roman" w:hAnsi="Times New Roman" w:cs="Times New Roman"/>
          <w:bCs/>
          <w:color w:val="000000"/>
          <w:sz w:val="24"/>
          <w:szCs w:val="24"/>
          <w:lang w:eastAsia="tr-TR"/>
        </w:rPr>
        <w:t xml:space="preserve">Sınıflardaki akıllı tahtaların aktif kullanımı için kitapların akıllı tahtaya uyumlu interaktif uygulamaları mutlaka sene başında öğretmenlere ulaştırılmalıdır. Piyasadaki yerli ve yabancı ders kitapları incelenerek mevcut kitapların eksiklikleri giderilmelidir. Müfredattaki kelimelerin öğretilmesi için öğretmenlere görsel, sesli ve interaktif materyaller sağlanmalı ve akıllı tahta olduğu halde internet olmayan okullar için müfredatın takibi ve akıllı tahtanın aktif kullanımı için yeni çözümler üretilmelidir.  Yeni müfredatın uygulanması için hazırlanacak ders ve çalışma kitaplarında yapı ve kelime yoğunluğunun fazla olmamasına dikkat edilmeli ve öğrencilerin günlük hayatlarında ya da ilerideki iş hayatlarında kullanmayacakları kelimeler ders kitaplarından çıkarılmalıdır. </w:t>
      </w:r>
    </w:p>
    <w:p w:rsidR="002E5E4B" w:rsidRPr="004272B3" w:rsidRDefault="00A834A8" w:rsidP="00A834A8">
      <w:pPr>
        <w:spacing w:after="0" w:line="360" w:lineRule="auto"/>
        <w:ind w:firstLine="708"/>
        <w:jc w:val="both"/>
        <w:rPr>
          <w:rFonts w:ascii="Times New Roman" w:eastAsia="Times New Roman" w:hAnsi="Times New Roman" w:cs="Times New Roman"/>
          <w:bCs/>
          <w:color w:val="000000"/>
          <w:sz w:val="24"/>
          <w:szCs w:val="24"/>
          <w:lang w:eastAsia="tr-TR"/>
        </w:rPr>
      </w:pPr>
      <w:r w:rsidRPr="00A834A8">
        <w:rPr>
          <w:rFonts w:ascii="Times New Roman" w:eastAsia="Times New Roman" w:hAnsi="Times New Roman" w:cs="Times New Roman"/>
          <w:bCs/>
          <w:color w:val="000000"/>
          <w:sz w:val="24"/>
          <w:szCs w:val="24"/>
          <w:lang w:eastAsia="tr-TR"/>
        </w:rPr>
        <w:t xml:space="preserve">1. temada 3 bölüm olmasının ve 1. bölümde S. </w:t>
      </w:r>
      <w:proofErr w:type="spellStart"/>
      <w:r w:rsidRPr="00A834A8">
        <w:rPr>
          <w:rFonts w:ascii="Times New Roman" w:eastAsia="Times New Roman" w:hAnsi="Times New Roman" w:cs="Times New Roman"/>
          <w:bCs/>
          <w:color w:val="000000"/>
          <w:sz w:val="24"/>
          <w:szCs w:val="24"/>
          <w:lang w:eastAsia="tr-TR"/>
        </w:rPr>
        <w:t>Present</w:t>
      </w:r>
      <w:proofErr w:type="spellEnd"/>
      <w:r w:rsidRPr="00A834A8">
        <w:rPr>
          <w:rFonts w:ascii="Times New Roman" w:eastAsia="Times New Roman" w:hAnsi="Times New Roman" w:cs="Times New Roman"/>
          <w:bCs/>
          <w:color w:val="000000"/>
          <w:sz w:val="24"/>
          <w:szCs w:val="24"/>
          <w:lang w:eastAsia="tr-TR"/>
        </w:rPr>
        <w:t xml:space="preserve"> Tense 2. bölümde </w:t>
      </w:r>
      <w:proofErr w:type="spellStart"/>
      <w:r w:rsidRPr="00A834A8">
        <w:rPr>
          <w:rFonts w:ascii="Times New Roman" w:eastAsia="Times New Roman" w:hAnsi="Times New Roman" w:cs="Times New Roman"/>
          <w:bCs/>
          <w:color w:val="000000"/>
          <w:sz w:val="24"/>
          <w:szCs w:val="24"/>
          <w:lang w:eastAsia="tr-TR"/>
        </w:rPr>
        <w:t>Present</w:t>
      </w:r>
      <w:proofErr w:type="spellEnd"/>
      <w:r w:rsidRPr="00A834A8">
        <w:rPr>
          <w:rFonts w:ascii="Times New Roman" w:eastAsia="Times New Roman" w:hAnsi="Times New Roman" w:cs="Times New Roman"/>
          <w:bCs/>
          <w:color w:val="000000"/>
          <w:sz w:val="24"/>
          <w:szCs w:val="24"/>
          <w:lang w:eastAsia="tr-TR"/>
        </w:rPr>
        <w:t xml:space="preserve"> </w:t>
      </w:r>
      <w:proofErr w:type="spellStart"/>
      <w:r w:rsidRPr="00A834A8">
        <w:rPr>
          <w:rFonts w:ascii="Times New Roman" w:eastAsia="Times New Roman" w:hAnsi="Times New Roman" w:cs="Times New Roman"/>
          <w:bCs/>
          <w:color w:val="000000"/>
          <w:sz w:val="24"/>
          <w:szCs w:val="24"/>
          <w:lang w:eastAsia="tr-TR"/>
        </w:rPr>
        <w:t>Continuous</w:t>
      </w:r>
      <w:proofErr w:type="spellEnd"/>
      <w:r w:rsidRPr="00A834A8">
        <w:rPr>
          <w:rFonts w:ascii="Times New Roman" w:eastAsia="Times New Roman" w:hAnsi="Times New Roman" w:cs="Times New Roman"/>
          <w:bCs/>
          <w:color w:val="000000"/>
          <w:sz w:val="24"/>
          <w:szCs w:val="24"/>
          <w:lang w:eastAsia="tr-TR"/>
        </w:rPr>
        <w:t xml:space="preserve"> 3. bölümde ise bu iki zaman arasındaki farkın verilmesinin daha uygun olacağı düşünülmektedir. 3. tema olan </w:t>
      </w:r>
      <w:r>
        <w:rPr>
          <w:rFonts w:ascii="Times New Roman" w:eastAsia="Times New Roman" w:hAnsi="Times New Roman" w:cs="Times New Roman"/>
          <w:bCs/>
          <w:color w:val="000000"/>
          <w:sz w:val="24"/>
          <w:szCs w:val="24"/>
          <w:lang w:eastAsia="tr-TR"/>
        </w:rPr>
        <w:t>“</w:t>
      </w:r>
      <w:proofErr w:type="spellStart"/>
      <w:r w:rsidRPr="00A834A8">
        <w:rPr>
          <w:rFonts w:ascii="Times New Roman" w:eastAsia="Times New Roman" w:hAnsi="Times New Roman" w:cs="Times New Roman"/>
          <w:bCs/>
          <w:color w:val="000000"/>
          <w:sz w:val="24"/>
          <w:szCs w:val="24"/>
          <w:lang w:eastAsia="tr-TR"/>
        </w:rPr>
        <w:t>Detective</w:t>
      </w:r>
      <w:proofErr w:type="spellEnd"/>
      <w:r w:rsidRPr="00A834A8">
        <w:rPr>
          <w:rFonts w:ascii="Times New Roman" w:eastAsia="Times New Roman" w:hAnsi="Times New Roman" w:cs="Times New Roman"/>
          <w:bCs/>
          <w:color w:val="000000"/>
          <w:sz w:val="24"/>
          <w:szCs w:val="24"/>
          <w:lang w:eastAsia="tr-TR"/>
        </w:rPr>
        <w:t xml:space="preserve"> </w:t>
      </w:r>
      <w:proofErr w:type="spellStart"/>
      <w:r w:rsidRPr="00A834A8">
        <w:rPr>
          <w:rFonts w:ascii="Times New Roman" w:eastAsia="Times New Roman" w:hAnsi="Times New Roman" w:cs="Times New Roman"/>
          <w:bCs/>
          <w:color w:val="000000"/>
          <w:sz w:val="24"/>
          <w:szCs w:val="24"/>
          <w:lang w:eastAsia="tr-TR"/>
        </w:rPr>
        <w:t>Stories</w:t>
      </w:r>
      <w:proofErr w:type="spellEnd"/>
      <w:r>
        <w:rPr>
          <w:rFonts w:ascii="Times New Roman" w:eastAsia="Times New Roman" w:hAnsi="Times New Roman" w:cs="Times New Roman"/>
          <w:bCs/>
          <w:color w:val="000000"/>
          <w:sz w:val="24"/>
          <w:szCs w:val="24"/>
          <w:lang w:eastAsia="tr-TR"/>
        </w:rPr>
        <w:t>”</w:t>
      </w:r>
      <w:r w:rsidRPr="00A834A8">
        <w:rPr>
          <w:rFonts w:ascii="Times New Roman" w:eastAsia="Times New Roman" w:hAnsi="Times New Roman" w:cs="Times New Roman"/>
          <w:bCs/>
          <w:color w:val="000000"/>
          <w:sz w:val="24"/>
          <w:szCs w:val="24"/>
          <w:lang w:eastAsia="tr-TR"/>
        </w:rPr>
        <w:t xml:space="preserve"> konusunun </w:t>
      </w:r>
      <w:r>
        <w:rPr>
          <w:rFonts w:ascii="Times New Roman" w:eastAsia="Times New Roman" w:hAnsi="Times New Roman" w:cs="Times New Roman"/>
          <w:bCs/>
          <w:color w:val="000000"/>
          <w:sz w:val="24"/>
          <w:szCs w:val="24"/>
          <w:lang w:eastAsia="tr-TR"/>
        </w:rPr>
        <w:t>“</w:t>
      </w:r>
      <w:proofErr w:type="spellStart"/>
      <w:r w:rsidRPr="00A834A8">
        <w:rPr>
          <w:rFonts w:ascii="Times New Roman" w:eastAsia="Times New Roman" w:hAnsi="Times New Roman" w:cs="Times New Roman"/>
          <w:bCs/>
          <w:color w:val="000000"/>
          <w:sz w:val="24"/>
          <w:szCs w:val="24"/>
          <w:lang w:eastAsia="tr-TR"/>
        </w:rPr>
        <w:t>Legendary</w:t>
      </w:r>
      <w:proofErr w:type="spellEnd"/>
      <w:r w:rsidRPr="00A834A8">
        <w:rPr>
          <w:rFonts w:ascii="Times New Roman" w:eastAsia="Times New Roman" w:hAnsi="Times New Roman" w:cs="Times New Roman"/>
          <w:bCs/>
          <w:color w:val="000000"/>
          <w:sz w:val="24"/>
          <w:szCs w:val="24"/>
          <w:lang w:eastAsia="tr-TR"/>
        </w:rPr>
        <w:t xml:space="preserve"> </w:t>
      </w:r>
      <w:proofErr w:type="spellStart"/>
      <w:r w:rsidRPr="00A834A8">
        <w:rPr>
          <w:rFonts w:ascii="Times New Roman" w:eastAsia="Times New Roman" w:hAnsi="Times New Roman" w:cs="Times New Roman"/>
          <w:bCs/>
          <w:color w:val="000000"/>
          <w:sz w:val="24"/>
          <w:szCs w:val="24"/>
          <w:lang w:eastAsia="tr-TR"/>
        </w:rPr>
        <w:t>Figures</w:t>
      </w:r>
      <w:proofErr w:type="spellEnd"/>
      <w:r>
        <w:rPr>
          <w:rFonts w:ascii="Times New Roman" w:eastAsia="Times New Roman" w:hAnsi="Times New Roman" w:cs="Times New Roman"/>
          <w:bCs/>
          <w:color w:val="000000"/>
          <w:sz w:val="24"/>
          <w:szCs w:val="24"/>
          <w:lang w:eastAsia="tr-TR"/>
        </w:rPr>
        <w:t>”</w:t>
      </w:r>
      <w:r w:rsidRPr="00A834A8">
        <w:rPr>
          <w:rFonts w:ascii="Times New Roman" w:eastAsia="Times New Roman" w:hAnsi="Times New Roman" w:cs="Times New Roman"/>
          <w:bCs/>
          <w:color w:val="000000"/>
          <w:sz w:val="24"/>
          <w:szCs w:val="24"/>
          <w:lang w:eastAsia="tr-TR"/>
        </w:rPr>
        <w:t xml:space="preserve"> olması daha iyi olmuştur. Yine aynı şekilde 4. tema </w:t>
      </w:r>
      <w:r>
        <w:rPr>
          <w:rFonts w:ascii="Times New Roman" w:eastAsia="Times New Roman" w:hAnsi="Times New Roman" w:cs="Times New Roman"/>
          <w:bCs/>
          <w:color w:val="000000"/>
          <w:sz w:val="24"/>
          <w:szCs w:val="24"/>
          <w:lang w:eastAsia="tr-TR"/>
        </w:rPr>
        <w:t>“</w:t>
      </w:r>
      <w:proofErr w:type="spellStart"/>
      <w:r w:rsidRPr="00A834A8">
        <w:rPr>
          <w:rFonts w:ascii="Times New Roman" w:eastAsia="Times New Roman" w:hAnsi="Times New Roman" w:cs="Times New Roman"/>
          <w:bCs/>
          <w:color w:val="000000"/>
          <w:sz w:val="24"/>
          <w:szCs w:val="24"/>
          <w:lang w:eastAsia="tr-TR"/>
        </w:rPr>
        <w:t>Ancient</w:t>
      </w:r>
      <w:proofErr w:type="spellEnd"/>
      <w:r w:rsidRPr="00A834A8">
        <w:rPr>
          <w:rFonts w:ascii="Times New Roman" w:eastAsia="Times New Roman" w:hAnsi="Times New Roman" w:cs="Times New Roman"/>
          <w:bCs/>
          <w:color w:val="000000"/>
          <w:sz w:val="24"/>
          <w:szCs w:val="24"/>
          <w:lang w:eastAsia="tr-TR"/>
        </w:rPr>
        <w:t xml:space="preserve"> </w:t>
      </w:r>
      <w:proofErr w:type="spellStart"/>
      <w:r w:rsidRPr="00A834A8">
        <w:rPr>
          <w:rFonts w:ascii="Times New Roman" w:eastAsia="Times New Roman" w:hAnsi="Times New Roman" w:cs="Times New Roman"/>
          <w:bCs/>
          <w:color w:val="000000"/>
          <w:sz w:val="24"/>
          <w:szCs w:val="24"/>
          <w:lang w:eastAsia="tr-TR"/>
        </w:rPr>
        <w:t>Civilazations</w:t>
      </w:r>
      <w:proofErr w:type="spellEnd"/>
      <w:r>
        <w:rPr>
          <w:rFonts w:ascii="Times New Roman" w:eastAsia="Times New Roman" w:hAnsi="Times New Roman" w:cs="Times New Roman"/>
          <w:bCs/>
          <w:color w:val="000000"/>
          <w:sz w:val="24"/>
          <w:szCs w:val="24"/>
          <w:lang w:eastAsia="tr-TR"/>
        </w:rPr>
        <w:t>”</w:t>
      </w:r>
      <w:r w:rsidRPr="00A834A8">
        <w:rPr>
          <w:rFonts w:ascii="Times New Roman" w:eastAsia="Times New Roman" w:hAnsi="Times New Roman" w:cs="Times New Roman"/>
          <w:bCs/>
          <w:color w:val="000000"/>
          <w:sz w:val="24"/>
          <w:szCs w:val="24"/>
          <w:lang w:eastAsia="tr-TR"/>
        </w:rPr>
        <w:t xml:space="preserve"> konusunun </w:t>
      </w:r>
      <w:r>
        <w:rPr>
          <w:rFonts w:ascii="Times New Roman" w:eastAsia="Times New Roman" w:hAnsi="Times New Roman" w:cs="Times New Roman"/>
          <w:bCs/>
          <w:color w:val="000000"/>
          <w:sz w:val="24"/>
          <w:szCs w:val="24"/>
          <w:lang w:eastAsia="tr-TR"/>
        </w:rPr>
        <w:t>“</w:t>
      </w:r>
      <w:proofErr w:type="spellStart"/>
      <w:r w:rsidRPr="00A834A8">
        <w:rPr>
          <w:rFonts w:ascii="Times New Roman" w:eastAsia="Times New Roman" w:hAnsi="Times New Roman" w:cs="Times New Roman"/>
          <w:bCs/>
          <w:color w:val="000000"/>
          <w:sz w:val="24"/>
          <w:szCs w:val="24"/>
          <w:lang w:eastAsia="tr-TR"/>
        </w:rPr>
        <w:t>Traditions</w:t>
      </w:r>
      <w:proofErr w:type="spellEnd"/>
      <w:r>
        <w:rPr>
          <w:rFonts w:ascii="Times New Roman" w:eastAsia="Times New Roman" w:hAnsi="Times New Roman" w:cs="Times New Roman"/>
          <w:bCs/>
          <w:color w:val="000000"/>
          <w:sz w:val="24"/>
          <w:szCs w:val="24"/>
          <w:lang w:eastAsia="tr-TR"/>
        </w:rPr>
        <w:t>”</w:t>
      </w:r>
      <w:r w:rsidRPr="00A834A8">
        <w:rPr>
          <w:rFonts w:ascii="Times New Roman" w:eastAsia="Times New Roman" w:hAnsi="Times New Roman" w:cs="Times New Roman"/>
          <w:bCs/>
          <w:color w:val="000000"/>
          <w:sz w:val="24"/>
          <w:szCs w:val="24"/>
          <w:lang w:eastAsia="tr-TR"/>
        </w:rPr>
        <w:t xml:space="preserve"> olarak değiştirilmesi iyi olm</w:t>
      </w:r>
      <w:r>
        <w:rPr>
          <w:rFonts w:ascii="Times New Roman" w:eastAsia="Times New Roman" w:hAnsi="Times New Roman" w:cs="Times New Roman"/>
          <w:bCs/>
          <w:color w:val="000000"/>
          <w:sz w:val="24"/>
          <w:szCs w:val="24"/>
          <w:lang w:eastAsia="tr-TR"/>
        </w:rPr>
        <w:t xml:space="preserve">uştur.  7. temada </w:t>
      </w:r>
      <w:proofErr w:type="spellStart"/>
      <w:r>
        <w:rPr>
          <w:rFonts w:ascii="Times New Roman" w:eastAsia="Times New Roman" w:hAnsi="Times New Roman" w:cs="Times New Roman"/>
          <w:bCs/>
          <w:color w:val="000000"/>
          <w:sz w:val="24"/>
          <w:szCs w:val="24"/>
          <w:lang w:eastAsia="tr-TR"/>
        </w:rPr>
        <w:t>Passive</w:t>
      </w:r>
      <w:proofErr w:type="spellEnd"/>
      <w:r>
        <w:rPr>
          <w:rFonts w:ascii="Times New Roman" w:eastAsia="Times New Roman" w:hAnsi="Times New Roman" w:cs="Times New Roman"/>
          <w:bCs/>
          <w:color w:val="000000"/>
          <w:sz w:val="24"/>
          <w:szCs w:val="24"/>
          <w:lang w:eastAsia="tr-TR"/>
        </w:rPr>
        <w:t xml:space="preserve"> </w:t>
      </w:r>
      <w:proofErr w:type="spellStart"/>
      <w:r>
        <w:rPr>
          <w:rFonts w:ascii="Times New Roman" w:eastAsia="Times New Roman" w:hAnsi="Times New Roman" w:cs="Times New Roman"/>
          <w:bCs/>
          <w:color w:val="000000"/>
          <w:sz w:val="24"/>
          <w:szCs w:val="24"/>
          <w:lang w:eastAsia="tr-TR"/>
        </w:rPr>
        <w:t>V</w:t>
      </w:r>
      <w:r w:rsidRPr="00A834A8">
        <w:rPr>
          <w:rFonts w:ascii="Times New Roman" w:eastAsia="Times New Roman" w:hAnsi="Times New Roman" w:cs="Times New Roman"/>
          <w:bCs/>
          <w:color w:val="000000"/>
          <w:sz w:val="24"/>
          <w:szCs w:val="24"/>
          <w:lang w:eastAsia="tr-TR"/>
        </w:rPr>
        <w:t>oice</w:t>
      </w:r>
      <w:proofErr w:type="spellEnd"/>
      <w:r w:rsidRPr="00A834A8">
        <w:rPr>
          <w:rFonts w:ascii="Times New Roman" w:eastAsia="Times New Roman" w:hAnsi="Times New Roman" w:cs="Times New Roman"/>
          <w:bCs/>
          <w:color w:val="000000"/>
          <w:sz w:val="24"/>
          <w:szCs w:val="24"/>
          <w:lang w:eastAsia="tr-TR"/>
        </w:rPr>
        <w:t xml:space="preserve"> konusunun verilmesinin özellikle meslek liseleri için uygun olmad</w:t>
      </w:r>
      <w:r>
        <w:rPr>
          <w:rFonts w:ascii="Times New Roman" w:eastAsia="Times New Roman" w:hAnsi="Times New Roman" w:cs="Times New Roman"/>
          <w:bCs/>
          <w:color w:val="000000"/>
          <w:sz w:val="24"/>
          <w:szCs w:val="24"/>
          <w:lang w:eastAsia="tr-TR"/>
        </w:rPr>
        <w:t xml:space="preserve">ığı düşünülmektedir. 8. temada </w:t>
      </w:r>
      <w:proofErr w:type="spellStart"/>
      <w:r>
        <w:rPr>
          <w:rFonts w:ascii="Times New Roman" w:eastAsia="Times New Roman" w:hAnsi="Times New Roman" w:cs="Times New Roman"/>
          <w:bCs/>
          <w:color w:val="000000"/>
          <w:sz w:val="24"/>
          <w:szCs w:val="24"/>
          <w:lang w:eastAsia="tr-TR"/>
        </w:rPr>
        <w:t>Relative</w:t>
      </w:r>
      <w:proofErr w:type="spellEnd"/>
      <w:r>
        <w:rPr>
          <w:rFonts w:ascii="Times New Roman" w:eastAsia="Times New Roman" w:hAnsi="Times New Roman" w:cs="Times New Roman"/>
          <w:bCs/>
          <w:color w:val="000000"/>
          <w:sz w:val="24"/>
          <w:szCs w:val="24"/>
          <w:lang w:eastAsia="tr-TR"/>
        </w:rPr>
        <w:t xml:space="preserve"> </w:t>
      </w:r>
      <w:proofErr w:type="spellStart"/>
      <w:r>
        <w:rPr>
          <w:rFonts w:ascii="Times New Roman" w:eastAsia="Times New Roman" w:hAnsi="Times New Roman" w:cs="Times New Roman"/>
          <w:bCs/>
          <w:color w:val="000000"/>
          <w:sz w:val="24"/>
          <w:szCs w:val="24"/>
          <w:lang w:eastAsia="tr-TR"/>
        </w:rPr>
        <w:t>C</w:t>
      </w:r>
      <w:r w:rsidRPr="00A834A8">
        <w:rPr>
          <w:rFonts w:ascii="Times New Roman" w:eastAsia="Times New Roman" w:hAnsi="Times New Roman" w:cs="Times New Roman"/>
          <w:bCs/>
          <w:color w:val="000000"/>
          <w:sz w:val="24"/>
          <w:szCs w:val="24"/>
          <w:lang w:eastAsia="tr-TR"/>
        </w:rPr>
        <w:t>lause</w:t>
      </w:r>
      <w:proofErr w:type="spellEnd"/>
      <w:r w:rsidRPr="00A834A8">
        <w:rPr>
          <w:rFonts w:ascii="Times New Roman" w:eastAsia="Times New Roman" w:hAnsi="Times New Roman" w:cs="Times New Roman"/>
          <w:bCs/>
          <w:color w:val="000000"/>
          <w:sz w:val="24"/>
          <w:szCs w:val="24"/>
          <w:lang w:eastAsia="tr-TR"/>
        </w:rPr>
        <w:t xml:space="preserve"> konusunun verilmesinin özellikle meslek liseleri için uygun olmadığı düşünülmektedir. Ayrıca </w:t>
      </w:r>
      <w:proofErr w:type="spellStart"/>
      <w:r w:rsidRPr="00A834A8">
        <w:rPr>
          <w:rFonts w:ascii="Times New Roman" w:eastAsia="Times New Roman" w:hAnsi="Times New Roman" w:cs="Times New Roman"/>
          <w:bCs/>
          <w:color w:val="000000"/>
          <w:sz w:val="24"/>
          <w:szCs w:val="24"/>
          <w:lang w:eastAsia="tr-TR"/>
        </w:rPr>
        <w:t>passive</w:t>
      </w:r>
      <w:proofErr w:type="spellEnd"/>
      <w:r w:rsidRPr="00A834A8">
        <w:rPr>
          <w:rFonts w:ascii="Times New Roman" w:eastAsia="Times New Roman" w:hAnsi="Times New Roman" w:cs="Times New Roman"/>
          <w:bCs/>
          <w:color w:val="000000"/>
          <w:sz w:val="24"/>
          <w:szCs w:val="24"/>
          <w:lang w:eastAsia="tr-TR"/>
        </w:rPr>
        <w:t xml:space="preserve"> </w:t>
      </w:r>
      <w:proofErr w:type="spellStart"/>
      <w:r w:rsidRPr="00A834A8">
        <w:rPr>
          <w:rFonts w:ascii="Times New Roman" w:eastAsia="Times New Roman" w:hAnsi="Times New Roman" w:cs="Times New Roman"/>
          <w:bCs/>
          <w:color w:val="000000"/>
          <w:sz w:val="24"/>
          <w:szCs w:val="24"/>
          <w:lang w:eastAsia="tr-TR"/>
        </w:rPr>
        <w:t>voice</w:t>
      </w:r>
      <w:proofErr w:type="spellEnd"/>
      <w:r w:rsidRPr="00A834A8">
        <w:rPr>
          <w:rFonts w:ascii="Times New Roman" w:eastAsia="Times New Roman" w:hAnsi="Times New Roman" w:cs="Times New Roman"/>
          <w:bCs/>
          <w:color w:val="000000"/>
          <w:sz w:val="24"/>
          <w:szCs w:val="24"/>
          <w:lang w:eastAsia="tr-TR"/>
        </w:rPr>
        <w:t xml:space="preserve"> ve </w:t>
      </w:r>
      <w:proofErr w:type="spellStart"/>
      <w:r w:rsidRPr="00A834A8">
        <w:rPr>
          <w:rFonts w:ascii="Times New Roman" w:eastAsia="Times New Roman" w:hAnsi="Times New Roman" w:cs="Times New Roman"/>
          <w:bCs/>
          <w:color w:val="000000"/>
          <w:sz w:val="24"/>
          <w:szCs w:val="24"/>
          <w:lang w:eastAsia="tr-TR"/>
        </w:rPr>
        <w:t>relative</w:t>
      </w:r>
      <w:proofErr w:type="spellEnd"/>
      <w:r w:rsidRPr="00A834A8">
        <w:rPr>
          <w:rFonts w:ascii="Times New Roman" w:eastAsia="Times New Roman" w:hAnsi="Times New Roman" w:cs="Times New Roman"/>
          <w:bCs/>
          <w:color w:val="000000"/>
          <w:sz w:val="24"/>
          <w:szCs w:val="24"/>
          <w:lang w:eastAsia="tr-TR"/>
        </w:rPr>
        <w:t xml:space="preserve"> </w:t>
      </w:r>
      <w:proofErr w:type="spellStart"/>
      <w:r w:rsidRPr="00A834A8">
        <w:rPr>
          <w:rFonts w:ascii="Times New Roman" w:eastAsia="Times New Roman" w:hAnsi="Times New Roman" w:cs="Times New Roman"/>
          <w:bCs/>
          <w:color w:val="000000"/>
          <w:sz w:val="24"/>
          <w:szCs w:val="24"/>
          <w:lang w:eastAsia="tr-TR"/>
        </w:rPr>
        <w:t>clause</w:t>
      </w:r>
      <w:proofErr w:type="spellEnd"/>
      <w:r w:rsidRPr="00A834A8">
        <w:rPr>
          <w:rFonts w:ascii="Times New Roman" w:eastAsia="Times New Roman" w:hAnsi="Times New Roman" w:cs="Times New Roman"/>
          <w:bCs/>
          <w:color w:val="000000"/>
          <w:sz w:val="24"/>
          <w:szCs w:val="24"/>
          <w:lang w:eastAsia="tr-TR"/>
        </w:rPr>
        <w:t xml:space="preserve"> gibi iki ağır konunun öğrencilere ardı ardına verilmesinin uygun olmayaca</w:t>
      </w:r>
      <w:r>
        <w:rPr>
          <w:rFonts w:ascii="Times New Roman" w:eastAsia="Times New Roman" w:hAnsi="Times New Roman" w:cs="Times New Roman"/>
          <w:bCs/>
          <w:color w:val="000000"/>
          <w:sz w:val="24"/>
          <w:szCs w:val="24"/>
          <w:lang w:eastAsia="tr-TR"/>
        </w:rPr>
        <w:t xml:space="preserve">ğı düşünülmektedir. 9. ünitede </w:t>
      </w:r>
      <w:proofErr w:type="spellStart"/>
      <w:r>
        <w:rPr>
          <w:rFonts w:ascii="Times New Roman" w:eastAsia="Times New Roman" w:hAnsi="Times New Roman" w:cs="Times New Roman"/>
          <w:bCs/>
          <w:color w:val="000000"/>
          <w:sz w:val="24"/>
          <w:szCs w:val="24"/>
          <w:lang w:eastAsia="tr-TR"/>
        </w:rPr>
        <w:t>Making</w:t>
      </w:r>
      <w:proofErr w:type="spellEnd"/>
      <w:r>
        <w:rPr>
          <w:rFonts w:ascii="Times New Roman" w:eastAsia="Times New Roman" w:hAnsi="Times New Roman" w:cs="Times New Roman"/>
          <w:bCs/>
          <w:color w:val="000000"/>
          <w:sz w:val="24"/>
          <w:szCs w:val="24"/>
          <w:lang w:eastAsia="tr-TR"/>
        </w:rPr>
        <w:t xml:space="preserve"> </w:t>
      </w:r>
      <w:proofErr w:type="spellStart"/>
      <w:r>
        <w:rPr>
          <w:rFonts w:ascii="Times New Roman" w:eastAsia="Times New Roman" w:hAnsi="Times New Roman" w:cs="Times New Roman"/>
          <w:bCs/>
          <w:color w:val="000000"/>
          <w:sz w:val="24"/>
          <w:szCs w:val="24"/>
          <w:lang w:eastAsia="tr-TR"/>
        </w:rPr>
        <w:t>C</w:t>
      </w:r>
      <w:r w:rsidRPr="00A834A8">
        <w:rPr>
          <w:rFonts w:ascii="Times New Roman" w:eastAsia="Times New Roman" w:hAnsi="Times New Roman" w:cs="Times New Roman"/>
          <w:bCs/>
          <w:color w:val="000000"/>
          <w:sz w:val="24"/>
          <w:szCs w:val="24"/>
          <w:lang w:eastAsia="tr-TR"/>
        </w:rPr>
        <w:t>omparisons</w:t>
      </w:r>
      <w:proofErr w:type="spellEnd"/>
      <w:r w:rsidRPr="00A834A8">
        <w:rPr>
          <w:rFonts w:ascii="Times New Roman" w:eastAsia="Times New Roman" w:hAnsi="Times New Roman" w:cs="Times New Roman"/>
          <w:bCs/>
          <w:color w:val="000000"/>
          <w:sz w:val="24"/>
          <w:szCs w:val="24"/>
          <w:lang w:eastAsia="tr-TR"/>
        </w:rPr>
        <w:t xml:space="preserve"> konusunun kaldırılması uygun olmuştur. Yeni müfredatta 10. tema olan </w:t>
      </w:r>
      <w:r>
        <w:rPr>
          <w:rFonts w:ascii="Times New Roman" w:eastAsia="Times New Roman" w:hAnsi="Times New Roman" w:cs="Times New Roman"/>
          <w:bCs/>
          <w:color w:val="000000"/>
          <w:sz w:val="24"/>
          <w:szCs w:val="24"/>
          <w:lang w:eastAsia="tr-TR"/>
        </w:rPr>
        <w:t>“</w:t>
      </w:r>
      <w:proofErr w:type="spellStart"/>
      <w:r w:rsidRPr="00A834A8">
        <w:rPr>
          <w:rFonts w:ascii="Times New Roman" w:eastAsia="Times New Roman" w:hAnsi="Times New Roman" w:cs="Times New Roman"/>
          <w:bCs/>
          <w:color w:val="000000"/>
          <w:sz w:val="24"/>
          <w:szCs w:val="24"/>
          <w:lang w:eastAsia="tr-TR"/>
        </w:rPr>
        <w:t>Shopping</w:t>
      </w:r>
      <w:proofErr w:type="spellEnd"/>
      <w:r>
        <w:rPr>
          <w:rFonts w:ascii="Times New Roman" w:eastAsia="Times New Roman" w:hAnsi="Times New Roman" w:cs="Times New Roman"/>
          <w:bCs/>
          <w:color w:val="000000"/>
          <w:sz w:val="24"/>
          <w:szCs w:val="24"/>
          <w:lang w:eastAsia="tr-TR"/>
        </w:rPr>
        <w:t>”</w:t>
      </w:r>
      <w:r w:rsidRPr="00A834A8">
        <w:rPr>
          <w:rFonts w:ascii="Times New Roman" w:eastAsia="Times New Roman" w:hAnsi="Times New Roman" w:cs="Times New Roman"/>
          <w:bCs/>
          <w:color w:val="000000"/>
          <w:sz w:val="24"/>
          <w:szCs w:val="24"/>
          <w:lang w:eastAsia="tr-TR"/>
        </w:rPr>
        <w:t xml:space="preserve"> konusu yerine mevcut müfredattaki </w:t>
      </w:r>
      <w:r>
        <w:rPr>
          <w:rFonts w:ascii="Times New Roman" w:eastAsia="Times New Roman" w:hAnsi="Times New Roman" w:cs="Times New Roman"/>
          <w:bCs/>
          <w:color w:val="000000"/>
          <w:sz w:val="24"/>
          <w:szCs w:val="24"/>
          <w:lang w:eastAsia="tr-TR"/>
        </w:rPr>
        <w:t>“</w:t>
      </w:r>
      <w:proofErr w:type="spellStart"/>
      <w:r w:rsidRPr="00A834A8">
        <w:rPr>
          <w:rFonts w:ascii="Times New Roman" w:eastAsia="Times New Roman" w:hAnsi="Times New Roman" w:cs="Times New Roman"/>
          <w:bCs/>
          <w:color w:val="000000"/>
          <w:sz w:val="24"/>
          <w:szCs w:val="24"/>
          <w:lang w:eastAsia="tr-TR"/>
        </w:rPr>
        <w:t>Hobbies</w:t>
      </w:r>
      <w:proofErr w:type="spellEnd"/>
      <w:r>
        <w:rPr>
          <w:rFonts w:ascii="Times New Roman" w:eastAsia="Times New Roman" w:hAnsi="Times New Roman" w:cs="Times New Roman"/>
          <w:bCs/>
          <w:color w:val="000000"/>
          <w:sz w:val="24"/>
          <w:szCs w:val="24"/>
          <w:lang w:eastAsia="tr-TR"/>
        </w:rPr>
        <w:t xml:space="preserve">” </w:t>
      </w:r>
      <w:r w:rsidRPr="00A834A8">
        <w:rPr>
          <w:rFonts w:ascii="Times New Roman" w:eastAsia="Times New Roman" w:hAnsi="Times New Roman" w:cs="Times New Roman"/>
          <w:bCs/>
          <w:color w:val="000000"/>
          <w:sz w:val="24"/>
          <w:szCs w:val="24"/>
          <w:lang w:eastAsia="tr-TR"/>
        </w:rPr>
        <w:t xml:space="preserve"> konusunun olması daha uygun olacaktır.</w:t>
      </w:r>
      <w:r w:rsidR="003D68EF">
        <w:rPr>
          <w:rFonts w:ascii="Times New Roman" w:eastAsia="Times New Roman" w:hAnsi="Times New Roman" w:cs="Times New Roman"/>
          <w:bCs/>
          <w:color w:val="000000"/>
          <w:sz w:val="24"/>
          <w:szCs w:val="24"/>
          <w:lang w:eastAsia="tr-TR"/>
        </w:rPr>
        <w:t xml:space="preserve">  </w:t>
      </w:r>
      <w:hyperlink r:id="rId4" w:history="1">
        <w:r w:rsidR="003D68EF" w:rsidRPr="00A904AC">
          <w:rPr>
            <w:rStyle w:val="Kpr"/>
            <w:rFonts w:ascii="Times New Roman" w:hAnsi="Times New Roman"/>
            <w:bCs/>
            <w:szCs w:val="24"/>
          </w:rPr>
          <w:t>www.sorubak.com</w:t>
        </w:r>
      </w:hyperlink>
      <w:r w:rsidR="003D68EF">
        <w:rPr>
          <w:rFonts w:ascii="Times New Roman" w:hAnsi="Times New Roman"/>
          <w:bCs/>
          <w:szCs w:val="24"/>
        </w:rPr>
        <w:t xml:space="preserve"> </w:t>
      </w:r>
    </w:p>
    <w:sectPr w:rsidR="002E5E4B" w:rsidRPr="004272B3" w:rsidSect="002E5E4B">
      <w:pgSz w:w="11906" w:h="16838"/>
      <w:pgMar w:top="851" w:right="849"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5E4B"/>
    <w:rsid w:val="001C3D66"/>
    <w:rsid w:val="002E5E4B"/>
    <w:rsid w:val="00374AD3"/>
    <w:rsid w:val="00391604"/>
    <w:rsid w:val="003D68EF"/>
    <w:rsid w:val="004272B3"/>
    <w:rsid w:val="004A1A8F"/>
    <w:rsid w:val="00A834A8"/>
    <w:rsid w:val="00BA280D"/>
    <w:rsid w:val="00BF0532"/>
    <w:rsid w:val="00CD25DB"/>
    <w:rsid w:val="00FD7D1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A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E5E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3D68E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929424">
      <w:bodyDiv w:val="1"/>
      <w:marLeft w:val="0"/>
      <w:marRight w:val="0"/>
      <w:marTop w:val="0"/>
      <w:marBottom w:val="0"/>
      <w:divBdr>
        <w:top w:val="none" w:sz="0" w:space="0" w:color="auto"/>
        <w:left w:val="none" w:sz="0" w:space="0" w:color="auto"/>
        <w:bottom w:val="none" w:sz="0" w:space="0" w:color="auto"/>
        <w:right w:val="none" w:sz="0" w:space="0" w:color="auto"/>
      </w:divBdr>
    </w:div>
    <w:div w:id="546769681">
      <w:bodyDiv w:val="1"/>
      <w:marLeft w:val="0"/>
      <w:marRight w:val="0"/>
      <w:marTop w:val="0"/>
      <w:marBottom w:val="0"/>
      <w:divBdr>
        <w:top w:val="none" w:sz="0" w:space="0" w:color="auto"/>
        <w:left w:val="none" w:sz="0" w:space="0" w:color="auto"/>
        <w:bottom w:val="none" w:sz="0" w:space="0" w:color="auto"/>
        <w:right w:val="none" w:sz="0" w:space="0" w:color="auto"/>
      </w:divBdr>
    </w:div>
    <w:div w:id="77398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484</Words>
  <Characters>2765</Characters>
  <DocSecurity>0</DocSecurity>
  <Lines>23</Lines>
  <Paragraphs>6</Paragraphs>
  <ScaleCrop>false</ScaleCrop>
  <Manager>www.sorubak.com</Manager>
  <Company/>
  <LinksUpToDate>false</LinksUpToDate>
  <CharactersWithSpaces>3243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2017-01-27T08:54:00Z</dcterms:created>
  <dcterms:modified xsi:type="dcterms:W3CDTF">2017-01-27T08:54:00Z</dcterms:modified>
  <cp:category>www.sorubak.com</cp:category>
</cp:coreProperties>
</file>