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Pr="00B218F0" w:rsidRDefault="003D7F1E" w:rsidP="001550C7">
      <w:pPr>
        <w:spacing w:after="0" w:line="240" w:lineRule="auto"/>
        <w:rPr>
          <w:rFonts w:ascii="Segoe UI" w:eastAsia="Calibri" w:hAnsi="Segoe UI" w:cs="Segoe UI"/>
          <w:i/>
          <w:sz w:val="18"/>
          <w:szCs w:val="18"/>
        </w:rPr>
      </w:pPr>
      <w:r>
        <w:rPr>
          <w:rFonts w:ascii="Segoe UI" w:eastAsia="Calibri" w:hAnsi="Segoe UI" w:cs="Segoe UI"/>
          <w:i/>
          <w:noProof/>
          <w:sz w:val="18"/>
          <w:szCs w:val="18"/>
          <w:lang w:eastAsia="tr-TR"/>
        </w:rPr>
        <w:pict>
          <v:rect id="Dikdörtgen 7" o:spid="_x0000_s1026" style="position:absolute;margin-left:-39pt;margin-top:-47.35pt;width:614.25pt;height:73.5pt;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p/iAIAAFMFAAAOAAAAZHJzL2Uyb0RvYy54bWysVM1uGjEQvlfqO1i+N7sQUgLKEqFEVJWi&#10;BDWpcjZeG6x4bXds2KUP1hfIi3XsXTY05VSVg5nZmW/+Z66um0qTnQCvrCno4CynRBhuS2XWBf3+&#10;tPh0SYkPzJRMWyMKuheeXs8+friq3VQM7cbqUgBBI8ZPa1fQTQhummWeb0TF/Jl1wqBQWqhYQBbW&#10;WQmsRuuVzoZ5/jmrLZQOLBfe49fbVkhnyb6UgocHKb0IRBcUYwvphfSu4pvNrth0DcxtFO/CYP8Q&#10;RcWUQae9qVsWGNmC+stUpThYb2U447bKrJSKi5QDZjPI32XzuGFOpFywON71ZfL/zyy/3y2BqLKg&#10;Y0oMq7BFt+qlfP0FYS0MGccC1c5PUe/RLaHjPJIx20ZCFf8xD9Kkou77ooomEI4fx5d5PhlfUMJR&#10;Njk/H12kqmdvaAc+fBG2IpEoKGDTUi3Z7s4H9IiqB5XozFutyoXSOjGwXt1oIDuGDV7gbzKJISPk&#10;SC2LGbQxJyrstYhgbb4JicljlMPkMY2d6O0xzoUJw85g0o4wib574OAUUIdBB+p0I0ykceyB+Sng&#10;nx57RPJqTejBlTIWThkoX3rPrT7W4ijnSIZm1XR9XNlyj+0H2+6Fd3yhsAd3zIclA1wEXBlc7vCA&#10;j9S2LqjtKEo2Fn6e+h71cT5RSkmNi1VQ/2PLQFCivxqc3MlgNIqbmJjRxXiIDBxLVscSs61uLLZ2&#10;gGfE8URG/aAPpARbPeMNmEevKGKGo++C8gAH5ia0C49XhIv5PKnh9jkW7syj49F4LHCcsafmmYHr&#10;BjHgCN/bwxKy6bt5bHUj0tj5Nlip0rDGErd17UqPm5sGsrsy8TQc80nr7RbOfgMAAP//AwBQSwME&#10;FAAGAAgAAAAhAAy/h+bjAAAACwEAAA8AAABkcnMvZG93bnJldi54bWxMj8FOwzAQRO9I/IO1SNxa&#10;J4WQEOJUpYIDICFREIjbJl6SQLyOYrcNfD3uCW6zmtHsm2I5mV7saHSdZQXxPAJBXFvdcaPg5fl2&#10;loFwHlljb5kUfJODZXl8VGCu7Z6faLfxjQgl7HJU0Ho/5FK6uiWDbm4H4uB92NGgD+fYSD3iPpSb&#10;Xi6i6EIa7Dh8aHGgdUv112ZrFDyu3j/T65Z/buK7+O21yx7wfl0pdXoyra5AeJr8XxgO+AEdysBU&#10;2S1rJ3oFszQLW3wQl+cpiEMiTqIERKUgWZyBLAv5f0P5CwAA//8DAFBLAQItABQABgAIAAAAIQC2&#10;gziS/gAAAOEBAAATAAAAAAAAAAAAAAAAAAAAAABbQ29udGVudF9UeXBlc10ueG1sUEsBAi0AFAAG&#10;AAgAAAAhADj9If/WAAAAlAEAAAsAAAAAAAAAAAAAAAAALwEAAF9yZWxzLy5yZWxzUEsBAi0AFAAG&#10;AAgAAAAhAJWBSn+IAgAAUwUAAA4AAAAAAAAAAAAAAAAALgIAAGRycy9lMm9Eb2MueG1sUEsBAi0A&#10;FAAGAAgAAAAhAAy/h+bjAAAACwEAAA8AAAAAAAAAAAAAAAAA4gQAAGRycy9kb3ducmV2LnhtbFBL&#10;BQYAAAAABAAEAPMAAADyBQAAAAA=&#10;" fillcolor="#ff9" strokecolor="#c0504d [3205]" strokeweight="2pt">
            <v:textbox>
              <w:txbxContent>
                <w:p w:rsidR="00B218F0" w:rsidRPr="00B218F0" w:rsidRDefault="00E06544" w:rsidP="00E06544">
                  <w:pPr>
                    <w:pStyle w:val="AralkYok"/>
                    <w:rPr>
                      <w:rFonts w:ascii="Segoe UI" w:hAnsi="Segoe UI" w:cs="Segoe UI"/>
                      <w:b/>
                      <w:i/>
                      <w:sz w:val="20"/>
                      <w:szCs w:val="20"/>
                    </w:rPr>
                  </w:pPr>
                  <w:r w:rsidRPr="00B218F0">
                    <w:rPr>
                      <w:rFonts w:ascii="Segoe UI" w:hAnsi="Segoe UI" w:cs="Segoe UI"/>
                      <w:b/>
                      <w:i/>
                      <w:sz w:val="20"/>
                      <w:szCs w:val="20"/>
                    </w:rPr>
                    <w:t xml:space="preserve">ADI:                                     </w:t>
                  </w:r>
                  <w:r w:rsidR="00B218F0" w:rsidRPr="00B218F0">
                    <w:rPr>
                      <w:rFonts w:ascii="Segoe UI" w:hAnsi="Segoe UI" w:cs="Segoe UI"/>
                      <w:b/>
                      <w:i/>
                      <w:sz w:val="20"/>
                      <w:szCs w:val="20"/>
                    </w:rPr>
                    <w:t xml:space="preserve"> </w:t>
                  </w:r>
                  <w:r w:rsidRPr="00B218F0">
                    <w:rPr>
                      <w:rFonts w:ascii="Segoe UI" w:hAnsi="Segoe UI" w:cs="Segoe UI"/>
                      <w:b/>
                      <w:i/>
                      <w:sz w:val="20"/>
                      <w:szCs w:val="20"/>
                    </w:rPr>
                    <w:t xml:space="preserve">  </w:t>
                  </w:r>
                  <w:r w:rsidR="00B218F0" w:rsidRPr="00B218F0">
                    <w:rPr>
                      <w:rFonts w:ascii="Segoe UI" w:hAnsi="Segoe UI" w:cs="Segoe UI"/>
                      <w:b/>
                      <w:i/>
                      <w:sz w:val="20"/>
                      <w:szCs w:val="20"/>
                    </w:rPr>
                    <w:t xml:space="preserve"> 2015-2016 EĞİTİM ÖĞRETİM YILI Doğa OKULLARI                                    </w:t>
                  </w:r>
                  <w:r w:rsidR="00B218F0">
                    <w:rPr>
                      <w:rFonts w:ascii="Segoe UI" w:hAnsi="Segoe UI" w:cs="Segoe UI"/>
                      <w:b/>
                      <w:i/>
                      <w:sz w:val="20"/>
                      <w:szCs w:val="20"/>
                    </w:rPr>
                    <w:t xml:space="preserve">  </w:t>
                  </w:r>
                  <w:r w:rsidR="00B218F0" w:rsidRPr="00B218F0">
                    <w:rPr>
                      <w:rFonts w:ascii="Segoe UI" w:hAnsi="Segoe UI" w:cs="Segoe UI"/>
                      <w:b/>
                      <w:i/>
                      <w:sz w:val="20"/>
                      <w:szCs w:val="20"/>
                    </w:rPr>
                    <w:t>SINIFI:</w:t>
                  </w:r>
                </w:p>
                <w:p w:rsidR="00E06544" w:rsidRPr="00B218F0" w:rsidRDefault="00E06544" w:rsidP="00E06544">
                  <w:pPr>
                    <w:pStyle w:val="AralkYok"/>
                    <w:rPr>
                      <w:rFonts w:ascii="Segoe UI" w:hAnsi="Segoe UI" w:cs="Segoe UI"/>
                      <w:b/>
                      <w:i/>
                      <w:sz w:val="20"/>
                      <w:szCs w:val="20"/>
                    </w:rPr>
                  </w:pPr>
                  <w:r w:rsidRPr="00B218F0">
                    <w:rPr>
                      <w:rFonts w:ascii="Segoe UI" w:hAnsi="Segoe UI" w:cs="Segoe UI"/>
                      <w:b/>
                      <w:i/>
                      <w:sz w:val="20"/>
                      <w:szCs w:val="20"/>
                    </w:rPr>
                    <w:t xml:space="preserve">SOYADI:              </w:t>
                  </w:r>
                  <w:r w:rsidR="00B218F0" w:rsidRPr="00B218F0">
                    <w:rPr>
                      <w:rFonts w:ascii="Segoe UI" w:hAnsi="Segoe UI" w:cs="Segoe UI"/>
                      <w:b/>
                      <w:i/>
                      <w:sz w:val="20"/>
                      <w:szCs w:val="20"/>
                    </w:rPr>
                    <w:t xml:space="preserve">                    </w:t>
                  </w:r>
                  <w:r w:rsidRPr="00B218F0">
                    <w:rPr>
                      <w:rFonts w:ascii="Segoe UI" w:hAnsi="Segoe UI" w:cs="Segoe UI"/>
                      <w:b/>
                      <w:i/>
                      <w:sz w:val="20"/>
                      <w:szCs w:val="20"/>
                    </w:rPr>
                    <w:t>T.C.</w:t>
                  </w:r>
                  <w:r w:rsidR="00823CBC" w:rsidRPr="00B218F0">
                    <w:rPr>
                      <w:rFonts w:ascii="Segoe UI" w:hAnsi="Segoe UI" w:cs="Segoe UI"/>
                      <w:b/>
                      <w:i/>
                      <w:sz w:val="20"/>
                      <w:szCs w:val="20"/>
                    </w:rPr>
                    <w:t xml:space="preserve"> </w:t>
                  </w:r>
                  <w:r w:rsidR="009721D8">
                    <w:rPr>
                      <w:rFonts w:ascii="Segoe UI" w:hAnsi="Segoe UI" w:cs="Segoe UI"/>
                      <w:b/>
                      <w:i/>
                      <w:sz w:val="20"/>
                      <w:szCs w:val="20"/>
                    </w:rPr>
                    <w:t xml:space="preserve">İNKILAP </w:t>
                  </w:r>
                  <w:proofErr w:type="gramStart"/>
                  <w:r w:rsidR="009721D8">
                    <w:rPr>
                      <w:rFonts w:ascii="Segoe UI" w:hAnsi="Segoe UI" w:cs="Segoe UI"/>
                      <w:b/>
                      <w:i/>
                      <w:sz w:val="20"/>
                      <w:szCs w:val="20"/>
                    </w:rPr>
                    <w:t xml:space="preserve">TARİHİ </w:t>
                  </w:r>
                  <w:r w:rsidR="00B218F0" w:rsidRPr="00B218F0">
                    <w:rPr>
                      <w:rFonts w:ascii="Segoe UI" w:hAnsi="Segoe UI" w:cs="Segoe UI"/>
                      <w:b/>
                      <w:i/>
                      <w:sz w:val="20"/>
                      <w:szCs w:val="20"/>
                    </w:rPr>
                    <w:t xml:space="preserve"> 2</w:t>
                  </w:r>
                  <w:proofErr w:type="gramEnd"/>
                  <w:r w:rsidR="00B218F0" w:rsidRPr="00B218F0">
                    <w:rPr>
                      <w:rFonts w:ascii="Segoe UI" w:hAnsi="Segoe UI" w:cs="Segoe UI"/>
                      <w:b/>
                      <w:i/>
                      <w:sz w:val="20"/>
                      <w:szCs w:val="20"/>
                    </w:rPr>
                    <w:t>.DÖNEM 3</w:t>
                  </w:r>
                  <w:r w:rsidRPr="00B218F0">
                    <w:rPr>
                      <w:rFonts w:ascii="Segoe UI" w:hAnsi="Segoe UI" w:cs="Segoe UI"/>
                      <w:b/>
                      <w:i/>
                      <w:sz w:val="20"/>
                      <w:szCs w:val="20"/>
                    </w:rPr>
                    <w:t xml:space="preserve">.YAZILI SINAVI                 </w:t>
                  </w:r>
                  <w:r w:rsidR="00823CBC" w:rsidRPr="00B218F0">
                    <w:rPr>
                      <w:rFonts w:ascii="Segoe UI" w:hAnsi="Segoe UI" w:cs="Segoe UI"/>
                      <w:b/>
                      <w:i/>
                      <w:sz w:val="20"/>
                      <w:szCs w:val="20"/>
                    </w:rPr>
                    <w:t xml:space="preserve">             </w:t>
                  </w:r>
                  <w:r w:rsidR="00B218F0" w:rsidRPr="00B218F0">
                    <w:rPr>
                      <w:rFonts w:ascii="Segoe UI" w:hAnsi="Segoe UI" w:cs="Segoe UI"/>
                      <w:b/>
                      <w:i/>
                      <w:sz w:val="20"/>
                      <w:szCs w:val="20"/>
                    </w:rPr>
                    <w:t xml:space="preserve">        </w:t>
                  </w:r>
                  <w:r w:rsidR="00823CBC" w:rsidRPr="00B218F0">
                    <w:rPr>
                      <w:rFonts w:ascii="Segoe UI" w:hAnsi="Segoe UI" w:cs="Segoe UI"/>
                      <w:b/>
                      <w:i/>
                      <w:sz w:val="20"/>
                      <w:szCs w:val="20"/>
                    </w:rPr>
                    <w:t xml:space="preserve">  </w:t>
                  </w:r>
                  <w:r w:rsidR="009721D8">
                    <w:rPr>
                      <w:rFonts w:ascii="Segoe UI" w:hAnsi="Segoe UI" w:cs="Segoe UI"/>
                      <w:b/>
                      <w:i/>
                      <w:sz w:val="20"/>
                      <w:szCs w:val="20"/>
                    </w:rPr>
                    <w:t xml:space="preserve">    </w:t>
                  </w:r>
                  <w:r w:rsidRPr="00B218F0">
                    <w:rPr>
                      <w:rFonts w:ascii="Segoe UI" w:hAnsi="Segoe UI" w:cs="Segoe UI"/>
                      <w:b/>
                      <w:i/>
                      <w:sz w:val="20"/>
                      <w:szCs w:val="20"/>
                    </w:rPr>
                    <w:t>NO:</w:t>
                  </w:r>
                </w:p>
              </w:txbxContent>
            </v:textbox>
          </v:rect>
        </w:pict>
      </w:r>
    </w:p>
    <w:p w:rsidR="00006F75" w:rsidRPr="00B218F0" w:rsidRDefault="00006F75" w:rsidP="001550C7">
      <w:pPr>
        <w:spacing w:after="0" w:line="240" w:lineRule="auto"/>
        <w:rPr>
          <w:rFonts w:ascii="Segoe UI" w:eastAsia="Calibri" w:hAnsi="Segoe UI" w:cs="Segoe UI"/>
          <w:i/>
          <w:sz w:val="18"/>
          <w:szCs w:val="18"/>
        </w:rPr>
      </w:pPr>
    </w:p>
    <w:p w:rsidR="00E06544" w:rsidRPr="00B218F0" w:rsidRDefault="00E06544" w:rsidP="001550C7">
      <w:pPr>
        <w:spacing w:after="0" w:line="240" w:lineRule="auto"/>
        <w:rPr>
          <w:rFonts w:ascii="Segoe UI" w:eastAsia="Calibri" w:hAnsi="Segoe UI" w:cs="Segoe UI"/>
          <w:i/>
          <w:sz w:val="18"/>
          <w:szCs w:val="18"/>
        </w:rPr>
      </w:pPr>
    </w:p>
    <w:p w:rsidR="004D3487" w:rsidRPr="00B218F0" w:rsidRDefault="003D7F1E" w:rsidP="001550C7">
      <w:pPr>
        <w:spacing w:after="0" w:line="240" w:lineRule="auto"/>
        <w:rPr>
          <w:rFonts w:ascii="Segoe UI" w:eastAsia="Calibri" w:hAnsi="Segoe UI" w:cs="Segoe UI"/>
          <w:i/>
          <w:sz w:val="18"/>
          <w:szCs w:val="18"/>
        </w:rPr>
      </w:pPr>
      <w:r>
        <w:rPr>
          <w:rFonts w:ascii="Segoe UI" w:eastAsia="Calibri" w:hAnsi="Segoe UI" w:cs="Segoe UI"/>
          <w:i/>
          <w:noProof/>
          <w:sz w:val="18"/>
          <w:szCs w:val="18"/>
          <w:lang w:eastAsia="tr-TR"/>
        </w:rPr>
        <w:pict>
          <v:roundrect id="Yuvarlatılmış Dikdörtgen 2" o:spid="_x0000_s1027" style="position:absolute;margin-left:0;margin-top:2.3pt;width:252.75pt;height:56.25pt;z-index:251646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cdddac [1622]" strokecolor="#94b64e [3046]">
            <v:fill color2="#f0f4e6 [502]" rotate="t" angle="180" colors="0 #dafda7;22938f #e4fdc2;1 #f5ffe6" focus="100%" type="gradient"/>
            <v:shadow on="t" color="black" opacity="24903f" origin=",.5" offset="0,.55556mm"/>
            <v:textbox>
              <w:txbxContent>
                <w:p w:rsidR="00006F75" w:rsidRPr="00B218F0" w:rsidRDefault="00006F75" w:rsidP="00006F75">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Atatürk’ün doğduğu ve çocukluğunu geçirdiği şehir olan Selanik’te Türklerle birlikte Rum, Bulgar, Sırp, Yahudi ve Ermeniler gibi milletler birlikte yaşamaktaydı.</w:t>
                  </w:r>
                </w:p>
                <w:p w:rsidR="00006F75" w:rsidRPr="00B218F0" w:rsidRDefault="00006F75" w:rsidP="00006F75">
                  <w:pPr>
                    <w:jc w:val="center"/>
                    <w:rPr>
                      <w:i/>
                    </w:rPr>
                  </w:pPr>
                </w:p>
              </w:txbxContent>
            </v:textbox>
          </v:roundrect>
        </w:pict>
      </w:r>
    </w:p>
    <w:p w:rsidR="00006F75" w:rsidRPr="00B218F0" w:rsidRDefault="00006F75" w:rsidP="004D3487">
      <w:pPr>
        <w:spacing w:after="0" w:line="240" w:lineRule="auto"/>
        <w:rPr>
          <w:rFonts w:ascii="Segoe UI" w:eastAsia="Calibri" w:hAnsi="Segoe UI" w:cs="Segoe UI"/>
          <w:b/>
          <w:i/>
          <w:sz w:val="18"/>
          <w:szCs w:val="18"/>
        </w:rPr>
      </w:pPr>
    </w:p>
    <w:p w:rsidR="00006F75" w:rsidRPr="00B218F0" w:rsidRDefault="00006F75" w:rsidP="004D3487">
      <w:pPr>
        <w:spacing w:after="0" w:line="240" w:lineRule="auto"/>
        <w:rPr>
          <w:rFonts w:ascii="Segoe UI" w:eastAsia="Calibri" w:hAnsi="Segoe UI" w:cs="Segoe UI"/>
          <w:b/>
          <w:i/>
          <w:sz w:val="18"/>
          <w:szCs w:val="18"/>
        </w:rPr>
      </w:pPr>
    </w:p>
    <w:p w:rsidR="00006F75" w:rsidRPr="00B218F0" w:rsidRDefault="00006F75" w:rsidP="004D3487">
      <w:pPr>
        <w:spacing w:after="0" w:line="240" w:lineRule="auto"/>
        <w:rPr>
          <w:rFonts w:ascii="Segoe UI" w:eastAsia="Calibri" w:hAnsi="Segoe UI" w:cs="Segoe UI"/>
          <w:b/>
          <w:i/>
          <w:sz w:val="18"/>
          <w:szCs w:val="18"/>
        </w:rPr>
      </w:pPr>
      <w:bookmarkStart w:id="0" w:name="_GoBack"/>
    </w:p>
    <w:bookmarkEnd w:id="0"/>
    <w:p w:rsidR="00006F75" w:rsidRPr="00B218F0" w:rsidRDefault="00006F75" w:rsidP="004D3487">
      <w:pPr>
        <w:spacing w:after="0" w:line="240" w:lineRule="auto"/>
        <w:rPr>
          <w:rFonts w:ascii="Segoe UI" w:eastAsia="Calibri" w:hAnsi="Segoe UI" w:cs="Segoe UI"/>
          <w:b/>
          <w:i/>
          <w:sz w:val="18"/>
          <w:szCs w:val="18"/>
        </w:rPr>
      </w:pPr>
    </w:p>
    <w:p w:rsidR="004D3487" w:rsidRPr="00B218F0" w:rsidRDefault="00006F75"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1-</w:t>
      </w:r>
      <w:r w:rsidR="004D3487" w:rsidRPr="00B218F0">
        <w:rPr>
          <w:rFonts w:ascii="Segoe UI" w:eastAsia="Calibri" w:hAnsi="Segoe UI" w:cs="Segoe UI"/>
          <w:b/>
          <w:i/>
          <w:sz w:val="18"/>
          <w:szCs w:val="18"/>
        </w:rPr>
        <w:t xml:space="preserve">Selanik şehrindeki bu çok uluslu yapının aşağıdakilerden hangisine ortam hazırladığı </w:t>
      </w:r>
      <w:r w:rsidR="004D3487" w:rsidRPr="00B218F0">
        <w:rPr>
          <w:rFonts w:ascii="Segoe UI" w:eastAsia="Calibri" w:hAnsi="Segoe UI" w:cs="Segoe UI"/>
          <w:b/>
          <w:i/>
          <w:sz w:val="18"/>
          <w:szCs w:val="18"/>
          <w:u w:val="single"/>
        </w:rPr>
        <w:t>söylenemez?</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Zengin bir sosyal yapının oluşmasına</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Milliyetçilik akımının etkilerinin yoğun olarak görülmesine</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Azınlık haklarının kısıtlanmasına</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Atatürk’ün fikir hayatının zenginleşmesine</w:t>
      </w:r>
    </w:p>
    <w:p w:rsidR="004D3487" w:rsidRPr="00B218F0" w:rsidRDefault="004D3487" w:rsidP="001550C7">
      <w:pPr>
        <w:spacing w:after="0" w:line="240" w:lineRule="auto"/>
        <w:rPr>
          <w:rFonts w:ascii="Segoe UI" w:eastAsia="Calibri" w:hAnsi="Segoe UI" w:cs="Segoe UI"/>
          <w:b/>
          <w:i/>
          <w:sz w:val="18"/>
          <w:szCs w:val="18"/>
        </w:rPr>
      </w:pPr>
    </w:p>
    <w:p w:rsidR="004D3487" w:rsidRPr="00B218F0" w:rsidRDefault="004D3487" w:rsidP="004D3487">
      <w:pPr>
        <w:pStyle w:val="AralkYok"/>
        <w:rPr>
          <w:rFonts w:ascii="Segoe UI" w:eastAsia="Calibri" w:hAnsi="Segoe UI" w:cs="Segoe UI"/>
          <w:i/>
          <w:sz w:val="18"/>
          <w:szCs w:val="18"/>
        </w:rPr>
      </w:pPr>
      <w:r w:rsidRPr="00B218F0">
        <w:rPr>
          <w:rFonts w:ascii="Segoe UI" w:eastAsia="Calibri" w:hAnsi="Segoe UI" w:cs="Segoe UI"/>
          <w:b/>
          <w:i/>
          <w:sz w:val="18"/>
          <w:szCs w:val="18"/>
        </w:rPr>
        <w:t>2-</w:t>
      </w:r>
      <w:r w:rsidRPr="00B218F0">
        <w:rPr>
          <w:rFonts w:ascii="Segoe UI" w:eastAsia="Calibri" w:hAnsi="Segoe UI" w:cs="Segoe UI"/>
          <w:i/>
          <w:sz w:val="18"/>
          <w:szCs w:val="18"/>
        </w:rPr>
        <w:t xml:space="preserve"> Mustafa Kemal I.</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Dünya Savaşı sırasında Suriye Cephesinde Alman komutanın yanlış bulduğu emirlerini eleştirmiştir.</w:t>
      </w:r>
    </w:p>
    <w:p w:rsidR="004D3487" w:rsidRPr="00B218F0" w:rsidRDefault="004D3487" w:rsidP="004D3487">
      <w:pPr>
        <w:spacing w:after="0" w:line="240" w:lineRule="auto"/>
        <w:rPr>
          <w:rFonts w:ascii="Segoe UI" w:eastAsia="Calibri" w:hAnsi="Segoe UI" w:cs="Segoe UI"/>
          <w:b/>
          <w:i/>
          <w:sz w:val="18"/>
          <w:szCs w:val="18"/>
          <w:u w:val="single"/>
        </w:rPr>
      </w:pPr>
      <w:r w:rsidRPr="00B218F0">
        <w:rPr>
          <w:rFonts w:ascii="Segoe UI" w:eastAsia="Calibri" w:hAnsi="Segoe UI" w:cs="Segoe UI"/>
          <w:b/>
          <w:i/>
          <w:sz w:val="18"/>
          <w:szCs w:val="18"/>
        </w:rPr>
        <w:t xml:space="preserve">Mustafa Kemal’in bu tutumu aşağıdakilerden hangisinin </w:t>
      </w:r>
      <w:r w:rsidRPr="00B218F0">
        <w:rPr>
          <w:rFonts w:ascii="Segoe UI" w:eastAsia="Calibri" w:hAnsi="Segoe UI" w:cs="Segoe UI"/>
          <w:b/>
          <w:i/>
          <w:sz w:val="18"/>
          <w:szCs w:val="18"/>
          <w:u w:val="single"/>
        </w:rPr>
        <w:t>göstergesidir?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Almanya’nın savaşı kazanacağına inandığının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I.Dünya Savaşında görev almak istemediğinin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ile birlikte hareket ettiğinin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Görüşlerini açıklamaktan çekinmediğini</w:t>
      </w:r>
      <w:r w:rsidR="0058575F" w:rsidRPr="00B218F0">
        <w:rPr>
          <w:rFonts w:ascii="Segoe UI" w:eastAsia="Calibri" w:hAnsi="Segoe UI" w:cs="Segoe UI"/>
          <w:i/>
          <w:sz w:val="18"/>
          <w:szCs w:val="18"/>
        </w:rPr>
        <w:t xml:space="preserve">  </w:t>
      </w:r>
    </w:p>
    <w:p w:rsidR="004D3487" w:rsidRPr="00B218F0" w:rsidRDefault="004D3487" w:rsidP="004D3487">
      <w:pPr>
        <w:spacing w:after="0" w:line="240" w:lineRule="auto"/>
        <w:rPr>
          <w:rFonts w:ascii="Segoe UI" w:eastAsia="Calibri" w:hAnsi="Segoe UI" w:cs="Segoe UI"/>
          <w:i/>
          <w:sz w:val="18"/>
          <w:szCs w:val="18"/>
        </w:rPr>
      </w:pPr>
    </w:p>
    <w:p w:rsidR="001550C7" w:rsidRPr="00B218F0" w:rsidRDefault="004D3487"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3-</w:t>
      </w:r>
      <w:r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İtalya, Birinci Dünya Savaşı öncesinde İttifak Devletleri arasında yer alıyordu.</w:t>
      </w:r>
      <w:r w:rsidR="00E15509"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Savaş başladığında tarafsızlığını ilan eden İtalya, Batı Anadolu topraklarının vaat edilmesi üzerine İtilaf Devletlerinin yanında savaşa katılmıştır.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Bu bilgilere dayanarak;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İttifak Devletlerinin karşısında güç kazanmıştır.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İtalya yeni topraklar kazanmayı hedeflemiştir.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III.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Osmanlı topraklarını paylaşım konusu yapmışlardır.</w:t>
      </w:r>
    </w:p>
    <w:p w:rsidR="001550C7" w:rsidRPr="00B218F0" w:rsidRDefault="00E15509"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Yargılarından </w:t>
      </w:r>
      <w:r w:rsidR="001550C7" w:rsidRPr="00B218F0">
        <w:rPr>
          <w:rFonts w:ascii="Segoe UI" w:eastAsia="Calibri" w:hAnsi="Segoe UI" w:cs="Segoe UI"/>
          <w:b/>
          <w:i/>
          <w:sz w:val="18"/>
          <w:szCs w:val="18"/>
        </w:rPr>
        <w:t xml:space="preserve">hangisine </w:t>
      </w:r>
      <w:r w:rsidR="001550C7" w:rsidRPr="00B218F0">
        <w:rPr>
          <w:rFonts w:ascii="Segoe UI" w:eastAsia="Calibri" w:hAnsi="Segoe UI" w:cs="Segoe UI"/>
          <w:b/>
          <w:i/>
          <w:sz w:val="18"/>
          <w:szCs w:val="18"/>
          <w:u w:val="single"/>
        </w:rPr>
        <w:t>ulaşılabilir?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A) I ve </w:t>
      </w:r>
      <w:proofErr w:type="gramStart"/>
      <w:r w:rsidRPr="00B218F0">
        <w:rPr>
          <w:rFonts w:ascii="Segoe UI" w:eastAsia="Calibri" w:hAnsi="Segoe UI" w:cs="Segoe UI"/>
          <w:i/>
          <w:sz w:val="18"/>
          <w:szCs w:val="18"/>
        </w:rPr>
        <w:t>II          B</w:t>
      </w:r>
      <w:proofErr w:type="gramEnd"/>
      <w:r w:rsidRPr="00B218F0">
        <w:rPr>
          <w:rFonts w:ascii="Segoe UI" w:eastAsia="Calibri" w:hAnsi="Segoe UI" w:cs="Segoe UI"/>
          <w:i/>
          <w:sz w:val="18"/>
          <w:szCs w:val="18"/>
        </w:rPr>
        <w:t>) I ve III</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C) II ve </w:t>
      </w:r>
      <w:proofErr w:type="gramStart"/>
      <w:r w:rsidRPr="00B218F0">
        <w:rPr>
          <w:rFonts w:ascii="Segoe UI" w:eastAsia="Calibri" w:hAnsi="Segoe UI" w:cs="Segoe UI"/>
          <w:i/>
          <w:sz w:val="18"/>
          <w:szCs w:val="18"/>
        </w:rPr>
        <w:t xml:space="preserve">III       </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D</w:t>
      </w:r>
      <w:proofErr w:type="gramEnd"/>
      <w:r w:rsidRPr="00B218F0">
        <w:rPr>
          <w:rFonts w:ascii="Segoe UI" w:eastAsia="Calibri" w:hAnsi="Segoe UI" w:cs="Segoe UI"/>
          <w:i/>
          <w:sz w:val="18"/>
          <w:szCs w:val="18"/>
        </w:rPr>
        <w:t>) 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II, ve III</w:t>
      </w:r>
    </w:p>
    <w:p w:rsidR="001550C7" w:rsidRPr="00B218F0" w:rsidRDefault="001550C7" w:rsidP="001550C7">
      <w:pPr>
        <w:spacing w:after="0" w:line="240" w:lineRule="auto"/>
        <w:rPr>
          <w:rFonts w:ascii="Segoe UI" w:eastAsia="Calibri" w:hAnsi="Segoe UI" w:cs="Segoe UI"/>
          <w:i/>
          <w:sz w:val="18"/>
          <w:szCs w:val="18"/>
        </w:rPr>
      </w:pPr>
    </w:p>
    <w:p w:rsidR="001550C7" w:rsidRPr="00B218F0" w:rsidRDefault="004D348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
          <w:bCs/>
          <w:i/>
          <w:sz w:val="18"/>
          <w:szCs w:val="18"/>
          <w:lang w:eastAsia="tr-TR"/>
        </w:rPr>
        <w:t>4-</w:t>
      </w:r>
      <w:r w:rsidRPr="00B218F0">
        <w:rPr>
          <w:rFonts w:ascii="Segoe UI" w:eastAsia="Times New Roman" w:hAnsi="Segoe UI" w:cs="Segoe UI"/>
          <w:bCs/>
          <w:i/>
          <w:sz w:val="18"/>
          <w:szCs w:val="18"/>
          <w:lang w:eastAsia="tr-TR"/>
        </w:rPr>
        <w:t xml:space="preserve"> </w:t>
      </w:r>
      <w:r w:rsidR="001550C7" w:rsidRPr="00B218F0">
        <w:rPr>
          <w:rFonts w:ascii="Segoe UI" w:eastAsia="Times New Roman" w:hAnsi="Segoe UI" w:cs="Segoe UI"/>
          <w:bCs/>
          <w:i/>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B218F0" w:rsidRDefault="001550C7" w:rsidP="001550C7">
      <w:pPr>
        <w:autoSpaceDE w:val="0"/>
        <w:autoSpaceDN w:val="0"/>
        <w:adjustRightInd w:val="0"/>
        <w:spacing w:after="0" w:line="240" w:lineRule="auto"/>
        <w:rPr>
          <w:rFonts w:ascii="Segoe UI" w:eastAsia="Times New Roman" w:hAnsi="Segoe UI" w:cs="Segoe UI"/>
          <w:b/>
          <w:bCs/>
          <w:i/>
          <w:sz w:val="18"/>
          <w:szCs w:val="18"/>
          <w:u w:val="single"/>
          <w:lang w:eastAsia="tr-TR"/>
        </w:rPr>
      </w:pPr>
      <w:r w:rsidRPr="00B218F0">
        <w:rPr>
          <w:rFonts w:ascii="Segoe UI" w:eastAsia="Times New Roman" w:hAnsi="Segoe UI" w:cs="Segoe UI"/>
          <w:b/>
          <w:bCs/>
          <w:i/>
          <w:sz w:val="18"/>
          <w:szCs w:val="18"/>
          <w:lang w:eastAsia="tr-TR"/>
        </w:rPr>
        <w:t xml:space="preserve">Bu durumun aşağıdakilerden hangisine ortam hazırladığı </w:t>
      </w:r>
      <w:r w:rsidRPr="00B218F0">
        <w:rPr>
          <w:rFonts w:ascii="Segoe UI" w:eastAsia="Times New Roman" w:hAnsi="Segoe UI" w:cs="Segoe UI"/>
          <w:b/>
          <w:bCs/>
          <w:i/>
          <w:sz w:val="18"/>
          <w:szCs w:val="18"/>
          <w:u w:val="single"/>
          <w:lang w:eastAsia="tr-TR"/>
        </w:rPr>
        <w:t>söylenebilir?</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A)</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Bağımsızlık çabalarının zayıflamasına</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B)</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Siyasi çözüm arayışına hız verilmesine</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C)</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Silahlı direniş örgütlerinin kurulmasına</w:t>
      </w:r>
    </w:p>
    <w:p w:rsidR="00006F75" w:rsidRPr="00B218F0" w:rsidRDefault="001550C7" w:rsidP="00006F75">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D)</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Himaye düşüncesinin yaygınlaşmasına</w:t>
      </w:r>
    </w:p>
    <w:p w:rsidR="00006F75" w:rsidRPr="00B218F0" w:rsidRDefault="00006F75" w:rsidP="00006F75">
      <w:pPr>
        <w:autoSpaceDE w:val="0"/>
        <w:autoSpaceDN w:val="0"/>
        <w:adjustRightInd w:val="0"/>
        <w:spacing w:after="0" w:line="240" w:lineRule="auto"/>
        <w:rPr>
          <w:rFonts w:ascii="Segoe UI" w:eastAsia="Times New Roman" w:hAnsi="Segoe UI" w:cs="Segoe UI"/>
          <w:bCs/>
          <w:i/>
          <w:sz w:val="18"/>
          <w:szCs w:val="18"/>
          <w:lang w:eastAsia="tr-TR"/>
        </w:rPr>
      </w:pPr>
    </w:p>
    <w:p w:rsidR="00006F75" w:rsidRPr="00B218F0" w:rsidRDefault="003D7F1E" w:rsidP="001550C7">
      <w:pPr>
        <w:spacing w:after="0" w:line="240" w:lineRule="auto"/>
        <w:rPr>
          <w:rFonts w:ascii="Segoe UI" w:eastAsia="Calibri" w:hAnsi="Segoe UI" w:cs="Segoe UI"/>
          <w:b/>
          <w:i/>
          <w:sz w:val="18"/>
          <w:szCs w:val="18"/>
        </w:rPr>
      </w:pPr>
      <w:r>
        <w:rPr>
          <w:rFonts w:ascii="Segoe UI" w:eastAsia="Calibri" w:hAnsi="Segoe UI" w:cs="Segoe UI"/>
          <w:b/>
          <w:i/>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4.5pt;margin-top:8.9pt;width:248.25pt;height:52.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605,24876" fillcolor="#ffc" strokecolor="#8064a2 [3207]" strokeweight="2pt">
            <v:textbox>
              <w:txbxContent>
                <w:p w:rsidR="00006F75" w:rsidRPr="00B218F0" w:rsidRDefault="00006F75" w:rsidP="00006F75">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“Tarih bir milletin varlığını inkâr edemez. Vatanımız ve milletimiz aleyhinde verilen hükümler iflas etmeye mahkûmdur.”</w:t>
                  </w:r>
                </w:p>
                <w:p w:rsidR="00006F75" w:rsidRPr="00B218F0" w:rsidRDefault="00006F75" w:rsidP="00006F75">
                  <w:pPr>
                    <w:jc w:val="center"/>
                    <w:rPr>
                      <w:i/>
                    </w:rPr>
                  </w:pPr>
                </w:p>
              </w:txbxContent>
            </v:textbox>
          </v:shape>
        </w:pict>
      </w: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1550C7" w:rsidRPr="00B218F0" w:rsidRDefault="00006F75"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5- </w:t>
      </w:r>
      <w:r w:rsidR="001550C7" w:rsidRPr="00B218F0">
        <w:rPr>
          <w:rFonts w:ascii="Segoe UI" w:eastAsia="Calibri" w:hAnsi="Segoe UI" w:cs="Segoe UI"/>
          <w:b/>
          <w:i/>
          <w:sz w:val="18"/>
          <w:szCs w:val="18"/>
        </w:rPr>
        <w:t>Mustafa Kemal’in Erzurum Kongresi’nde söylediği bu söz, aşağıdakilerden hangisine duyduğu güveni ortaya koymaktadır?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Padişahlık makamının desteğine</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Azınlıkların devlete bağlı kalacaklarına</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Almanya’nın askeri yardımına</w:t>
      </w:r>
    </w:p>
    <w:p w:rsidR="00510AE5"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Milli mücadelenin başarıya ulaşacağına</w:t>
      </w:r>
    </w:p>
    <w:p w:rsidR="00E15509" w:rsidRPr="00B218F0" w:rsidRDefault="00E15509" w:rsidP="00E15509">
      <w:pPr>
        <w:spacing w:after="0" w:line="240" w:lineRule="auto"/>
        <w:rPr>
          <w:rFonts w:ascii="Segoe UI" w:eastAsia="Calibri" w:hAnsi="Segoe UI" w:cs="Segoe UI"/>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1550C7" w:rsidRPr="00B218F0" w:rsidRDefault="004D3487"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6-</w:t>
      </w:r>
      <w:r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1921 Anayasası, kuvvetler birliği anlayışını benimsemiştir. Yani kanunları yapan da uygulayan da TBMM olacaktır.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Anayasanın bu özelliği, Kurtuluş Savaşı’nın devam ettiği sırada, TBMM’ye aşağıdakilerden hangisini sağlamıştır?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Önemli kararların alınması ve zaman kaybetmeden uygulanmasını</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Dış yardım sağlanmasını</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Çok partili hayata geçilmesini</w:t>
      </w:r>
    </w:p>
    <w:p w:rsidR="00E15509"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Milletler Cemiyeti’ne girilmesini</w:t>
      </w:r>
    </w:p>
    <w:p w:rsidR="00006F75" w:rsidRPr="00B218F0" w:rsidRDefault="003D7F1E" w:rsidP="001550C7">
      <w:pPr>
        <w:spacing w:after="0" w:line="240" w:lineRule="auto"/>
        <w:jc w:val="both"/>
        <w:rPr>
          <w:rFonts w:ascii="Segoe UI" w:eastAsia="Times New Roman" w:hAnsi="Segoe UI" w:cs="Segoe UI"/>
          <w:b/>
          <w:i/>
          <w:sz w:val="18"/>
          <w:szCs w:val="18"/>
          <w:lang w:eastAsia="tr-TR"/>
        </w:rPr>
      </w:pPr>
      <w:r>
        <w:rPr>
          <w:rFonts w:ascii="Segoe UI" w:eastAsia="Times New Roman" w:hAnsi="Segoe UI" w:cs="Segoe UI"/>
          <w:b/>
          <w:i/>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I-TBMM Hükümetinin ilk askeri ve siyasi başarısıdır.</w:t>
                  </w:r>
                </w:p>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II-Ermeni sorununu sona erdirmiştir.</w:t>
                  </w:r>
                </w:p>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III-Doğu sınırlarımız güvence altına alınmıştır.</w:t>
                  </w:r>
                </w:p>
                <w:p w:rsidR="00006F75" w:rsidRPr="00B218F0" w:rsidRDefault="00006F75" w:rsidP="00006F75">
                  <w:pPr>
                    <w:jc w:val="center"/>
                    <w:rPr>
                      <w:i/>
                    </w:rPr>
                  </w:pPr>
                </w:p>
              </w:txbxContent>
            </v:textbox>
          </v:shape>
        </w:pict>
      </w: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1550C7" w:rsidRPr="00B218F0" w:rsidRDefault="00006F75" w:rsidP="001550C7">
      <w:pPr>
        <w:spacing w:after="0" w:line="240" w:lineRule="auto"/>
        <w:jc w:val="both"/>
        <w:rPr>
          <w:rFonts w:ascii="Segoe UI" w:eastAsia="Times New Roman" w:hAnsi="Segoe UI" w:cs="Segoe UI"/>
          <w:b/>
          <w:i/>
          <w:sz w:val="18"/>
          <w:szCs w:val="18"/>
          <w:lang w:eastAsia="tr-TR"/>
        </w:rPr>
      </w:pPr>
      <w:r w:rsidRPr="00B218F0">
        <w:rPr>
          <w:rFonts w:ascii="Segoe UI" w:eastAsia="Times New Roman" w:hAnsi="Segoe UI" w:cs="Segoe UI"/>
          <w:b/>
          <w:i/>
          <w:sz w:val="18"/>
          <w:szCs w:val="18"/>
          <w:lang w:eastAsia="tr-TR"/>
        </w:rPr>
        <w:t>7-</w:t>
      </w:r>
      <w:r w:rsidR="001550C7" w:rsidRPr="00B218F0">
        <w:rPr>
          <w:rFonts w:ascii="Segoe UI" w:eastAsia="Times New Roman" w:hAnsi="Segoe UI" w:cs="Segoe UI"/>
          <w:b/>
          <w:i/>
          <w:sz w:val="18"/>
          <w:szCs w:val="18"/>
          <w:lang w:eastAsia="tr-TR"/>
        </w:rPr>
        <w:t>Yukarıda özellikleri verilen antlaşma aşağıdakilerden hangisidir?</w:t>
      </w:r>
    </w:p>
    <w:p w:rsidR="001550C7" w:rsidRPr="00B218F0" w:rsidRDefault="001550C7"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A) </w:t>
      </w:r>
      <w:proofErr w:type="spellStart"/>
      <w:r w:rsidRPr="00B218F0">
        <w:rPr>
          <w:rFonts w:ascii="Segoe UI" w:eastAsia="Times New Roman" w:hAnsi="Segoe UI" w:cs="Segoe UI"/>
          <w:i/>
          <w:sz w:val="18"/>
          <w:szCs w:val="18"/>
          <w:lang w:eastAsia="tr-TR"/>
        </w:rPr>
        <w:t>Brest</w:t>
      </w:r>
      <w:proofErr w:type="spellEnd"/>
      <w:r w:rsidRPr="00B218F0">
        <w:rPr>
          <w:rFonts w:ascii="Segoe UI" w:eastAsia="Times New Roman" w:hAnsi="Segoe UI" w:cs="Segoe UI"/>
          <w:i/>
          <w:sz w:val="18"/>
          <w:szCs w:val="18"/>
          <w:lang w:eastAsia="tr-TR"/>
        </w:rPr>
        <w:t>-</w:t>
      </w:r>
      <w:proofErr w:type="spellStart"/>
      <w:r w:rsidRPr="00B218F0">
        <w:rPr>
          <w:rFonts w:ascii="Segoe UI" w:eastAsia="Times New Roman" w:hAnsi="Segoe UI" w:cs="Segoe UI"/>
          <w:i/>
          <w:sz w:val="18"/>
          <w:szCs w:val="18"/>
          <w:lang w:eastAsia="tr-TR"/>
        </w:rPr>
        <w:t>Litowsk</w:t>
      </w:r>
      <w:proofErr w:type="spellEnd"/>
      <w:r w:rsidRPr="00B218F0">
        <w:rPr>
          <w:rFonts w:ascii="Segoe UI" w:eastAsia="Times New Roman" w:hAnsi="Segoe UI" w:cs="Segoe UI"/>
          <w:i/>
          <w:sz w:val="18"/>
          <w:szCs w:val="18"/>
          <w:lang w:eastAsia="tr-TR"/>
        </w:rPr>
        <w:t xml:space="preserve"> Ant</w:t>
      </w:r>
      <w:r w:rsidR="0058575F" w:rsidRPr="00B218F0">
        <w:rPr>
          <w:rFonts w:ascii="Segoe UI" w:eastAsia="Times New Roman" w:hAnsi="Segoe UI" w:cs="Segoe UI"/>
          <w:i/>
          <w:sz w:val="18"/>
          <w:szCs w:val="18"/>
          <w:lang w:eastAsia="tr-TR"/>
        </w:rPr>
        <w:t>laşması</w:t>
      </w:r>
      <w:r w:rsidRPr="00B218F0">
        <w:rPr>
          <w:rFonts w:ascii="Segoe UI" w:eastAsia="Times New Roman" w:hAnsi="Segoe UI" w:cs="Segoe UI"/>
          <w:i/>
          <w:sz w:val="18"/>
          <w:szCs w:val="18"/>
          <w:lang w:eastAsia="tr-TR"/>
        </w:rPr>
        <w:t xml:space="preserve">    </w:t>
      </w:r>
    </w:p>
    <w:p w:rsidR="001550C7" w:rsidRPr="00B218F0" w:rsidRDefault="0058575F"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B) Gümrü Antlaşması</w:t>
      </w:r>
    </w:p>
    <w:p w:rsidR="001550C7" w:rsidRPr="00B218F0" w:rsidRDefault="001550C7"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C) </w:t>
      </w:r>
      <w:r w:rsidR="0058575F" w:rsidRPr="00B218F0">
        <w:rPr>
          <w:rFonts w:ascii="Segoe UI" w:eastAsia="Times New Roman" w:hAnsi="Segoe UI" w:cs="Segoe UI"/>
          <w:i/>
          <w:sz w:val="18"/>
          <w:szCs w:val="18"/>
          <w:lang w:eastAsia="tr-TR"/>
        </w:rPr>
        <w:t>Moskova Antlaşması</w:t>
      </w:r>
      <w:r w:rsidRPr="00B218F0">
        <w:rPr>
          <w:rFonts w:ascii="Segoe UI" w:eastAsia="Times New Roman" w:hAnsi="Segoe UI" w:cs="Segoe UI"/>
          <w:i/>
          <w:sz w:val="18"/>
          <w:szCs w:val="18"/>
          <w:lang w:eastAsia="tr-TR"/>
        </w:rPr>
        <w:t xml:space="preserve">           </w:t>
      </w:r>
    </w:p>
    <w:p w:rsidR="001550C7" w:rsidRPr="00B218F0" w:rsidRDefault="0058575F"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D) Sakarya Antlaşması</w:t>
      </w:r>
    </w:p>
    <w:p w:rsidR="0058575F" w:rsidRPr="00B218F0" w:rsidRDefault="0058575F" w:rsidP="001550C7">
      <w:pPr>
        <w:spacing w:after="0" w:line="240" w:lineRule="auto"/>
        <w:jc w:val="both"/>
        <w:rPr>
          <w:rFonts w:ascii="Segoe UI" w:eastAsia="Times New Roman" w:hAnsi="Segoe UI" w:cs="Segoe UI"/>
          <w:i/>
          <w:sz w:val="18"/>
          <w:szCs w:val="18"/>
          <w:lang w:eastAsia="tr-TR"/>
        </w:rPr>
      </w:pP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b/>
          <w:i/>
          <w:sz w:val="18"/>
          <w:szCs w:val="18"/>
        </w:rPr>
        <w:t>8-</w:t>
      </w:r>
      <w:r w:rsidRPr="00B218F0">
        <w:rPr>
          <w:rFonts w:ascii="Segoe UI" w:hAnsi="Segoe UI" w:cs="Segoe UI"/>
          <w:i/>
          <w:sz w:val="18"/>
          <w:szCs w:val="18"/>
        </w:rPr>
        <w:t xml:space="preserve"> </w:t>
      </w:r>
      <w:proofErr w:type="gramStart"/>
      <w:r w:rsidRPr="00B218F0">
        <w:rPr>
          <w:rFonts w:ascii="Segoe UI" w:hAnsi="Segoe UI" w:cs="Segoe UI"/>
          <w:i/>
          <w:sz w:val="18"/>
          <w:szCs w:val="18"/>
        </w:rPr>
        <w:t>Tekalif</w:t>
      </w:r>
      <w:proofErr w:type="gramEnd"/>
      <w:r w:rsidRPr="00B218F0">
        <w:rPr>
          <w:rFonts w:ascii="Segoe UI" w:hAnsi="Segoe UI" w:cs="Segoe UI"/>
          <w:i/>
          <w:sz w:val="18"/>
          <w:szCs w:val="18"/>
        </w:rPr>
        <w:t>-i Milliye Emirleri’nin bazıları şunlardır:</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Halkın elindeki taşıt araçları ile binek hayvanlarının %20’sine el konulacaktı.</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Halkın elindeki silah ve cephane 3 gün içinde teslim edilecekti.</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Ülkedeki her türlü makineli araç ve gerecin %40’ına el konulacaktı.</w:t>
      </w:r>
    </w:p>
    <w:p w:rsidR="0058575F" w:rsidRPr="00B218F0" w:rsidRDefault="0058575F" w:rsidP="0058575F">
      <w:pPr>
        <w:spacing w:after="0" w:line="240" w:lineRule="auto"/>
        <w:rPr>
          <w:rFonts w:ascii="Segoe UI" w:hAnsi="Segoe UI" w:cs="Segoe UI"/>
          <w:b/>
          <w:i/>
          <w:sz w:val="18"/>
          <w:szCs w:val="18"/>
        </w:rPr>
      </w:pPr>
      <w:r w:rsidRPr="00B218F0">
        <w:rPr>
          <w:rFonts w:ascii="Segoe UI" w:hAnsi="Segoe UI" w:cs="Segoe UI"/>
          <w:b/>
          <w:i/>
          <w:sz w:val="18"/>
          <w:szCs w:val="18"/>
        </w:rPr>
        <w:t xml:space="preserve">Bu uygulama ile TBMM’nin aşağıdakilerden hangisini amaçladığı </w:t>
      </w:r>
      <w:r w:rsidRPr="00B218F0">
        <w:rPr>
          <w:rFonts w:ascii="Segoe UI" w:hAnsi="Segoe UI" w:cs="Segoe UI"/>
          <w:b/>
          <w:i/>
          <w:sz w:val="18"/>
          <w:szCs w:val="18"/>
          <w:u w:val="single"/>
        </w:rPr>
        <w:t>söylenebilir?</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A) Ordunun ihtiyaçlarını karşılamayı</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B) Sanayi yatırımlarını gerçekleştirmeyi</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C) Halkı yönetime ortak etmeyi</w:t>
      </w:r>
    </w:p>
    <w:p w:rsidR="001550C7" w:rsidRPr="00B218F0" w:rsidRDefault="0058575F" w:rsidP="0058575F">
      <w:pPr>
        <w:rPr>
          <w:rFonts w:ascii="Segoe UI" w:hAnsi="Segoe UI" w:cs="Segoe UI"/>
          <w:i/>
          <w:sz w:val="18"/>
          <w:szCs w:val="18"/>
        </w:rPr>
      </w:pPr>
      <w:r w:rsidRPr="00B218F0">
        <w:rPr>
          <w:rFonts w:ascii="Segoe UI" w:hAnsi="Segoe UI" w:cs="Segoe UI"/>
          <w:i/>
          <w:sz w:val="18"/>
          <w:szCs w:val="18"/>
        </w:rPr>
        <w:t>D) İtilaf Devletleri’ne gözdağı vermeyi</w:t>
      </w:r>
    </w:p>
    <w:p w:rsidR="004D3487" w:rsidRPr="00B218F0" w:rsidRDefault="0058575F" w:rsidP="004D3487">
      <w:pPr>
        <w:tabs>
          <w:tab w:val="left" w:pos="1650"/>
        </w:tabs>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9</w:t>
      </w:r>
      <w:r w:rsidR="004D3487" w:rsidRPr="00B218F0">
        <w:rPr>
          <w:rFonts w:ascii="Segoe UI" w:eastAsia="Calibri" w:hAnsi="Segoe UI" w:cs="Segoe UI"/>
          <w:b/>
          <w:i/>
          <w:sz w:val="18"/>
          <w:szCs w:val="18"/>
        </w:rPr>
        <w:t xml:space="preserve">- Lozan Antlaşması’nın aşağıdaki maddelerinden hangisinin Türkiye’nin siyasal, ekonomik ve hukuki yönlerden gelişmesini engelleyen sınırlamaların kalkmasını sağladığı </w:t>
      </w:r>
      <w:r w:rsidR="004D3487" w:rsidRPr="00B218F0">
        <w:rPr>
          <w:rFonts w:ascii="Segoe UI" w:eastAsia="Calibri" w:hAnsi="Segoe UI" w:cs="Segoe UI"/>
          <w:b/>
          <w:i/>
          <w:sz w:val="18"/>
          <w:szCs w:val="18"/>
          <w:u w:val="single"/>
        </w:rPr>
        <w:t>söylenebilir?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A) Türk-Yunan sınırının Mudanya Ateşkes Antlaşması’nda belirlenen şekliyle kabul edilmesi</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B) Yunanistan’ın savaş tazminatı olarak Karaağaç’ı Türkiye’ye vermesi</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C) Kapitülasyonların kaldırılması</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D) Boğazların, başkanlığını bir Türkün yaptığı uluslar arası komisyon tarafından yönetilmesinin kabul edilmesi</w:t>
      </w:r>
    </w:p>
    <w:p w:rsidR="00FA0D40" w:rsidRDefault="00FA0D40" w:rsidP="004D3487">
      <w:pPr>
        <w:spacing w:after="0" w:line="240" w:lineRule="auto"/>
        <w:rPr>
          <w:rFonts w:ascii="Segoe UI" w:hAnsi="Segoe UI" w:cs="Segoe UI"/>
          <w:i/>
          <w:sz w:val="18"/>
          <w:szCs w:val="18"/>
        </w:rPr>
      </w:pPr>
    </w:p>
    <w:p w:rsidR="004D3487" w:rsidRPr="00B218F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10</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Osmanlı padişahları </w:t>
      </w:r>
      <w:r w:rsidR="00006F75" w:rsidRPr="00B218F0">
        <w:rPr>
          <w:rFonts w:ascii="Segoe UI" w:eastAsia="Calibri" w:hAnsi="Segoe UI" w:cs="Segoe UI"/>
          <w:i/>
          <w:sz w:val="18"/>
          <w:szCs w:val="18"/>
        </w:rPr>
        <w:t>halifeliği üstlenerek,</w:t>
      </w:r>
      <w:r w:rsidR="004D3487" w:rsidRPr="00B218F0">
        <w:rPr>
          <w:rFonts w:ascii="Segoe UI" w:eastAsia="Calibri" w:hAnsi="Segoe UI" w:cs="Segoe UI"/>
          <w:i/>
          <w:sz w:val="18"/>
          <w:szCs w:val="18"/>
        </w:rPr>
        <w:t xml:space="preserve"> İsl</w:t>
      </w:r>
      <w:r w:rsidR="00006F75" w:rsidRPr="00B218F0">
        <w:rPr>
          <w:rFonts w:ascii="Segoe UI" w:eastAsia="Calibri" w:hAnsi="Segoe UI" w:cs="Segoe UI"/>
          <w:i/>
          <w:sz w:val="18"/>
          <w:szCs w:val="18"/>
        </w:rPr>
        <w:t>am dünyasında birliği sağlamış ve</w:t>
      </w:r>
      <w:r w:rsidR="004D3487" w:rsidRPr="00B218F0">
        <w:rPr>
          <w:rFonts w:ascii="Segoe UI" w:eastAsia="Calibri" w:hAnsi="Segoe UI" w:cs="Segoe UI"/>
          <w:i/>
          <w:sz w:val="18"/>
          <w:szCs w:val="18"/>
        </w:rPr>
        <w:t xml:space="preserve"> Müslümanların lideri haline gelmişlerdir. Ancak Türkiye Cumhuriyeti kurulduktan sonra halifelik kaldırılmıştır.</w:t>
      </w:r>
    </w:p>
    <w:p w:rsidR="004D3487" w:rsidRPr="00B218F0" w:rsidRDefault="004D3487"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 bilgilere göre Türkiye Cumhuriyeti ile ilgili aşağıdakilerden hangisi </w:t>
      </w:r>
      <w:r w:rsidRPr="00B218F0">
        <w:rPr>
          <w:rFonts w:ascii="Segoe UI" w:eastAsia="Calibri" w:hAnsi="Segoe UI" w:cs="Segoe UI"/>
          <w:b/>
          <w:i/>
          <w:sz w:val="18"/>
          <w:szCs w:val="18"/>
          <w:u w:val="single"/>
        </w:rPr>
        <w:t>söylenebilir?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Avrupa devletleri ile iyi ilişkiler kur</w:t>
      </w:r>
      <w:r w:rsidR="00006F75" w:rsidRPr="00B218F0">
        <w:rPr>
          <w:rFonts w:ascii="Segoe UI" w:eastAsia="Calibri" w:hAnsi="Segoe UI" w:cs="Segoe UI"/>
          <w:i/>
          <w:sz w:val="18"/>
          <w:szCs w:val="18"/>
        </w:rPr>
        <w:t>ul</w:t>
      </w:r>
      <w:r w:rsidRPr="00B218F0">
        <w:rPr>
          <w:rFonts w:ascii="Segoe UI" w:eastAsia="Calibri" w:hAnsi="Segoe UI" w:cs="Segoe UI"/>
          <w:i/>
          <w:sz w:val="18"/>
          <w:szCs w:val="18"/>
        </w:rPr>
        <w:t>duğu</w:t>
      </w:r>
    </w:p>
    <w:p w:rsidR="004D3487" w:rsidRPr="00B218F0" w:rsidRDefault="00006F75"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Laik bir yönetim anlayışı</w:t>
      </w:r>
      <w:r w:rsidR="004D3487" w:rsidRPr="00B218F0">
        <w:rPr>
          <w:rFonts w:ascii="Segoe UI" w:eastAsia="Calibri" w:hAnsi="Segoe UI" w:cs="Segoe UI"/>
          <w:i/>
          <w:sz w:val="18"/>
          <w:szCs w:val="18"/>
        </w:rPr>
        <w:t xml:space="preserve"> benimse</w:t>
      </w:r>
      <w:r w:rsidRPr="00B218F0">
        <w:rPr>
          <w:rFonts w:ascii="Segoe UI" w:eastAsia="Calibri" w:hAnsi="Segoe UI" w:cs="Segoe UI"/>
          <w:i/>
          <w:sz w:val="18"/>
          <w:szCs w:val="18"/>
        </w:rPr>
        <w:t>n</w:t>
      </w:r>
      <w:r w:rsidR="004D3487" w:rsidRPr="00B218F0">
        <w:rPr>
          <w:rFonts w:ascii="Segoe UI" w:eastAsia="Calibri" w:hAnsi="Segoe UI" w:cs="Segoe UI"/>
          <w:i/>
          <w:sz w:val="18"/>
          <w:szCs w:val="18"/>
        </w:rPr>
        <w:t>diği</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Medeni Kanunu kabul ettiği</w:t>
      </w:r>
    </w:p>
    <w:p w:rsidR="00FA0D40" w:rsidRDefault="004D3487"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Komşu de</w:t>
      </w:r>
      <w:r w:rsidR="00FA0D40">
        <w:rPr>
          <w:rFonts w:ascii="Segoe UI" w:eastAsia="Calibri" w:hAnsi="Segoe UI" w:cs="Segoe UI"/>
          <w:i/>
          <w:sz w:val="18"/>
          <w:szCs w:val="18"/>
        </w:rPr>
        <w:t xml:space="preserve">vletler ile ilişkilerini </w:t>
      </w:r>
      <w:proofErr w:type="spellStart"/>
      <w:r w:rsidR="00FA0D40">
        <w:rPr>
          <w:rFonts w:ascii="Segoe UI" w:eastAsia="Calibri" w:hAnsi="Segoe UI" w:cs="Segoe UI"/>
          <w:i/>
          <w:sz w:val="18"/>
          <w:szCs w:val="18"/>
        </w:rPr>
        <w:t>kestiğ</w:t>
      </w:r>
      <w:proofErr w:type="spellEnd"/>
    </w:p>
    <w:p w:rsidR="0058575F" w:rsidRPr="00FA0D4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lastRenderedPageBreak/>
        <w:t>11-</w:t>
      </w:r>
      <w:r w:rsidR="00E15509"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Cumhuriyet döneminde;</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Bütün okulların Milli Eğitim Bakanlığına bağlanması</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Medreselerin kapatılması</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İlk ve ortaöğretimde okutulacak derslerin müfredatının belirlenmesi ve aykırı eğitim yapan okulların kapatılması</w:t>
      </w:r>
    </w:p>
    <w:p w:rsidR="0058575F" w:rsidRPr="00B218F0" w:rsidRDefault="0058575F" w:rsidP="0058575F">
      <w:pPr>
        <w:spacing w:after="0" w:line="240" w:lineRule="auto"/>
        <w:rPr>
          <w:rFonts w:ascii="Segoe UI" w:eastAsia="Calibri" w:hAnsi="Segoe UI" w:cs="Segoe UI"/>
          <w:b/>
          <w:i/>
          <w:sz w:val="18"/>
          <w:szCs w:val="18"/>
        </w:rPr>
      </w:pPr>
      <w:proofErr w:type="gramStart"/>
      <w:r w:rsidRPr="00B218F0">
        <w:rPr>
          <w:rFonts w:ascii="Segoe UI" w:eastAsia="Calibri" w:hAnsi="Segoe UI" w:cs="Segoe UI"/>
          <w:b/>
          <w:i/>
          <w:sz w:val="18"/>
          <w:szCs w:val="18"/>
        </w:rPr>
        <w:t>çalışmalarının</w:t>
      </w:r>
      <w:proofErr w:type="gramEnd"/>
      <w:r w:rsidRPr="00B218F0">
        <w:rPr>
          <w:rFonts w:ascii="Segoe UI" w:eastAsia="Calibri" w:hAnsi="Segoe UI" w:cs="Segoe UI"/>
          <w:b/>
          <w:i/>
          <w:sz w:val="18"/>
          <w:szCs w:val="18"/>
        </w:rPr>
        <w:t xml:space="preserve"> aşağıdakilerden hangisine yönelik olduğu </w:t>
      </w:r>
      <w:r w:rsidRPr="00B218F0">
        <w:rPr>
          <w:rFonts w:ascii="Segoe UI" w:eastAsia="Calibri" w:hAnsi="Segoe UI" w:cs="Segoe UI"/>
          <w:b/>
          <w:i/>
          <w:sz w:val="18"/>
          <w:szCs w:val="18"/>
          <w:u w:val="single"/>
        </w:rPr>
        <w:t>söylenebilir?</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Öğrenci sayısını arttırmaya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Eğitim öğretimde birliği sağlamaya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Türkçenin bilim dili haline gelmesini sağlamaya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Yapılacak yeniliklerde halkın desteğini sağlamaya</w:t>
      </w:r>
    </w:p>
    <w:p w:rsidR="004D3487" w:rsidRPr="00B218F0" w:rsidRDefault="004D3487" w:rsidP="004D3487">
      <w:pPr>
        <w:spacing w:after="0" w:line="240" w:lineRule="auto"/>
        <w:rPr>
          <w:rFonts w:ascii="Segoe UI" w:eastAsia="Calibri" w:hAnsi="Segoe UI" w:cs="Segoe UI"/>
          <w:i/>
          <w:sz w:val="18"/>
          <w:szCs w:val="18"/>
        </w:rPr>
      </w:pPr>
    </w:p>
    <w:p w:rsidR="004D3487" w:rsidRPr="00B218F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12</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17 Şubat 1926’da kabul edilen Türk Medeni Kanunu din, mezhep ve ırk ayrımı gözetmeksizin ülkede yaşayan herkes için geçerli olmuştur.</w:t>
      </w:r>
    </w:p>
    <w:p w:rsidR="004D3487" w:rsidRPr="00B218F0" w:rsidRDefault="004D3487"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Buna göre Türk Medeni Kanunu ile ilgili aşağıdaki yargılardan hangisine </w:t>
      </w:r>
      <w:r w:rsidRPr="00B218F0">
        <w:rPr>
          <w:rFonts w:ascii="Segoe UI" w:eastAsia="Calibri" w:hAnsi="Segoe UI" w:cs="Segoe UI"/>
          <w:b/>
          <w:i/>
          <w:sz w:val="18"/>
          <w:szCs w:val="18"/>
          <w:u w:val="single"/>
        </w:rPr>
        <w:t>ulaşılabilir?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Yabancı okullar devlet denetimine alınmıştır.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Ülkede hukuk birliği sağlanmıştır.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Yabancılara ait şirketler kamulaştırılmıştır.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Kadınlara siyasi faaliyette bulunma yolu açılmıştır.</w:t>
      </w:r>
    </w:p>
    <w:p w:rsidR="004D3487" w:rsidRPr="00B218F0" w:rsidRDefault="004D348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 </w:t>
      </w:r>
    </w:p>
    <w:p w:rsidR="001550C7" w:rsidRPr="00B218F0" w:rsidRDefault="0058575F" w:rsidP="0058575F">
      <w:pPr>
        <w:pStyle w:val="AralkYok"/>
        <w:rPr>
          <w:rFonts w:ascii="Segoe UI" w:hAnsi="Segoe UI" w:cs="Segoe UI"/>
          <w:i/>
          <w:sz w:val="18"/>
          <w:szCs w:val="18"/>
        </w:rPr>
      </w:pPr>
      <w:r w:rsidRPr="00B218F0">
        <w:rPr>
          <w:rFonts w:ascii="Segoe UI" w:hAnsi="Segoe UI" w:cs="Segoe UI"/>
          <w:b/>
          <w:i/>
          <w:sz w:val="18"/>
          <w:szCs w:val="18"/>
        </w:rPr>
        <w:t>13</w:t>
      </w:r>
      <w:r w:rsidR="004D3487" w:rsidRPr="00B218F0">
        <w:rPr>
          <w:rFonts w:ascii="Segoe UI" w:hAnsi="Segoe UI" w:cs="Segoe UI"/>
          <w:b/>
          <w:i/>
          <w:sz w:val="18"/>
          <w:szCs w:val="18"/>
        </w:rPr>
        <w:t>-</w:t>
      </w:r>
      <w:r w:rsidR="004D3487" w:rsidRPr="00B218F0">
        <w:rPr>
          <w:rFonts w:ascii="Segoe UI" w:hAnsi="Segoe UI" w:cs="Segoe UI"/>
          <w:i/>
          <w:sz w:val="18"/>
          <w:szCs w:val="18"/>
        </w:rPr>
        <w:t xml:space="preserve"> </w:t>
      </w:r>
      <w:r w:rsidR="001550C7" w:rsidRPr="00B218F0">
        <w:rPr>
          <w:rFonts w:ascii="Segoe UI" w:hAnsi="Segoe UI" w:cs="Segoe UI"/>
          <w:i/>
          <w:sz w:val="18"/>
          <w:szCs w:val="18"/>
        </w:rPr>
        <w:t xml:space="preserve">Atatürk, “Dünyanın her türlü ilminden, buluşlarından, ilerlemelerinden yararlanalım, fakat asıl temeli kendi içimizden çıkarmak zorundayız.” </w:t>
      </w:r>
    </w:p>
    <w:p w:rsidR="001550C7" w:rsidRPr="00B218F0" w:rsidRDefault="001550C7" w:rsidP="0058575F">
      <w:pPr>
        <w:pStyle w:val="AralkYok"/>
        <w:rPr>
          <w:rFonts w:ascii="Segoe UI" w:hAnsi="Segoe UI" w:cs="Segoe UI"/>
          <w:b/>
          <w:i/>
          <w:sz w:val="18"/>
          <w:szCs w:val="18"/>
        </w:rPr>
      </w:pPr>
      <w:proofErr w:type="gramStart"/>
      <w:r w:rsidRPr="00B218F0">
        <w:rPr>
          <w:rFonts w:ascii="Segoe UI" w:hAnsi="Segoe UI" w:cs="Segoe UI"/>
          <w:b/>
          <w:i/>
          <w:sz w:val="18"/>
          <w:szCs w:val="18"/>
        </w:rPr>
        <w:t>sözü</w:t>
      </w:r>
      <w:proofErr w:type="gramEnd"/>
      <w:r w:rsidRPr="00B218F0">
        <w:rPr>
          <w:rFonts w:ascii="Segoe UI" w:hAnsi="Segoe UI" w:cs="Segoe UI"/>
          <w:b/>
          <w:i/>
          <w:sz w:val="18"/>
          <w:szCs w:val="18"/>
        </w:rPr>
        <w:t xml:space="preserve"> ile eğitimin özellikle hangi niteliklere sahip olmasını </w:t>
      </w:r>
      <w:r w:rsidRPr="00B218F0">
        <w:rPr>
          <w:rFonts w:ascii="Segoe UI" w:hAnsi="Segoe UI" w:cs="Segoe UI"/>
          <w:b/>
          <w:i/>
          <w:sz w:val="18"/>
          <w:szCs w:val="18"/>
          <w:u w:val="single"/>
        </w:rPr>
        <w:t>istemiştir?</w:t>
      </w:r>
      <w:r w:rsidRPr="00B218F0">
        <w:rPr>
          <w:rFonts w:ascii="Segoe UI" w:hAnsi="Segoe UI" w:cs="Segoe UI"/>
          <w:b/>
          <w:i/>
          <w:sz w:val="18"/>
          <w:szCs w:val="18"/>
        </w:rPr>
        <w:t xml:space="preserve"> </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A) Çağdaş ve millî</w:t>
      </w:r>
      <w:r w:rsidRPr="00B218F0">
        <w:rPr>
          <w:rFonts w:ascii="Segoe UI" w:hAnsi="Segoe UI" w:cs="Segoe UI"/>
          <w:i/>
          <w:sz w:val="18"/>
          <w:szCs w:val="18"/>
        </w:rPr>
        <w:tab/>
      </w:r>
      <w:r w:rsidR="00E06544" w:rsidRPr="00B218F0">
        <w:rPr>
          <w:rFonts w:ascii="Segoe UI" w:hAnsi="Segoe UI" w:cs="Segoe UI"/>
          <w:i/>
          <w:sz w:val="18"/>
          <w:szCs w:val="18"/>
        </w:rPr>
        <w:br/>
      </w:r>
      <w:r w:rsidRPr="00B218F0">
        <w:rPr>
          <w:rFonts w:ascii="Segoe UI" w:hAnsi="Segoe UI" w:cs="Segoe UI"/>
          <w:i/>
          <w:sz w:val="18"/>
          <w:szCs w:val="18"/>
        </w:rPr>
        <w:t>B) Karma ve eşitlikçi</w:t>
      </w:r>
    </w:p>
    <w:p w:rsidR="001550C7" w:rsidRPr="00B218F0" w:rsidRDefault="001550C7" w:rsidP="00E15509">
      <w:pPr>
        <w:pStyle w:val="AralkYok"/>
        <w:rPr>
          <w:rFonts w:ascii="Segoe UI" w:hAnsi="Segoe UI" w:cs="Segoe UI"/>
          <w:i/>
          <w:sz w:val="18"/>
          <w:szCs w:val="18"/>
        </w:rPr>
      </w:pPr>
      <w:r w:rsidRPr="00B218F0">
        <w:rPr>
          <w:rFonts w:ascii="Segoe UI" w:hAnsi="Segoe UI" w:cs="Segoe UI"/>
          <w:i/>
          <w:sz w:val="18"/>
          <w:szCs w:val="18"/>
        </w:rPr>
        <w:t>C) Parasız ve zorunlu</w:t>
      </w:r>
      <w:r w:rsidRPr="00B218F0">
        <w:rPr>
          <w:rFonts w:ascii="Segoe UI" w:hAnsi="Segoe UI" w:cs="Segoe UI"/>
          <w:i/>
          <w:sz w:val="18"/>
          <w:szCs w:val="18"/>
        </w:rPr>
        <w:tab/>
      </w:r>
      <w:r w:rsidR="00E06544" w:rsidRPr="00B218F0">
        <w:rPr>
          <w:rFonts w:ascii="Segoe UI" w:hAnsi="Segoe UI" w:cs="Segoe UI"/>
          <w:i/>
          <w:sz w:val="18"/>
          <w:szCs w:val="18"/>
        </w:rPr>
        <w:br/>
      </w:r>
      <w:r w:rsidRPr="00B218F0">
        <w:rPr>
          <w:rFonts w:ascii="Segoe UI" w:hAnsi="Segoe UI" w:cs="Segoe UI"/>
          <w:i/>
          <w:sz w:val="18"/>
          <w:szCs w:val="18"/>
        </w:rPr>
        <w:t>D) Geleneksel ve demokratik</w:t>
      </w:r>
    </w:p>
    <w:p w:rsidR="00E15509" w:rsidRPr="00B218F0" w:rsidRDefault="00E15509" w:rsidP="00E15509">
      <w:pPr>
        <w:pStyle w:val="AralkYok"/>
        <w:rPr>
          <w:rFonts w:ascii="Segoe UI" w:hAnsi="Segoe UI" w:cs="Segoe UI"/>
          <w:i/>
          <w:sz w:val="18"/>
          <w:szCs w:val="18"/>
        </w:rPr>
      </w:pPr>
    </w:p>
    <w:p w:rsidR="001550C7" w:rsidRPr="00B218F0" w:rsidRDefault="0058575F"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14</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Aşağıdakilerden hangisi bu kararların alınma amaçlarından </w:t>
      </w:r>
      <w:r w:rsidRPr="00B218F0">
        <w:rPr>
          <w:rFonts w:ascii="Segoe UI" w:eastAsia="Calibri" w:hAnsi="Segoe UI" w:cs="Segoe UI"/>
          <w:b/>
          <w:i/>
          <w:sz w:val="18"/>
          <w:szCs w:val="18"/>
          <w:u w:val="single"/>
        </w:rPr>
        <w:t>birisidir?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Toplumda ayrıcalıkları ortadan kaldırmak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Dilde sadeleştirmeyi gerçekleştirmek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Halkın yönetime katılmasını sağlamak</w:t>
      </w:r>
    </w:p>
    <w:p w:rsidR="001550C7"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Yeni hukuk sisteminin kurulmasına yardımcı olmak.</w:t>
      </w:r>
    </w:p>
    <w:p w:rsidR="00E15509" w:rsidRPr="00B218F0" w:rsidRDefault="00E15509" w:rsidP="00E15509">
      <w:pPr>
        <w:spacing w:after="0" w:line="240" w:lineRule="auto"/>
        <w:rPr>
          <w:rFonts w:ascii="Segoe UI" w:eastAsia="Calibri" w:hAnsi="Segoe UI" w:cs="Segoe UI"/>
          <w:i/>
          <w:sz w:val="18"/>
          <w:szCs w:val="18"/>
        </w:rPr>
      </w:pPr>
    </w:p>
    <w:p w:rsidR="00E06544" w:rsidRPr="00B218F0" w:rsidRDefault="003D7F1E" w:rsidP="001550C7">
      <w:pPr>
        <w:spacing w:after="0" w:line="240" w:lineRule="auto"/>
        <w:rPr>
          <w:rFonts w:ascii="Segoe UI" w:eastAsia="Calibri" w:hAnsi="Segoe UI" w:cs="Segoe UI"/>
          <w:b/>
          <w:i/>
          <w:sz w:val="18"/>
          <w:szCs w:val="18"/>
        </w:rPr>
      </w:pPr>
      <w:r>
        <w:rPr>
          <w:rFonts w:ascii="Segoe UI" w:eastAsia="Calibri" w:hAnsi="Segoe UI" w:cs="Segoe UI"/>
          <w:b/>
          <w:i/>
          <w:noProof/>
          <w:sz w:val="18"/>
          <w:szCs w:val="18"/>
          <w:lang w:eastAsia="tr-TR"/>
        </w:rPr>
        <w:pict>
          <v:rect id="Dikdörtgen 5" o:spid="_x0000_s1030" style="position:absolute;margin-left:-.75pt;margin-top:9.5pt;width:253.5pt;height:67.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a7bfde [1620]" strokecolor="#4579b8 [3044]">
            <v:fill color2="#e4ecf5 [500]" rotate="t" angle="180" colors="0 #a3c4ff;22938f #bfd5ff;1 #e5eeff" focus="100%" type="gradient"/>
            <v:shadow on="t" color="black" opacity="24903f" origin=",.5" offset="0,.55556mm"/>
            <v:textbox>
              <w:txbxContent>
                <w:p w:rsidR="00E06544" w:rsidRPr="00B218F0" w:rsidRDefault="00E06544" w:rsidP="00E06544">
                  <w:pPr>
                    <w:rPr>
                      <w:i/>
                    </w:rPr>
                  </w:pPr>
                  <w:r w:rsidRPr="00B218F0">
                    <w:rPr>
                      <w:rFonts w:ascii="Segoe UI" w:eastAsia="Calibri" w:hAnsi="Segoe UI" w:cs="Segoe UI"/>
                      <w:i/>
                      <w:sz w:val="18"/>
                      <w:szCs w:val="18"/>
                    </w:rPr>
                    <w:t>I. Yasalar önünde herkesin eşit olması ve hiçbir sosyal sınıfın diğerlerine karşı üstün tutulmaması</w:t>
                  </w:r>
                  <w:r w:rsidRPr="00B218F0">
                    <w:rPr>
                      <w:rFonts w:ascii="Segoe UI" w:eastAsia="Calibri" w:hAnsi="Segoe UI" w:cs="Segoe UI"/>
                      <w:i/>
                      <w:sz w:val="18"/>
                      <w:szCs w:val="18"/>
                    </w:rPr>
                    <w:br/>
                    <w:t>II. Egemenliğin millete ait sayılması</w:t>
                  </w:r>
                  <w:r w:rsidRPr="00B218F0">
                    <w:rPr>
                      <w:rFonts w:ascii="Segoe UI" w:eastAsia="Calibri" w:hAnsi="Segoe UI" w:cs="Segoe UI"/>
                      <w:i/>
                      <w:sz w:val="18"/>
                      <w:szCs w:val="18"/>
                    </w:rPr>
                    <w:br/>
                    <w:t>III. Dinin devlet işlerine ve politikaya alet edilmemesi</w:t>
                  </w:r>
                  <w:r w:rsidRPr="00B218F0">
                    <w:rPr>
                      <w:rFonts w:ascii="Segoe UI" w:eastAsia="Calibri" w:hAnsi="Segoe UI" w:cs="Segoe UI"/>
                      <w:i/>
                      <w:sz w:val="18"/>
                      <w:szCs w:val="18"/>
                    </w:rPr>
                    <w:br/>
                  </w:r>
                </w:p>
              </w:txbxContent>
            </v:textbox>
          </v:rect>
        </w:pict>
      </w: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1550C7" w:rsidRPr="00B218F0" w:rsidRDefault="00E06544"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15- </w:t>
      </w:r>
      <w:r w:rsidR="001550C7" w:rsidRPr="00B218F0">
        <w:rPr>
          <w:rFonts w:ascii="Segoe UI" w:eastAsia="Calibri" w:hAnsi="Segoe UI" w:cs="Segoe UI"/>
          <w:b/>
          <w:i/>
          <w:sz w:val="18"/>
          <w:szCs w:val="18"/>
        </w:rPr>
        <w:t>Bu yargılar, aşağıdaki Atatürk ilkelerinden hangisi ile ilgilidir?</w:t>
      </w:r>
    </w:p>
    <w:p w:rsidR="00FA0D40" w:rsidRDefault="001550C7"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  </w:t>
      </w:r>
      <w:r w:rsidR="00E15509"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 </w:t>
      </w:r>
      <w:r w:rsidR="00E06544"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I                       </w:t>
      </w:r>
      <w:r w:rsidR="00E06544" w:rsidRPr="00B218F0">
        <w:rPr>
          <w:rFonts w:ascii="Segoe UI" w:eastAsia="Calibri" w:hAnsi="Segoe UI" w:cs="Segoe UI"/>
          <w:b/>
          <w:i/>
          <w:sz w:val="18"/>
          <w:szCs w:val="18"/>
        </w:rPr>
        <w:t xml:space="preserve"> II      </w:t>
      </w:r>
      <w:r w:rsidR="00E06544" w:rsidRPr="00B218F0">
        <w:rPr>
          <w:rFonts w:ascii="Segoe UI" w:eastAsia="Calibri" w:hAnsi="Segoe UI" w:cs="Segoe UI"/>
          <w:b/>
          <w:i/>
          <w:sz w:val="18"/>
          <w:szCs w:val="18"/>
        </w:rPr>
        <w:tab/>
        <w:t xml:space="preserve">                </w:t>
      </w:r>
      <w:r w:rsidRPr="00B218F0">
        <w:rPr>
          <w:rFonts w:ascii="Segoe UI" w:eastAsia="Calibri" w:hAnsi="Segoe UI" w:cs="Segoe UI"/>
          <w:b/>
          <w:i/>
          <w:sz w:val="18"/>
          <w:szCs w:val="18"/>
        </w:rPr>
        <w:t>III</w:t>
      </w:r>
      <w:r w:rsidRPr="00B218F0">
        <w:rPr>
          <w:rFonts w:ascii="Segoe UI" w:eastAsia="Calibri" w:hAnsi="Segoe UI" w:cs="Segoe UI"/>
          <w:b/>
          <w:i/>
          <w:sz w:val="18"/>
          <w:szCs w:val="18"/>
        </w:rPr>
        <w:br/>
      </w:r>
      <w:r w:rsidRPr="00B218F0">
        <w:rPr>
          <w:rFonts w:ascii="Segoe UI" w:eastAsia="Calibri" w:hAnsi="Segoe UI" w:cs="Segoe UI"/>
          <w:i/>
          <w:sz w:val="18"/>
          <w:szCs w:val="18"/>
        </w:rPr>
        <w:t>A</w:t>
      </w:r>
      <w:proofErr w:type="gramStart"/>
      <w:r w:rsidRPr="00B218F0">
        <w:rPr>
          <w:rFonts w:ascii="Segoe UI" w:eastAsia="Calibri" w:hAnsi="Segoe UI" w:cs="Segoe UI"/>
          <w:i/>
          <w:sz w:val="18"/>
          <w:szCs w:val="18"/>
        </w:rPr>
        <w:t>)</w:t>
      </w:r>
      <w:proofErr w:type="gramEnd"/>
      <w:r w:rsidRPr="00B218F0">
        <w:rPr>
          <w:rFonts w:ascii="Segoe UI" w:eastAsia="Calibri" w:hAnsi="Segoe UI" w:cs="Segoe UI"/>
          <w:i/>
          <w:sz w:val="18"/>
          <w:szCs w:val="18"/>
        </w:rPr>
        <w:t xml:space="preserve"> Laikli</w:t>
      </w:r>
      <w:r w:rsidR="00E06544" w:rsidRPr="00B218F0">
        <w:rPr>
          <w:rFonts w:ascii="Segoe UI" w:eastAsia="Calibri" w:hAnsi="Segoe UI" w:cs="Segoe UI"/>
          <w:i/>
          <w:sz w:val="18"/>
          <w:szCs w:val="18"/>
        </w:rPr>
        <w:t>k         Cumhuriyetçilik      Halkçılık</w:t>
      </w:r>
      <w:r w:rsidR="00E06544" w:rsidRPr="00B218F0">
        <w:rPr>
          <w:rFonts w:ascii="Segoe UI" w:eastAsia="Calibri" w:hAnsi="Segoe UI" w:cs="Segoe UI"/>
          <w:i/>
          <w:sz w:val="18"/>
          <w:szCs w:val="18"/>
        </w:rPr>
        <w:br/>
        <w:t>B</w:t>
      </w:r>
      <w:r w:rsidRPr="00B218F0">
        <w:rPr>
          <w:rFonts w:ascii="Segoe UI" w:eastAsia="Calibri" w:hAnsi="Segoe UI" w:cs="Segoe UI"/>
          <w:i/>
          <w:sz w:val="18"/>
          <w:szCs w:val="18"/>
        </w:rPr>
        <w:t xml:space="preserve">)Halkçılık      Lâiklik                </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Cumhuriyetçilik</w:t>
      </w:r>
      <w:r w:rsidRPr="00B218F0">
        <w:rPr>
          <w:rFonts w:ascii="Segoe UI" w:eastAsia="Calibri" w:hAnsi="Segoe UI" w:cs="Segoe UI"/>
          <w:i/>
          <w:sz w:val="18"/>
          <w:szCs w:val="18"/>
        </w:rPr>
        <w:br/>
        <w:t xml:space="preserve">C) Lâiklik         Halkçılık            </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Cumhuriyetçilik</w:t>
      </w:r>
      <w:r w:rsidRPr="00B218F0">
        <w:rPr>
          <w:rFonts w:ascii="Segoe UI" w:eastAsia="Calibri" w:hAnsi="Segoe UI" w:cs="Segoe UI"/>
          <w:i/>
          <w:sz w:val="18"/>
          <w:szCs w:val="18"/>
        </w:rPr>
        <w:br/>
        <w:t>D) Halkçıl</w:t>
      </w:r>
      <w:r w:rsidR="00E06544" w:rsidRPr="00B218F0">
        <w:rPr>
          <w:rFonts w:ascii="Segoe UI" w:eastAsia="Calibri" w:hAnsi="Segoe UI" w:cs="Segoe UI"/>
          <w:i/>
          <w:sz w:val="18"/>
          <w:szCs w:val="18"/>
        </w:rPr>
        <w:t xml:space="preserve">ık     Cumhuriyetçilik       </w:t>
      </w:r>
      <w:r w:rsidRPr="00B218F0">
        <w:rPr>
          <w:rFonts w:ascii="Segoe UI" w:eastAsia="Calibri" w:hAnsi="Segoe UI" w:cs="Segoe UI"/>
          <w:i/>
          <w:sz w:val="18"/>
          <w:szCs w:val="18"/>
        </w:rPr>
        <w:t>Lâiklik</w:t>
      </w:r>
    </w:p>
    <w:p w:rsidR="00FA0D40" w:rsidRDefault="00FA0D40" w:rsidP="004D3487">
      <w:pPr>
        <w:spacing w:after="0" w:line="240" w:lineRule="auto"/>
        <w:rPr>
          <w:rFonts w:ascii="Segoe UI" w:eastAsia="Calibri" w:hAnsi="Segoe UI" w:cs="Segoe UI"/>
          <w:b/>
          <w:i/>
          <w:sz w:val="18"/>
          <w:szCs w:val="18"/>
        </w:rPr>
      </w:pPr>
    </w:p>
    <w:p w:rsidR="00FA0D40" w:rsidRDefault="003D7F1E" w:rsidP="004D3487">
      <w:pPr>
        <w:spacing w:after="0" w:line="240" w:lineRule="auto"/>
        <w:rPr>
          <w:rFonts w:ascii="Segoe UI" w:eastAsia="Calibri" w:hAnsi="Segoe UI" w:cs="Segoe UI"/>
          <w:b/>
          <w:i/>
          <w:sz w:val="18"/>
          <w:szCs w:val="18"/>
        </w:rPr>
      </w:pPr>
      <w:r w:rsidRPr="003D7F1E">
        <w:rPr>
          <w:rFonts w:ascii="Segoe UI" w:eastAsia="Calibri" w:hAnsi="Segoe UI" w:cs="Segoe UI"/>
          <w:i/>
          <w:noProof/>
          <w:sz w:val="18"/>
          <w:szCs w:val="18"/>
          <w:lang w:eastAsia="tr-TR"/>
        </w:rPr>
        <w:pict>
          <v:rect id="Dikdörtgen 8" o:spid="_x0000_s1031" style="position:absolute;margin-left:-41.25pt;margin-top:19.65pt;width:604.5pt;height:65.25pt;z-index:251682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ps9cwIAACYFAAAOAAAAZHJzL2Uyb0RvYy54bWysVM1u2zAMvg/YOwi6r46DtsmCOkXQosOA&#10;oi3WDj0rspQI1d8oJXb2YHuBvVgp2XGzLqdhF5sU+ZEi+VEXl63RZCsgKGcrWp6MKBGWu1rZVUW/&#10;P918mlISIrM1086Kiu5EoJfzjx8uGj8TY7d2uhZAMIgNs8ZXdB2jnxVF4GthWDhxXlg0SgeGRVRh&#10;VdTAGoxudDEejc6LxkHtwXERAp5ed0Y6z/GlFDzeSxlEJLqieLeYv5C/y/Qt5hdstgLm14r312D/&#10;cAvDlMWkQ6hrFhnZgPorlFEcXHAynnBnCiel4iLXgNWUo3fVPK6ZF7kWbE7wQ5vC/wvL77YPQFRd&#10;URyUZQZHdK1e6t+/IK6EJdPUoMaHGfo9+gfotYBiqraVYNIf6yBtbupuaKpoI+F4ODmfTMoz7D1H&#10;23Q8PZ+cpaDFG9pDiF+EMyQJFQUcWu4l296G2LnuXRCXbtPlz1LcaZGuoO03IbEQzDjO6EwhcaWB&#10;bBkOn3EubBz3qbN3gkml9QAsjwF1LHtQ75tgIlNrAI6OAf/MOCByVmfjADbKOjgWoH4ZMnf+++q7&#10;mlP5sV22eXq5p+lk6eodThRcR/Xg+Y3Ctt6yEB8YILdxEriv8R4/Urumoq6XKFk7+HnsPPkj5dBK&#10;SYO7UtHwY8NAUKK/WiTj5/L0NC1XVk7PJmNU4NCyPLTYjblyOJESXwbPs5j8o96LEpx5xrVepKxo&#10;YpZj7oryCHvlKnY7jA8DF4tFdsOF8ize2kfPU/DU50Sbp/aZge+5FZGVd26/V2z2jmKdb0Jat9hE&#10;J1Xm31tf+wngMmYG9w9H2vZDPXu9PW/zVwAAAP//AwBQSwMEFAAGAAgAAAAhAJOtXFvgAAAACwEA&#10;AA8AAABkcnMvZG93bnJldi54bWxMjz1vwjAQhvdK/AfrkLqBQ1CjkMZBVVEHulRAu5v4cCLic2Q7&#10;Ie2vr5na7T4evfdcuZ1Mx0Z0vrUkYLVMgCHVVrWkBXye3hY5MB8kKdlZQgHf6GFbzR5KWSh7owOO&#10;x6BZDCFfSAFNCH3Bua8bNNIvbY8UdxfrjAyxdZorJ28x3HQ8TZKMG9lSvNDIHl8brK/HwQjIx1rv&#10;rvqd3Mfu8NVe9ifaDz9CPM6nl2dgAafwB8NdP6pDFZ3OdiDlWSdgkadPERWw3qyB3YFVmsXJOVbZ&#10;Jgdelfz/D9UvAAAA//8DAFBLAQItABQABgAIAAAAIQC2gziS/gAAAOEBAAATAAAAAAAAAAAAAAAA&#10;AAAAAABbQ29udGVudF9UeXBlc10ueG1sUEsBAi0AFAAGAAgAAAAhADj9If/WAAAAlAEAAAsAAAAA&#10;AAAAAAAAAAAALwEAAF9yZWxzLy5yZWxzUEsBAi0AFAAGAAgAAAAhADqGmz1zAgAAJgUAAA4AAAAA&#10;AAAAAAAAAAAALgIAAGRycy9lMm9Eb2MueG1sUEsBAi0AFAAGAAgAAAAhAJOtXFvgAAAACwEAAA8A&#10;AAAAAAAAAAAAAAAAzQQAAGRycy9kb3ducmV2LnhtbFBLBQYAAAAABAAEAPMAAADaBQAAAAA=&#10;" fillcolor="white [3201]" strokecolor="#c0504d [3205]" strokeweight="2pt">
            <v:textbox>
              <w:txbxContent>
                <w:p w:rsidR="00B218F0" w:rsidRPr="00B218F0" w:rsidRDefault="00823CBC"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 xml:space="preserve"> Her soru 5 puandır. Süre 40 dakikadır. </w:t>
                  </w:r>
                  <w:r w:rsidR="00B218F0" w:rsidRPr="00B218F0">
                    <w:rPr>
                      <w:rFonts w:ascii="Times New Roman" w:hAnsi="Times New Roman" w:cs="Times New Roman"/>
                      <w:b/>
                      <w:i/>
                      <w:sz w:val="20"/>
                      <w:szCs w:val="20"/>
                    </w:rPr>
                    <w:br/>
                  </w:r>
                  <w:hyperlink r:id="rId7" w:history="1">
                    <w:r w:rsidR="0099519B" w:rsidRPr="00C66FCC">
                      <w:rPr>
                        <w:rStyle w:val="Kpr"/>
                        <w:b/>
                        <w:i/>
                        <w:szCs w:val="96"/>
                      </w:rPr>
                      <w:t>www.sorubak.com</w:t>
                    </w:r>
                  </w:hyperlink>
                  <w:r w:rsidR="0099519B">
                    <w:rPr>
                      <w:b/>
                      <w:i/>
                      <w:szCs w:val="96"/>
                    </w:rPr>
                    <w:t xml:space="preserve"> </w:t>
                  </w:r>
                </w:p>
                <w:p w:rsidR="00FA0D40" w:rsidRDefault="00823CBC"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 xml:space="preserve"> Sosyal Bilgiler</w:t>
                  </w:r>
                  <w:r w:rsidR="00B218F0" w:rsidRPr="00B218F0">
                    <w:rPr>
                      <w:rFonts w:ascii="Times New Roman" w:hAnsi="Times New Roman" w:cs="Times New Roman"/>
                      <w:b/>
                      <w:i/>
                      <w:sz w:val="20"/>
                      <w:szCs w:val="20"/>
                    </w:rPr>
                    <w:t xml:space="preserve"> Ve T.C. </w:t>
                  </w:r>
                  <w:proofErr w:type="gramStart"/>
                  <w:r w:rsidR="00B218F0" w:rsidRPr="00B218F0">
                    <w:rPr>
                      <w:rFonts w:ascii="Times New Roman" w:hAnsi="Times New Roman" w:cs="Times New Roman"/>
                      <w:b/>
                      <w:i/>
                      <w:sz w:val="20"/>
                      <w:szCs w:val="20"/>
                    </w:rPr>
                    <w:t>İnkılapçılık</w:t>
                  </w:r>
                  <w:proofErr w:type="gramEnd"/>
                  <w:r w:rsidR="00B218F0" w:rsidRPr="00B218F0">
                    <w:rPr>
                      <w:rFonts w:ascii="Times New Roman" w:hAnsi="Times New Roman" w:cs="Times New Roman"/>
                      <w:b/>
                      <w:i/>
                      <w:sz w:val="20"/>
                      <w:szCs w:val="20"/>
                    </w:rPr>
                    <w:t xml:space="preserve"> Tarih</w:t>
                  </w:r>
                  <w:r w:rsidRPr="00B218F0">
                    <w:rPr>
                      <w:rFonts w:ascii="Times New Roman" w:hAnsi="Times New Roman" w:cs="Times New Roman"/>
                      <w:b/>
                      <w:i/>
                      <w:sz w:val="20"/>
                      <w:szCs w:val="20"/>
                    </w:rPr>
                    <w:t xml:space="preserve"> Öğretmeni</w:t>
                  </w:r>
                </w:p>
                <w:p w:rsidR="00823CBC" w:rsidRPr="00B218F0" w:rsidRDefault="00FA0D40"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Başarılar...</w:t>
                  </w:r>
                  <w:r w:rsidR="00823CBC" w:rsidRPr="00B218F0">
                    <w:rPr>
                      <w:rFonts w:ascii="Times New Roman" w:hAnsi="Times New Roman" w:cs="Times New Roman"/>
                      <w:b/>
                      <w:i/>
                      <w:sz w:val="20"/>
                      <w:szCs w:val="20"/>
                    </w:rPr>
                    <w:br/>
                  </w:r>
                </w:p>
              </w:txbxContent>
            </v:textbox>
          </v:rect>
        </w:pict>
      </w:r>
    </w:p>
    <w:p w:rsidR="00FA0D40" w:rsidRDefault="00FA0D40" w:rsidP="004D3487">
      <w:pPr>
        <w:spacing w:after="0" w:line="240" w:lineRule="auto"/>
        <w:rPr>
          <w:rFonts w:ascii="Segoe UI" w:eastAsia="Calibri" w:hAnsi="Segoe UI" w:cs="Segoe UI"/>
          <w:b/>
          <w:i/>
          <w:sz w:val="18"/>
          <w:szCs w:val="18"/>
        </w:rPr>
      </w:pPr>
    </w:p>
    <w:p w:rsidR="00FA0D4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lastRenderedPageBreak/>
        <w:t>16</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Türkiye Cumhuriyeti’nin kuruluşundan 1933 yılına kadar sanayileşme, özel sektörün yetersiz olması ve 1929 Dünya ekonomik krizinin olumsuz etkisi ile istenilen seviyeye ulaşmamıştı. Atatürk sanayi</w:t>
      </w:r>
      <w:r w:rsidR="00FA0D40">
        <w:rPr>
          <w:rFonts w:ascii="Segoe UI" w:eastAsia="Calibri" w:hAnsi="Segoe UI" w:cs="Segoe UI"/>
          <w:i/>
          <w:sz w:val="18"/>
          <w:szCs w:val="18"/>
        </w:rPr>
        <w:t>leşmeyi en büyük ulusal davalar</w:t>
      </w:r>
    </w:p>
    <w:p w:rsidR="004D3487" w:rsidRPr="00B218F0" w:rsidRDefault="004D3487" w:rsidP="004D3487">
      <w:pPr>
        <w:spacing w:after="0" w:line="240" w:lineRule="auto"/>
        <w:rPr>
          <w:rFonts w:ascii="Segoe UI" w:eastAsia="Calibri" w:hAnsi="Segoe UI" w:cs="Segoe UI"/>
          <w:i/>
          <w:sz w:val="18"/>
          <w:szCs w:val="18"/>
        </w:rPr>
      </w:pPr>
      <w:proofErr w:type="gramStart"/>
      <w:r w:rsidRPr="00B218F0">
        <w:rPr>
          <w:rFonts w:ascii="Segoe UI" w:eastAsia="Calibri" w:hAnsi="Segoe UI" w:cs="Segoe UI"/>
          <w:i/>
          <w:sz w:val="18"/>
          <w:szCs w:val="18"/>
        </w:rPr>
        <w:t>arasında</w:t>
      </w:r>
      <w:proofErr w:type="gramEnd"/>
      <w:r w:rsidRPr="00B218F0">
        <w:rPr>
          <w:rFonts w:ascii="Segoe UI" w:eastAsia="Calibri" w:hAnsi="Segoe UI" w:cs="Segoe UI"/>
          <w:i/>
          <w:sz w:val="18"/>
          <w:szCs w:val="18"/>
        </w:rPr>
        <w:t xml:space="preserve"> görmüş ve 1934 – 1939 yılları arasında I. Beş yıllık Kalkınma Planını uygulamıştır.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 xml:space="preserve">Paragrafa göre Atatürk’ün vurguladığı düşünce ile aşağıdaki ilkelerden hangisi arasında </w:t>
      </w:r>
      <w:r w:rsidRPr="00B218F0">
        <w:rPr>
          <w:rFonts w:ascii="Segoe UI" w:eastAsia="Calibri" w:hAnsi="Segoe UI" w:cs="Segoe UI"/>
          <w:b/>
          <w:i/>
          <w:sz w:val="18"/>
          <w:szCs w:val="18"/>
          <w:u w:val="single"/>
        </w:rPr>
        <w:t xml:space="preserve">doğrudan </w:t>
      </w:r>
      <w:r w:rsidRPr="00B218F0">
        <w:rPr>
          <w:rFonts w:ascii="Segoe UI" w:eastAsia="Calibri" w:hAnsi="Segoe UI" w:cs="Segoe UI"/>
          <w:b/>
          <w:i/>
          <w:sz w:val="18"/>
          <w:szCs w:val="18"/>
        </w:rPr>
        <w:t xml:space="preserve">bir ilişki olduğu </w:t>
      </w:r>
      <w:r w:rsidRPr="00B218F0">
        <w:rPr>
          <w:rFonts w:ascii="Segoe UI" w:eastAsia="Calibri" w:hAnsi="Segoe UI" w:cs="Segoe UI"/>
          <w:b/>
          <w:i/>
          <w:sz w:val="18"/>
          <w:szCs w:val="18"/>
          <w:u w:val="single"/>
        </w:rPr>
        <w:t>savunulabilir?</w:t>
      </w:r>
    </w:p>
    <w:p w:rsidR="004D3487" w:rsidRPr="00B218F0" w:rsidRDefault="00E15509"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İnkılâpçılık</w:t>
      </w:r>
      <w:r w:rsidRPr="00B218F0">
        <w:rPr>
          <w:rFonts w:ascii="Segoe UI" w:eastAsia="Calibri" w:hAnsi="Segoe UI" w:cs="Segoe UI"/>
          <w:i/>
          <w:sz w:val="18"/>
          <w:szCs w:val="18"/>
        </w:rPr>
        <w:tab/>
      </w:r>
      <w:r w:rsidRPr="00B218F0">
        <w:rPr>
          <w:rFonts w:ascii="Segoe UI" w:eastAsia="Calibri" w:hAnsi="Segoe UI" w:cs="Segoe UI"/>
          <w:i/>
          <w:sz w:val="18"/>
          <w:szCs w:val="18"/>
        </w:rPr>
        <w:tab/>
      </w:r>
      <w:r w:rsidR="004D3487" w:rsidRPr="00B218F0">
        <w:rPr>
          <w:rFonts w:ascii="Segoe UI" w:eastAsia="Calibri" w:hAnsi="Segoe UI" w:cs="Segoe UI"/>
          <w:i/>
          <w:sz w:val="18"/>
          <w:szCs w:val="18"/>
        </w:rPr>
        <w:t>B) Milliyetçilik</w:t>
      </w:r>
    </w:p>
    <w:p w:rsidR="0058575F" w:rsidRPr="00B218F0" w:rsidRDefault="004D3487"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Laiklik</w:t>
      </w:r>
      <w:r w:rsidRPr="00B218F0">
        <w:rPr>
          <w:rFonts w:ascii="Segoe UI" w:eastAsia="Calibri" w:hAnsi="Segoe UI" w:cs="Segoe UI"/>
          <w:i/>
          <w:sz w:val="18"/>
          <w:szCs w:val="18"/>
        </w:rPr>
        <w:tab/>
      </w:r>
      <w:r w:rsidRPr="00B218F0">
        <w:rPr>
          <w:rFonts w:ascii="Segoe UI" w:eastAsia="Calibri" w:hAnsi="Segoe UI" w:cs="Segoe UI"/>
          <w:i/>
          <w:sz w:val="18"/>
          <w:szCs w:val="18"/>
        </w:rPr>
        <w:tab/>
      </w:r>
      <w:r w:rsidRPr="00B218F0">
        <w:rPr>
          <w:rFonts w:ascii="Segoe UI" w:eastAsia="Calibri" w:hAnsi="Segoe UI" w:cs="Segoe UI"/>
          <w:i/>
          <w:sz w:val="18"/>
          <w:szCs w:val="18"/>
        </w:rPr>
        <w:tab/>
        <w:t>D) Devletçilik</w:t>
      </w:r>
    </w:p>
    <w:p w:rsidR="00E06544" w:rsidRPr="00B218F0" w:rsidRDefault="00E06544" w:rsidP="0058575F">
      <w:pPr>
        <w:spacing w:after="0" w:line="240" w:lineRule="auto"/>
        <w:rPr>
          <w:rFonts w:ascii="Segoe UI" w:eastAsia="Calibri" w:hAnsi="Segoe UI" w:cs="Segoe UI"/>
          <w:i/>
          <w:sz w:val="18"/>
          <w:szCs w:val="18"/>
        </w:rPr>
      </w:pPr>
    </w:p>
    <w:p w:rsidR="0058575F" w:rsidRPr="00B218F0" w:rsidRDefault="003D7F1E" w:rsidP="0058575F">
      <w:pPr>
        <w:pStyle w:val="AralkYok"/>
        <w:rPr>
          <w:i/>
          <w:sz w:val="18"/>
          <w:szCs w:val="18"/>
        </w:rPr>
      </w:pPr>
      <w:r w:rsidRPr="003D7F1E">
        <w:rPr>
          <w:rFonts w:ascii="Segoe UI" w:hAnsi="Segoe UI" w:cs="Segoe UI"/>
          <w:b/>
          <w:i/>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5pt;width:255pt;height:59.2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cfc" strokecolor="#4f81bd [3204]" strokeweight="2pt">
            <v:textbox>
              <w:txbxContent>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Değişimin sürekli ve ileriye doğru olması</w:t>
                  </w:r>
                </w:p>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Çağdaş uygarlık seviyesine ulaşma</w:t>
                  </w:r>
                </w:p>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 xml:space="preserve">Çağın gereksinimlerine göre değişme    </w:t>
                  </w:r>
                </w:p>
                <w:p w:rsidR="00E06544" w:rsidRPr="00B218F0" w:rsidRDefault="00E06544" w:rsidP="00E06544">
                  <w:pPr>
                    <w:jc w:val="center"/>
                    <w:rPr>
                      <w:i/>
                    </w:rPr>
                  </w:pPr>
                </w:p>
              </w:txbxContent>
            </v:textbox>
          </v:shape>
        </w:pict>
      </w: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1550C7" w:rsidRPr="00B218F0" w:rsidRDefault="0058575F" w:rsidP="0058575F">
      <w:pPr>
        <w:pStyle w:val="AralkYok"/>
        <w:rPr>
          <w:rFonts w:ascii="Segoe UI" w:hAnsi="Segoe UI" w:cs="Segoe UI"/>
          <w:i/>
          <w:sz w:val="18"/>
          <w:szCs w:val="18"/>
        </w:rPr>
      </w:pPr>
      <w:r w:rsidRPr="00B218F0">
        <w:rPr>
          <w:rFonts w:ascii="Segoe UI" w:hAnsi="Segoe UI" w:cs="Segoe UI"/>
          <w:b/>
          <w:i/>
          <w:sz w:val="18"/>
          <w:szCs w:val="18"/>
        </w:rPr>
        <w:t>17</w:t>
      </w:r>
      <w:r w:rsidRPr="00B218F0">
        <w:rPr>
          <w:rFonts w:ascii="Segoe UI" w:hAnsi="Segoe UI" w:cs="Segoe UI"/>
          <w:i/>
          <w:sz w:val="18"/>
          <w:szCs w:val="18"/>
        </w:rPr>
        <w:t xml:space="preserve">- </w:t>
      </w:r>
      <w:r w:rsidRPr="00B218F0">
        <w:rPr>
          <w:rFonts w:ascii="Segoe UI" w:hAnsi="Segoe UI" w:cs="Segoe UI"/>
          <w:b/>
          <w:i/>
          <w:sz w:val="18"/>
          <w:szCs w:val="18"/>
        </w:rPr>
        <w:t>Yukarı</w:t>
      </w:r>
      <w:r w:rsidR="001550C7" w:rsidRPr="00B218F0">
        <w:rPr>
          <w:rFonts w:ascii="Segoe UI" w:hAnsi="Segoe UI" w:cs="Segoe UI"/>
          <w:b/>
          <w:i/>
          <w:sz w:val="18"/>
          <w:szCs w:val="18"/>
        </w:rPr>
        <w:t>da özel</w:t>
      </w:r>
      <w:r w:rsidR="00E15509" w:rsidRPr="00B218F0">
        <w:rPr>
          <w:rFonts w:ascii="Segoe UI" w:hAnsi="Segoe UI" w:cs="Segoe UI"/>
          <w:b/>
          <w:i/>
          <w:sz w:val="18"/>
          <w:szCs w:val="18"/>
        </w:rPr>
        <w:t xml:space="preserve">likleri verilen Atatürk ilkesi </w:t>
      </w:r>
      <w:r w:rsidR="001550C7" w:rsidRPr="00B218F0">
        <w:rPr>
          <w:rFonts w:ascii="Segoe UI" w:hAnsi="Segoe UI" w:cs="Segoe UI"/>
          <w:b/>
          <w:i/>
          <w:sz w:val="18"/>
          <w:szCs w:val="18"/>
        </w:rPr>
        <w:t>aşağıdakilerden hangisidir?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A) Halkçılık</w:t>
      </w:r>
      <w:r w:rsidRPr="00B218F0">
        <w:rPr>
          <w:rFonts w:ascii="Segoe UI" w:hAnsi="Segoe UI" w:cs="Segoe UI"/>
          <w:i/>
          <w:sz w:val="18"/>
          <w:szCs w:val="18"/>
        </w:rPr>
        <w:tab/>
      </w:r>
      <w:r w:rsidRPr="00B218F0">
        <w:rPr>
          <w:rFonts w:ascii="Segoe UI" w:hAnsi="Segoe UI" w:cs="Segoe UI"/>
          <w:i/>
          <w:sz w:val="18"/>
          <w:szCs w:val="18"/>
        </w:rPr>
        <w:tab/>
        <w:t>B)  İnkılâpçılık</w:t>
      </w:r>
      <w:r w:rsidRPr="00B218F0">
        <w:rPr>
          <w:rFonts w:ascii="Segoe UI" w:hAnsi="Segoe UI" w:cs="Segoe UI"/>
          <w:i/>
          <w:sz w:val="18"/>
          <w:szCs w:val="18"/>
        </w:rPr>
        <w:tab/>
      </w:r>
      <w:r w:rsidRPr="00B218F0">
        <w:rPr>
          <w:rFonts w:ascii="Segoe UI" w:hAnsi="Segoe UI" w:cs="Segoe UI"/>
          <w:i/>
          <w:sz w:val="18"/>
          <w:szCs w:val="18"/>
        </w:rPr>
        <w:tab/>
      </w:r>
    </w:p>
    <w:p w:rsidR="001550C7" w:rsidRPr="00B218F0" w:rsidRDefault="001550C7" w:rsidP="00E06544">
      <w:pPr>
        <w:pStyle w:val="AralkYok"/>
        <w:rPr>
          <w:rFonts w:ascii="Segoe UI" w:hAnsi="Segoe UI" w:cs="Segoe UI"/>
          <w:i/>
          <w:sz w:val="18"/>
          <w:szCs w:val="18"/>
        </w:rPr>
      </w:pPr>
      <w:r w:rsidRPr="00B218F0">
        <w:rPr>
          <w:rFonts w:ascii="Segoe UI" w:hAnsi="Segoe UI" w:cs="Segoe UI"/>
          <w:i/>
          <w:sz w:val="18"/>
          <w:szCs w:val="18"/>
        </w:rPr>
        <w:t>C) Devletçilik</w:t>
      </w:r>
      <w:r w:rsidRPr="00B218F0">
        <w:rPr>
          <w:rFonts w:ascii="Segoe UI" w:hAnsi="Segoe UI" w:cs="Segoe UI"/>
          <w:i/>
          <w:sz w:val="18"/>
          <w:szCs w:val="18"/>
        </w:rPr>
        <w:tab/>
      </w:r>
      <w:r w:rsidRPr="00B218F0">
        <w:rPr>
          <w:rFonts w:ascii="Segoe UI" w:hAnsi="Segoe UI" w:cs="Segoe UI"/>
          <w:i/>
          <w:sz w:val="18"/>
          <w:szCs w:val="18"/>
        </w:rPr>
        <w:tab/>
        <w:t>D) Laiklik</w:t>
      </w:r>
    </w:p>
    <w:p w:rsidR="00E06544" w:rsidRPr="00B218F0" w:rsidRDefault="00E06544" w:rsidP="00E06544">
      <w:pPr>
        <w:pStyle w:val="AralkYok"/>
        <w:rPr>
          <w:rFonts w:ascii="Segoe UI" w:hAnsi="Segoe UI" w:cs="Segoe UI"/>
          <w:i/>
          <w:sz w:val="18"/>
          <w:szCs w:val="18"/>
        </w:rPr>
      </w:pPr>
    </w:p>
    <w:p w:rsidR="001550C7" w:rsidRPr="00B218F0" w:rsidRDefault="0058575F" w:rsidP="0058575F">
      <w:pPr>
        <w:pStyle w:val="AralkYok"/>
        <w:rPr>
          <w:rFonts w:ascii="Segoe UI" w:hAnsi="Segoe UI" w:cs="Segoe UI"/>
          <w:b/>
          <w:i/>
          <w:sz w:val="18"/>
          <w:szCs w:val="18"/>
        </w:rPr>
      </w:pPr>
      <w:r w:rsidRPr="00B218F0">
        <w:rPr>
          <w:rFonts w:ascii="Segoe UI" w:hAnsi="Segoe UI" w:cs="Segoe UI"/>
          <w:b/>
          <w:i/>
          <w:sz w:val="18"/>
          <w:szCs w:val="18"/>
        </w:rPr>
        <w:t>18</w:t>
      </w:r>
      <w:r w:rsidR="004D3487" w:rsidRPr="00B218F0">
        <w:rPr>
          <w:rFonts w:ascii="Segoe UI" w:hAnsi="Segoe UI" w:cs="Segoe UI"/>
          <w:b/>
          <w:i/>
          <w:sz w:val="18"/>
          <w:szCs w:val="18"/>
        </w:rPr>
        <w:t xml:space="preserve">- </w:t>
      </w:r>
      <w:r w:rsidR="001550C7" w:rsidRPr="00B218F0">
        <w:rPr>
          <w:rFonts w:ascii="Segoe UI" w:hAnsi="Segoe UI" w:cs="Segoe UI"/>
          <w:b/>
          <w:i/>
          <w:sz w:val="18"/>
          <w:szCs w:val="18"/>
        </w:rPr>
        <w:t>Atatürk ilke ve inkılâplarının dayandığı temel esaslardan bazıları şunlardır:</w:t>
      </w:r>
    </w:p>
    <w:p w:rsidR="00E06544"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Egemenliğin millete ait olması</w:t>
      </w:r>
    </w:p>
    <w:p w:rsidR="00E06544"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Vatan ve millet sevgisi</w:t>
      </w:r>
    </w:p>
    <w:p w:rsidR="001550C7"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Çağdaş uygarlık düzeyinin üzerine çıkma ülküsü</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Bu esaslar;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 Cumhuriyetçilik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II. Devletçilik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III. Milliyetçilik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IV. İnkılâpçılık</w:t>
      </w:r>
    </w:p>
    <w:p w:rsidR="001550C7" w:rsidRPr="00B218F0" w:rsidRDefault="001550C7" w:rsidP="0058575F">
      <w:pPr>
        <w:pStyle w:val="AralkYok"/>
        <w:rPr>
          <w:rFonts w:ascii="Segoe UI" w:hAnsi="Segoe UI" w:cs="Segoe UI"/>
          <w:b/>
          <w:i/>
          <w:sz w:val="18"/>
          <w:szCs w:val="18"/>
        </w:rPr>
      </w:pPr>
      <w:r w:rsidRPr="00B218F0">
        <w:rPr>
          <w:rFonts w:ascii="Segoe UI" w:hAnsi="Segoe UI" w:cs="Segoe UI"/>
          <w:b/>
          <w:i/>
          <w:sz w:val="18"/>
          <w:szCs w:val="18"/>
        </w:rPr>
        <w:t xml:space="preserve">İlkelerinden hangisi veya hangileri ile </w:t>
      </w:r>
      <w:r w:rsidRPr="00B218F0">
        <w:rPr>
          <w:rFonts w:ascii="Segoe UI" w:hAnsi="Segoe UI" w:cs="Segoe UI"/>
          <w:b/>
          <w:i/>
          <w:sz w:val="18"/>
          <w:szCs w:val="18"/>
          <w:u w:val="single"/>
        </w:rPr>
        <w:t xml:space="preserve">doğrudan </w:t>
      </w:r>
      <w:r w:rsidR="00E06544" w:rsidRPr="00B218F0">
        <w:rPr>
          <w:rFonts w:ascii="Segoe UI" w:hAnsi="Segoe UI" w:cs="Segoe UI"/>
          <w:b/>
          <w:i/>
          <w:sz w:val="18"/>
          <w:szCs w:val="18"/>
        </w:rPr>
        <w:t>i</w:t>
      </w:r>
      <w:r w:rsidRPr="00B218F0">
        <w:rPr>
          <w:rFonts w:ascii="Segoe UI" w:hAnsi="Segoe UI" w:cs="Segoe UI"/>
          <w:b/>
          <w:i/>
          <w:sz w:val="18"/>
          <w:szCs w:val="18"/>
        </w:rPr>
        <w:t>lişkilendirilebilir?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 xml:space="preserve">A) Yalnız I </w:t>
      </w:r>
      <w:r w:rsidRPr="00B218F0">
        <w:rPr>
          <w:rFonts w:ascii="Segoe UI" w:hAnsi="Segoe UI" w:cs="Segoe UI"/>
          <w:i/>
          <w:sz w:val="18"/>
          <w:szCs w:val="18"/>
        </w:rPr>
        <w:tab/>
      </w:r>
      <w:r w:rsidRPr="00B218F0">
        <w:rPr>
          <w:rFonts w:ascii="Segoe UI" w:hAnsi="Segoe UI" w:cs="Segoe UI"/>
          <w:i/>
          <w:sz w:val="18"/>
          <w:szCs w:val="18"/>
        </w:rPr>
        <w:tab/>
        <w:t>B) Yalnız IV</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 xml:space="preserve">C) II ve III </w:t>
      </w:r>
      <w:r w:rsidRPr="00B218F0">
        <w:rPr>
          <w:rFonts w:ascii="Segoe UI" w:hAnsi="Segoe UI" w:cs="Segoe UI"/>
          <w:i/>
          <w:sz w:val="18"/>
          <w:szCs w:val="18"/>
        </w:rPr>
        <w:tab/>
      </w:r>
      <w:r w:rsidRPr="00B218F0">
        <w:rPr>
          <w:rFonts w:ascii="Segoe UI" w:hAnsi="Segoe UI" w:cs="Segoe UI"/>
          <w:i/>
          <w:sz w:val="18"/>
          <w:szCs w:val="18"/>
        </w:rPr>
        <w:tab/>
        <w:t>D) I, III ve IV</w:t>
      </w:r>
    </w:p>
    <w:p w:rsidR="001550C7" w:rsidRPr="00B218F0" w:rsidRDefault="001550C7" w:rsidP="0058575F">
      <w:pPr>
        <w:pStyle w:val="AralkYok"/>
        <w:rPr>
          <w:i/>
          <w:sz w:val="18"/>
          <w:szCs w:val="18"/>
        </w:rPr>
      </w:pPr>
    </w:p>
    <w:p w:rsidR="004D3487" w:rsidRPr="00B218F0" w:rsidRDefault="0058575F" w:rsidP="004D3487">
      <w:pPr>
        <w:pStyle w:val="AralkYok"/>
        <w:tabs>
          <w:tab w:val="left" w:pos="1650"/>
        </w:tabs>
        <w:rPr>
          <w:rFonts w:ascii="Segoe UI" w:eastAsia="Calibri" w:hAnsi="Segoe UI" w:cs="Segoe UI"/>
          <w:i/>
          <w:sz w:val="18"/>
          <w:szCs w:val="18"/>
          <w:u w:val="single"/>
        </w:rPr>
      </w:pPr>
      <w:r w:rsidRPr="00B218F0">
        <w:rPr>
          <w:rFonts w:ascii="Segoe UI" w:hAnsi="Segoe UI" w:cs="Segoe UI"/>
          <w:b/>
          <w:i/>
          <w:sz w:val="18"/>
          <w:szCs w:val="18"/>
        </w:rPr>
        <w:t>19</w:t>
      </w:r>
      <w:r w:rsidR="004D3487" w:rsidRPr="00B218F0">
        <w:rPr>
          <w:rFonts w:ascii="Segoe UI" w:hAnsi="Segoe UI" w:cs="Segoe UI"/>
          <w:b/>
          <w:i/>
          <w:sz w:val="18"/>
          <w:szCs w:val="18"/>
        </w:rPr>
        <w:t>-</w:t>
      </w:r>
      <w:r w:rsidR="004D3487"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Aşağıdakilerden hangisi </w:t>
      </w:r>
      <w:r w:rsidR="004D3487" w:rsidRPr="00B218F0">
        <w:rPr>
          <w:rFonts w:ascii="Segoe UI" w:eastAsia="Calibri" w:hAnsi="Segoe UI" w:cs="Segoe UI"/>
          <w:b/>
          <w:i/>
          <w:sz w:val="18"/>
          <w:szCs w:val="18"/>
        </w:rPr>
        <w:t>Atatürk il</w:t>
      </w:r>
      <w:r w:rsidRPr="00B218F0">
        <w:rPr>
          <w:rFonts w:ascii="Segoe UI" w:eastAsia="Calibri" w:hAnsi="Segoe UI" w:cs="Segoe UI"/>
          <w:b/>
          <w:i/>
          <w:sz w:val="18"/>
          <w:szCs w:val="18"/>
        </w:rPr>
        <w:t xml:space="preserve">kelerinin özelliklerinden biri </w:t>
      </w:r>
      <w:r w:rsidR="004D3487" w:rsidRPr="00B218F0">
        <w:rPr>
          <w:rFonts w:ascii="Segoe UI" w:eastAsia="Calibri" w:hAnsi="Segoe UI" w:cs="Segoe UI"/>
          <w:b/>
          <w:i/>
          <w:sz w:val="18"/>
          <w:szCs w:val="18"/>
          <w:u w:val="single"/>
        </w:rPr>
        <w:t>değildir?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A) Kaynağı Türk milli kültürüdür      </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B) Evrensel ve barışçıdır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C) Uygulamaya yansımamıştır          </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D) Akılcı ve bilimseldir</w:t>
      </w:r>
    </w:p>
    <w:p w:rsidR="00A76820" w:rsidRPr="00B218F0" w:rsidRDefault="00A76820" w:rsidP="0058575F">
      <w:pPr>
        <w:pStyle w:val="AralkYok"/>
        <w:rPr>
          <w:rFonts w:ascii="Segoe UI" w:hAnsi="Segoe UI" w:cs="Segoe UI"/>
          <w:i/>
          <w:sz w:val="18"/>
          <w:szCs w:val="18"/>
        </w:rPr>
      </w:pPr>
    </w:p>
    <w:p w:rsidR="0058575F" w:rsidRPr="00B218F0" w:rsidRDefault="0058575F" w:rsidP="0058575F">
      <w:pPr>
        <w:pStyle w:val="AralkYok"/>
        <w:rPr>
          <w:rFonts w:ascii="Segoe UI" w:eastAsia="Calibri" w:hAnsi="Segoe UI" w:cs="Segoe UI"/>
          <w:i/>
          <w:sz w:val="18"/>
          <w:szCs w:val="18"/>
        </w:rPr>
      </w:pPr>
      <w:r w:rsidRPr="00B218F0">
        <w:rPr>
          <w:rFonts w:ascii="Segoe UI" w:hAnsi="Segoe UI" w:cs="Segoe UI"/>
          <w:b/>
          <w:i/>
          <w:sz w:val="18"/>
          <w:szCs w:val="18"/>
        </w:rPr>
        <w:t>20</w:t>
      </w:r>
      <w:r w:rsidR="004D3487" w:rsidRPr="00B218F0">
        <w:rPr>
          <w:rFonts w:ascii="Segoe UI" w:hAnsi="Segoe UI" w:cs="Segoe UI"/>
          <w:b/>
          <w:i/>
          <w:sz w:val="18"/>
          <w:szCs w:val="18"/>
        </w:rPr>
        <w:t>-</w:t>
      </w:r>
      <w:r w:rsidRPr="00B218F0">
        <w:rPr>
          <w:rFonts w:ascii="Segoe UI" w:eastAsia="Calibri" w:hAnsi="Segoe UI" w:cs="Segoe UI"/>
          <w: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B218F0" w:rsidRDefault="0058575F" w:rsidP="0058575F">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 bilgilere göre Şeyh Sait İsyanını İngiltere'nin desteklemesinin </w:t>
      </w:r>
      <w:r w:rsidRPr="00B218F0">
        <w:rPr>
          <w:rFonts w:ascii="Segoe UI" w:eastAsia="Calibri" w:hAnsi="Segoe UI" w:cs="Segoe UI"/>
          <w:b/>
          <w:i/>
          <w:sz w:val="18"/>
          <w:szCs w:val="18"/>
          <w:u w:val="single"/>
        </w:rPr>
        <w:t>amacı</w:t>
      </w:r>
      <w:r w:rsidRPr="00B218F0">
        <w:rPr>
          <w:rFonts w:ascii="Segoe UI" w:eastAsia="Calibri" w:hAnsi="Segoe UI" w:cs="Segoe UI"/>
          <w:b/>
          <w:i/>
          <w:sz w:val="18"/>
          <w:szCs w:val="18"/>
        </w:rPr>
        <w:t xml:space="preserve"> aşağıdakilerden hangisidir?</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Türkiye’de yeniliklerin yapılmasını engellemek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Müslüman ülkelerle Türkiye'nin arasında gerginlik çıkarmak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Musul sorununu kendi çıkarları doğrultusunda çözümlemek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D)  Türkiye'nin Milletler Cemiyeti'ne üyeliğini engellemek     </w:t>
      </w:r>
    </w:p>
    <w:p w:rsidR="004D3487" w:rsidRPr="00B218F0" w:rsidRDefault="004D3487" w:rsidP="001550C7">
      <w:pPr>
        <w:rPr>
          <w:rFonts w:ascii="Segoe UI" w:hAnsi="Segoe UI" w:cs="Segoe UI"/>
          <w:i/>
          <w:sz w:val="18"/>
          <w:szCs w:val="18"/>
        </w:rPr>
      </w:pPr>
    </w:p>
    <w:p w:rsidR="001550C7" w:rsidRPr="00B218F0" w:rsidRDefault="001550C7" w:rsidP="001550C7">
      <w:pPr>
        <w:rPr>
          <w:rFonts w:ascii="Segoe UI" w:hAnsi="Segoe UI" w:cs="Segoe UI"/>
          <w:i/>
          <w:sz w:val="18"/>
          <w:szCs w:val="18"/>
        </w:rPr>
      </w:pPr>
    </w:p>
    <w:sectPr w:rsidR="001550C7" w:rsidRPr="00B218F0" w:rsidSect="00FA0D4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CA2" w:rsidRDefault="00E37CA2" w:rsidP="009721D8">
      <w:pPr>
        <w:spacing w:after="0" w:line="240" w:lineRule="auto"/>
      </w:pPr>
      <w:r>
        <w:separator/>
      </w:r>
    </w:p>
  </w:endnote>
  <w:endnote w:type="continuationSeparator" w:id="0">
    <w:p w:rsidR="00E37CA2" w:rsidRDefault="00E37CA2" w:rsidP="009721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9721D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9721D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9721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CA2" w:rsidRDefault="00E37CA2" w:rsidP="009721D8">
      <w:pPr>
        <w:spacing w:after="0" w:line="240" w:lineRule="auto"/>
      </w:pPr>
      <w:r>
        <w:separator/>
      </w:r>
    </w:p>
  </w:footnote>
  <w:footnote w:type="continuationSeparator" w:id="0">
    <w:p w:rsidR="00E37CA2" w:rsidRDefault="00E37CA2" w:rsidP="009721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3D7F1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3" o:spid="_x0000_s2050" type="#_x0000_t136" style="position:absolute;margin-left:0;margin-top:0;width:706.9pt;height:30.7pt;rotation:315;z-index:-251655168;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3D7F1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4" o:spid="_x0000_s2051" type="#_x0000_t136" style="position:absolute;margin-left:0;margin-top:0;width:712.95pt;height:30.7pt;rotation:315;z-index:-251653120;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3D7F1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2" o:spid="_x0000_s2049" type="#_x0000_t136" style="position:absolute;margin-left:0;margin-top:0;width:706.9pt;height:30.7pt;rotation:315;z-index:-251657216;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550C7"/>
    <w:rsid w:val="00006F75"/>
    <w:rsid w:val="00022342"/>
    <w:rsid w:val="001550C7"/>
    <w:rsid w:val="003D7F1E"/>
    <w:rsid w:val="00437EAB"/>
    <w:rsid w:val="004D3487"/>
    <w:rsid w:val="00510AE5"/>
    <w:rsid w:val="0058575F"/>
    <w:rsid w:val="007D4792"/>
    <w:rsid w:val="00823CBC"/>
    <w:rsid w:val="00860B93"/>
    <w:rsid w:val="009721D8"/>
    <w:rsid w:val="0099519B"/>
    <w:rsid w:val="00A76820"/>
    <w:rsid w:val="00B218F0"/>
    <w:rsid w:val="00E06544"/>
    <w:rsid w:val="00E15509"/>
    <w:rsid w:val="00E37CA2"/>
    <w:rsid w:val="00FA0D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F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stbilgi">
    <w:name w:val="header"/>
    <w:basedOn w:val="Normal"/>
    <w:link w:val="stbilgiChar"/>
    <w:uiPriority w:val="99"/>
    <w:unhideWhenUsed/>
    <w:rsid w:val="009721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21D8"/>
  </w:style>
  <w:style w:type="paragraph" w:styleId="Altbilgi">
    <w:name w:val="footer"/>
    <w:basedOn w:val="Normal"/>
    <w:link w:val="AltbilgiChar"/>
    <w:uiPriority w:val="99"/>
    <w:unhideWhenUsed/>
    <w:rsid w:val="009721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21D8"/>
  </w:style>
  <w:style w:type="character" w:styleId="Kpr">
    <w:name w:val="Hyperlink"/>
    <w:basedOn w:val="VarsaylanParagrafYazTipi"/>
    <w:uiPriority w:val="99"/>
    <w:unhideWhenUsed/>
    <w:rsid w:val="009951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1187</Words>
  <Characters>6766</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2016-06-10T12:12:00Z</dcterms:created>
  <dcterms:modified xsi:type="dcterms:W3CDTF">2016-06-10T12:12:00Z</dcterms:modified>
  <cp:category>www.sorubak.com</cp:category>
</cp:coreProperties>
</file>