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ayout w:type="fixed"/>
        <w:tblLook w:val="04A0"/>
      </w:tblPr>
      <w:tblGrid>
        <w:gridCol w:w="857"/>
        <w:gridCol w:w="561"/>
        <w:gridCol w:w="567"/>
        <w:gridCol w:w="851"/>
        <w:gridCol w:w="709"/>
        <w:gridCol w:w="567"/>
        <w:gridCol w:w="425"/>
        <w:gridCol w:w="567"/>
        <w:gridCol w:w="567"/>
        <w:gridCol w:w="709"/>
        <w:gridCol w:w="567"/>
        <w:gridCol w:w="567"/>
        <w:gridCol w:w="567"/>
        <w:gridCol w:w="992"/>
        <w:gridCol w:w="1134"/>
        <w:gridCol w:w="850"/>
      </w:tblGrid>
      <w:tr w:rsidR="00AB1D54" w:rsidTr="00AB1D54">
        <w:trPr>
          <w:trHeight w:val="277"/>
        </w:trPr>
        <w:tc>
          <w:tcPr>
            <w:tcW w:w="857" w:type="dxa"/>
            <w:vMerge w:val="restart"/>
          </w:tcPr>
          <w:p w:rsidR="00AB1D54" w:rsidRPr="00902B1B" w:rsidRDefault="00AB1D54" w:rsidP="00927258">
            <w:pPr>
              <w:jc w:val="center"/>
              <w:rPr>
                <w:rFonts w:ascii="Algerian" w:hAnsi="Algerian"/>
                <w:b/>
              </w:rPr>
            </w:pPr>
            <w:proofErr w:type="gramStart"/>
            <w:r>
              <w:rPr>
                <w:rFonts w:ascii="Algerian" w:hAnsi="Algerian"/>
                <w:b/>
              </w:rPr>
              <w:t>tarih</w:t>
            </w:r>
            <w:proofErr w:type="gramEnd"/>
          </w:p>
        </w:tc>
        <w:tc>
          <w:tcPr>
            <w:tcW w:w="1128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proofErr w:type="spellStart"/>
            <w:r w:rsidRPr="00902B1B">
              <w:rPr>
                <w:rFonts w:ascii="Algerian" w:hAnsi="Algerian"/>
                <w:b/>
              </w:rPr>
              <w:t>türkçe</w:t>
            </w:r>
            <w:proofErr w:type="spellEnd"/>
          </w:p>
        </w:tc>
        <w:tc>
          <w:tcPr>
            <w:tcW w:w="1560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r>
              <w:rPr>
                <w:rFonts w:ascii="Algerian" w:hAnsi="Algerian"/>
                <w:b/>
              </w:rPr>
              <w:t>Matematik</w:t>
            </w:r>
          </w:p>
        </w:tc>
        <w:tc>
          <w:tcPr>
            <w:tcW w:w="992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r w:rsidRPr="00902B1B">
              <w:rPr>
                <w:rFonts w:ascii="Algerian" w:hAnsi="Algerian"/>
                <w:b/>
              </w:rPr>
              <w:t>Fen</w:t>
            </w:r>
          </w:p>
        </w:tc>
        <w:tc>
          <w:tcPr>
            <w:tcW w:w="1134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r>
              <w:rPr>
                <w:rFonts w:ascii="Algerian" w:hAnsi="Algerian" w:hint="eastAsia"/>
                <w:b/>
              </w:rPr>
              <w:t>İ</w:t>
            </w:r>
            <w:r>
              <w:rPr>
                <w:rFonts w:ascii="Algerian" w:hAnsi="Algerian"/>
                <w:b/>
              </w:rPr>
              <w:t>nk</w:t>
            </w:r>
            <w:r>
              <w:rPr>
                <w:rFonts w:ascii="Times New Roman" w:hAnsi="Times New Roman" w:cs="Times New Roman"/>
                <w:b/>
              </w:rPr>
              <w:t>ı</w:t>
            </w:r>
            <w:r>
              <w:rPr>
                <w:rFonts w:ascii="Algerian" w:hAnsi="Algerian"/>
                <w:b/>
              </w:rPr>
              <w:t>lap</w:t>
            </w:r>
          </w:p>
        </w:tc>
        <w:tc>
          <w:tcPr>
            <w:tcW w:w="1276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proofErr w:type="spellStart"/>
            <w:r>
              <w:rPr>
                <w:rFonts w:ascii="Algerian" w:hAnsi="Algerian"/>
                <w:b/>
              </w:rPr>
              <w:t>ingilizce</w:t>
            </w:r>
            <w:proofErr w:type="spellEnd"/>
          </w:p>
        </w:tc>
        <w:tc>
          <w:tcPr>
            <w:tcW w:w="1134" w:type="dxa"/>
            <w:gridSpan w:val="2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proofErr w:type="gramStart"/>
            <w:r w:rsidRPr="00902B1B">
              <w:rPr>
                <w:rFonts w:ascii="Algerian" w:hAnsi="Algerian"/>
                <w:b/>
              </w:rPr>
              <w:t>din</w:t>
            </w:r>
            <w:proofErr w:type="gramEnd"/>
          </w:p>
        </w:tc>
        <w:tc>
          <w:tcPr>
            <w:tcW w:w="992" w:type="dxa"/>
            <w:vMerge w:val="restart"/>
          </w:tcPr>
          <w:p w:rsidR="00AB1D54" w:rsidRPr="00AB1D54" w:rsidRDefault="00AB1D54" w:rsidP="00AB1D54">
            <w:pPr>
              <w:rPr>
                <w:rFonts w:ascii="Algerian" w:hAnsi="Algerian" w:cs="Times New Roman"/>
                <w:b/>
              </w:rPr>
            </w:pPr>
            <w:r w:rsidRPr="00AB1D54">
              <w:rPr>
                <w:rFonts w:ascii="Algerian" w:hAnsi="Algerian"/>
                <w:b/>
              </w:rPr>
              <w:t>K</w:t>
            </w:r>
            <w:r w:rsidRPr="00AB1D54">
              <w:rPr>
                <w:rFonts w:ascii="Times New Roman" w:hAnsi="Times New Roman" w:cs="Times New Roman"/>
                <w:b/>
              </w:rPr>
              <w:t>İ</w:t>
            </w:r>
            <w:r w:rsidRPr="00AB1D54">
              <w:rPr>
                <w:rFonts w:ascii="Algerian" w:hAnsi="Algerian" w:cs="Times New Roman"/>
                <w:b/>
              </w:rPr>
              <w:t>TAP SAYFA</w:t>
            </w:r>
          </w:p>
        </w:tc>
        <w:tc>
          <w:tcPr>
            <w:tcW w:w="1134" w:type="dxa"/>
            <w:vMerge w:val="restart"/>
          </w:tcPr>
          <w:p w:rsidR="00AB1D54" w:rsidRPr="00927258" w:rsidRDefault="00AB1D54" w:rsidP="00927258">
            <w:pPr>
              <w:jc w:val="center"/>
              <w:rPr>
                <w:rFonts w:ascii="Algerian" w:hAnsi="Algerian"/>
                <w:b/>
              </w:rPr>
            </w:pPr>
            <w:r>
              <w:rPr>
                <w:rFonts w:ascii="Algerian" w:hAnsi="Algerian"/>
                <w:b/>
              </w:rPr>
              <w:t xml:space="preserve">Veli </w:t>
            </w:r>
            <w:r w:rsidRPr="00902B1B">
              <w:rPr>
                <w:rFonts w:ascii="Algerian" w:hAnsi="Algerian"/>
                <w:b/>
              </w:rPr>
              <w:t>imza</w:t>
            </w:r>
          </w:p>
        </w:tc>
        <w:tc>
          <w:tcPr>
            <w:tcW w:w="850" w:type="dxa"/>
            <w:vMerge w:val="restart"/>
          </w:tcPr>
          <w:p w:rsidR="00AB1D54" w:rsidRPr="00927258" w:rsidRDefault="00AB1D54" w:rsidP="00927258">
            <w:pPr>
              <w:jc w:val="center"/>
              <w:rPr>
                <w:rFonts w:ascii="Algerian" w:hAnsi="Algerian" w:cs="Times New Roman"/>
                <w:b/>
              </w:rPr>
            </w:pPr>
            <w:r w:rsidRPr="00927258">
              <w:rPr>
                <w:rFonts w:ascii="Algerian" w:hAnsi="Algerian"/>
                <w:b/>
              </w:rPr>
              <w:t>Ö</w:t>
            </w:r>
            <w:r w:rsidRPr="00927258">
              <w:rPr>
                <w:rFonts w:ascii="Times New Roman" w:hAnsi="Times New Roman" w:cs="Times New Roman"/>
                <w:b/>
              </w:rPr>
              <w:t>ğ</w:t>
            </w:r>
            <w:r>
              <w:rPr>
                <w:rFonts w:ascii="Algerian" w:hAnsi="Algerian" w:cs="Times New Roman"/>
                <w:b/>
              </w:rPr>
              <w:t>r.</w:t>
            </w:r>
            <w:r w:rsidRPr="00927258">
              <w:rPr>
                <w:rFonts w:ascii="Algerian" w:hAnsi="Algerian" w:cs="Times New Roman"/>
                <w:b/>
              </w:rPr>
              <w:t xml:space="preserve"> imza</w:t>
            </w:r>
          </w:p>
        </w:tc>
      </w:tr>
      <w:tr w:rsidR="00AB1D54" w:rsidTr="00AB1D54">
        <w:trPr>
          <w:trHeight w:val="290"/>
        </w:trPr>
        <w:tc>
          <w:tcPr>
            <w:tcW w:w="857" w:type="dxa"/>
            <w:vMerge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1" w:type="dxa"/>
          </w:tcPr>
          <w:p w:rsidR="00AB1D54" w:rsidRPr="00902B1B" w:rsidRDefault="00AB1D54" w:rsidP="00902B1B">
            <w:pPr>
              <w:jc w:val="center"/>
              <w:rPr>
                <w:rFonts w:ascii="Algerian" w:hAnsi="Algerian"/>
                <w:b/>
              </w:rPr>
            </w:pPr>
            <w:r>
              <w:rPr>
                <w:rFonts w:ascii="Algerian" w:hAnsi="Algerian"/>
                <w:b/>
              </w:rPr>
              <w:t>D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  <w:r>
              <w:rPr>
                <w:rFonts w:ascii="Algerian" w:hAnsi="Algerian"/>
                <w:b/>
              </w:rPr>
              <w:t>D</w:t>
            </w: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  <w:r>
              <w:rPr>
                <w:rFonts w:ascii="Algerian" w:hAnsi="Algerian"/>
                <w:b/>
              </w:rPr>
              <w:t>Y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Y</w:t>
            </w:r>
          </w:p>
        </w:tc>
        <w:tc>
          <w:tcPr>
            <w:tcW w:w="992" w:type="dxa"/>
            <w:vMerge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  <w:vMerge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9.12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10.12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11.12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12.12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13.12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14.12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15.12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16.12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17.12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18.12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19.12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20.12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21.12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22.12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23.12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24.12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25.12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26.12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27.12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28.12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934A88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29.12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934A88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30.12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 w:rsidP="00934A88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31.12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934A88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934A88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2.1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3.1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4.1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5.1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6.1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7.1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8.1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9.1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10.1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11.1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12.1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13.1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14.1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15.1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16.1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17.1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3E0A8B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18.1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>
            <w:pPr>
              <w:rPr>
                <w:b/>
              </w:rPr>
            </w:pPr>
            <w:r>
              <w:rPr>
                <w:b/>
              </w:rPr>
              <w:t>19.1</w:t>
            </w:r>
          </w:p>
        </w:tc>
        <w:tc>
          <w:tcPr>
            <w:tcW w:w="56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>
            <w:pPr>
              <w:rPr>
                <w:b/>
              </w:rPr>
            </w:pPr>
          </w:p>
        </w:tc>
      </w:tr>
      <w:tr w:rsidR="00AB1D54" w:rsidTr="00AB1D54">
        <w:trPr>
          <w:trHeight w:val="290"/>
        </w:trPr>
        <w:tc>
          <w:tcPr>
            <w:tcW w:w="857" w:type="dxa"/>
          </w:tcPr>
          <w:p w:rsidR="00AB1D54" w:rsidRDefault="00AB1D54" w:rsidP="00F96CDD">
            <w:pPr>
              <w:rPr>
                <w:b/>
              </w:rPr>
            </w:pPr>
            <w:r>
              <w:rPr>
                <w:b/>
              </w:rPr>
              <w:t>20.1</w:t>
            </w:r>
          </w:p>
        </w:tc>
        <w:tc>
          <w:tcPr>
            <w:tcW w:w="561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 w:rsidP="00F96CDD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 w:rsidP="00F96CDD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850" w:type="dxa"/>
            <w:vMerge w:val="restart"/>
          </w:tcPr>
          <w:p w:rsidR="00AB1D54" w:rsidRDefault="00AB1D54" w:rsidP="00F96CDD">
            <w:pPr>
              <w:rPr>
                <w:b/>
              </w:rPr>
            </w:pPr>
          </w:p>
        </w:tc>
      </w:tr>
      <w:tr w:rsidR="00AB1D54" w:rsidTr="00AB1D54">
        <w:trPr>
          <w:trHeight w:val="277"/>
        </w:trPr>
        <w:tc>
          <w:tcPr>
            <w:tcW w:w="857" w:type="dxa"/>
          </w:tcPr>
          <w:p w:rsidR="00AB1D54" w:rsidRDefault="00AB1D54" w:rsidP="00F96CDD">
            <w:pPr>
              <w:rPr>
                <w:b/>
              </w:rPr>
            </w:pPr>
            <w:r>
              <w:rPr>
                <w:b/>
              </w:rPr>
              <w:t>21.1</w:t>
            </w:r>
          </w:p>
        </w:tc>
        <w:tc>
          <w:tcPr>
            <w:tcW w:w="561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851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Pr="00902B1B" w:rsidRDefault="00AB1D54" w:rsidP="00F96CDD">
            <w:pPr>
              <w:rPr>
                <w:rFonts w:ascii="Algerian" w:hAnsi="Algerian"/>
                <w:b/>
              </w:rPr>
            </w:pPr>
          </w:p>
        </w:tc>
        <w:tc>
          <w:tcPr>
            <w:tcW w:w="425" w:type="dxa"/>
          </w:tcPr>
          <w:p w:rsidR="00AB1D54" w:rsidRPr="00902B1B" w:rsidRDefault="00AB1D54" w:rsidP="00F96CDD">
            <w:pPr>
              <w:rPr>
                <w:rFonts w:ascii="Algerian" w:hAnsi="Algerian"/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709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567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992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1134" w:type="dxa"/>
          </w:tcPr>
          <w:p w:rsidR="00AB1D54" w:rsidRDefault="00AB1D54" w:rsidP="00F96CDD">
            <w:pPr>
              <w:rPr>
                <w:b/>
              </w:rPr>
            </w:pPr>
          </w:p>
        </w:tc>
        <w:tc>
          <w:tcPr>
            <w:tcW w:w="850" w:type="dxa"/>
            <w:vMerge/>
          </w:tcPr>
          <w:p w:rsidR="00AB1D54" w:rsidRDefault="00AB1D54" w:rsidP="00F96CDD">
            <w:pPr>
              <w:rPr>
                <w:b/>
              </w:rPr>
            </w:pPr>
          </w:p>
        </w:tc>
      </w:tr>
    </w:tbl>
    <w:p w:rsidR="00927258" w:rsidRDefault="004564A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Elif YILMAZ</w:t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</w:r>
      <w:r w:rsidR="00927258">
        <w:rPr>
          <w:b/>
        </w:rPr>
        <w:tab/>
        <w:t xml:space="preserve">             </w:t>
      </w:r>
      <w:r>
        <w:rPr>
          <w:b/>
        </w:rPr>
        <w:t xml:space="preserve">             </w:t>
      </w:r>
      <w:bookmarkStart w:id="0" w:name="_GoBack"/>
      <w:bookmarkEnd w:id="0"/>
      <w:r w:rsidR="00927258">
        <w:rPr>
          <w:b/>
        </w:rPr>
        <w:t xml:space="preserve">       8/A SINIF ÖĞRETMENİ</w:t>
      </w:r>
    </w:p>
    <w:p w:rsidR="004564A7" w:rsidRPr="00902B1B" w:rsidRDefault="008C25CF" w:rsidP="008C25CF">
      <w:pPr>
        <w:rPr>
          <w:b/>
        </w:rPr>
      </w:pPr>
      <w:hyperlink r:id="rId6" w:history="1">
        <w:r w:rsidRPr="00F1294A">
          <w:rPr>
            <w:rStyle w:val="Kpr"/>
          </w:rPr>
          <w:t>www.sorubak.com</w:t>
        </w:r>
      </w:hyperlink>
      <w:r>
        <w:t xml:space="preserve"> </w:t>
      </w:r>
    </w:p>
    <w:sectPr w:rsidR="004564A7" w:rsidRPr="00902B1B" w:rsidSect="00927258">
      <w:headerReference w:type="default" r:id="rId7"/>
      <w:pgSz w:w="11906" w:h="16838"/>
      <w:pgMar w:top="426" w:right="1417" w:bottom="568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7BB" w:rsidRDefault="006A17BB" w:rsidP="00927258">
      <w:pPr>
        <w:spacing w:after="0" w:line="240" w:lineRule="auto"/>
      </w:pPr>
      <w:r>
        <w:separator/>
      </w:r>
    </w:p>
  </w:endnote>
  <w:endnote w:type="continuationSeparator" w:id="0">
    <w:p w:rsidR="006A17BB" w:rsidRDefault="006A17BB" w:rsidP="0092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7BB" w:rsidRDefault="006A17BB" w:rsidP="00927258">
      <w:pPr>
        <w:spacing w:after="0" w:line="240" w:lineRule="auto"/>
      </w:pPr>
      <w:r>
        <w:separator/>
      </w:r>
    </w:p>
  </w:footnote>
  <w:footnote w:type="continuationSeparator" w:id="0">
    <w:p w:rsidR="006A17BB" w:rsidRDefault="006A17BB" w:rsidP="00927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lgerian" w:eastAsiaTheme="majorEastAsia" w:hAnsi="Algerian" w:cstheme="majorBidi"/>
        <w:sz w:val="32"/>
        <w:szCs w:val="32"/>
      </w:rPr>
      <w:alias w:val="Başlık"/>
      <w:id w:val="77738743"/>
      <w:placeholder>
        <w:docPart w:val="E9508DDCD7634097ACB4DE7AFBD57DF5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27258" w:rsidRPr="00927258" w:rsidRDefault="00927258">
        <w:pPr>
          <w:pStyle w:val="stbilgi"/>
          <w:pBdr>
            <w:bottom w:val="thickThinSmallGap" w:sz="24" w:space="1" w:color="622423" w:themeColor="accent2" w:themeShade="7F"/>
          </w:pBdr>
          <w:jc w:val="center"/>
          <w:rPr>
            <w:rFonts w:ascii="Algerian" w:eastAsiaTheme="majorEastAsia" w:hAnsi="Algerian" w:cstheme="majorBidi"/>
            <w:sz w:val="32"/>
            <w:szCs w:val="32"/>
          </w:rPr>
        </w:pPr>
        <w:r w:rsidRPr="00927258">
          <w:rPr>
            <w:rFonts w:ascii="Algerian" w:eastAsiaTheme="majorEastAsia" w:hAnsi="Algerian" w:cstheme="majorBidi"/>
            <w:sz w:val="32"/>
            <w:szCs w:val="32"/>
          </w:rPr>
          <w:t>8/A SINIFI DERS TAK</w:t>
        </w:r>
        <w:r w:rsidRPr="00927258">
          <w:rPr>
            <w:rFonts w:ascii="Times New Roman" w:eastAsiaTheme="majorEastAsia" w:hAnsi="Times New Roman" w:cs="Times New Roman"/>
            <w:sz w:val="32"/>
            <w:szCs w:val="32"/>
          </w:rPr>
          <w:t>İ</w:t>
        </w:r>
        <w:r w:rsidRPr="00927258">
          <w:rPr>
            <w:rFonts w:ascii="Algerian" w:eastAsiaTheme="majorEastAsia" w:hAnsi="Algerian" w:cstheme="majorBidi"/>
            <w:sz w:val="32"/>
            <w:szCs w:val="32"/>
          </w:rPr>
          <w:t xml:space="preserve">P </w:t>
        </w:r>
        <w:r w:rsidRPr="00927258">
          <w:rPr>
            <w:rFonts w:ascii="Algerian" w:eastAsiaTheme="majorEastAsia" w:hAnsi="Algerian" w:cs="Algerian"/>
            <w:sz w:val="32"/>
            <w:szCs w:val="32"/>
          </w:rPr>
          <w:t>Ç</w:t>
        </w:r>
        <w:r w:rsidRPr="00927258">
          <w:rPr>
            <w:rFonts w:ascii="Times New Roman" w:eastAsiaTheme="majorEastAsia" w:hAnsi="Times New Roman" w:cs="Times New Roman"/>
            <w:sz w:val="32"/>
            <w:szCs w:val="32"/>
          </w:rPr>
          <w:t>İ</w:t>
        </w:r>
        <w:r w:rsidRPr="00927258">
          <w:rPr>
            <w:rFonts w:ascii="Algerian" w:eastAsiaTheme="majorEastAsia" w:hAnsi="Algerian" w:cstheme="majorBidi"/>
            <w:sz w:val="32"/>
            <w:szCs w:val="32"/>
          </w:rPr>
          <w:t>ZELGES</w:t>
        </w:r>
        <w:r w:rsidRPr="00927258">
          <w:rPr>
            <w:rFonts w:ascii="Times New Roman" w:eastAsiaTheme="majorEastAsia" w:hAnsi="Times New Roman" w:cs="Times New Roman"/>
            <w:sz w:val="32"/>
            <w:szCs w:val="32"/>
          </w:rPr>
          <w:t>İ</w:t>
        </w:r>
      </w:p>
    </w:sdtContent>
  </w:sdt>
  <w:p w:rsidR="00927258" w:rsidRDefault="0092725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6405"/>
    <w:rsid w:val="0021779D"/>
    <w:rsid w:val="004564A7"/>
    <w:rsid w:val="006A17BB"/>
    <w:rsid w:val="00791F39"/>
    <w:rsid w:val="008C25CF"/>
    <w:rsid w:val="008F6405"/>
    <w:rsid w:val="00902B1B"/>
    <w:rsid w:val="00927258"/>
    <w:rsid w:val="00AB1D54"/>
    <w:rsid w:val="00D67376"/>
    <w:rsid w:val="00E4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7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92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7258"/>
  </w:style>
  <w:style w:type="paragraph" w:styleId="Altbilgi">
    <w:name w:val="footer"/>
    <w:basedOn w:val="Normal"/>
    <w:link w:val="AltbilgiChar"/>
    <w:uiPriority w:val="99"/>
    <w:unhideWhenUsed/>
    <w:rsid w:val="0092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7258"/>
  </w:style>
  <w:style w:type="paragraph" w:styleId="BalonMetni">
    <w:name w:val="Balloon Text"/>
    <w:basedOn w:val="Normal"/>
    <w:link w:val="BalonMetniChar"/>
    <w:uiPriority w:val="99"/>
    <w:semiHidden/>
    <w:unhideWhenUsed/>
    <w:rsid w:val="00927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2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4A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02B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2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7258"/>
  </w:style>
  <w:style w:type="paragraph" w:styleId="Altbilgi">
    <w:name w:val="footer"/>
    <w:basedOn w:val="Normal"/>
    <w:link w:val="AltbilgiChar"/>
    <w:uiPriority w:val="99"/>
    <w:unhideWhenUsed/>
    <w:rsid w:val="00927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27258"/>
  </w:style>
  <w:style w:type="paragraph" w:styleId="BalonMetni">
    <w:name w:val="Balloon Text"/>
    <w:basedOn w:val="Normal"/>
    <w:link w:val="BalonMetniChar"/>
    <w:uiPriority w:val="99"/>
    <w:semiHidden/>
    <w:unhideWhenUsed/>
    <w:rsid w:val="009272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25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64A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9508DDCD7634097ACB4DE7AFBD57DF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9603F998-F5B8-45A9-B308-65F81DC71CF1}"/>
      </w:docPartPr>
      <w:docPartBody>
        <w:p w:rsidR="004217AF" w:rsidRDefault="001E7964" w:rsidP="001E7964">
          <w:pPr>
            <w:pStyle w:val="E9508DDCD7634097ACB4DE7AFBD57DF5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1E7964"/>
    <w:rsid w:val="001E7964"/>
    <w:rsid w:val="003117B4"/>
    <w:rsid w:val="004217AF"/>
    <w:rsid w:val="0057589F"/>
    <w:rsid w:val="009F2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17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9508DDCD7634097ACB4DE7AFBD57DF5">
    <w:name w:val="E9508DDCD7634097ACB4DE7AFBD57DF5"/>
    <w:rsid w:val="001E79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8/A SINIFI DERS TAKİP ÇİZELGESİ</vt:lpstr>
    </vt:vector>
  </TitlesOfParts>
  <Manager>www.sorubak.com</Manager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2015-12-06T09:35:00Z</dcterms:created>
  <dcterms:modified xsi:type="dcterms:W3CDTF">2015-12-06T09:35:00Z</dcterms:modified>
  <cp:category>www.sorubak.com</cp:category>
</cp:coreProperties>
</file>