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bookmarkStart w:id="0" w:name="_GoBack"/>
      <w:r w:rsidRPr="000F7D14">
        <w:rPr>
          <w:rFonts w:ascii="Segoe UI" w:hAnsi="Segoe UI" w:cs="Segoe UI"/>
          <w:sz w:val="20"/>
          <w:szCs w:val="20"/>
        </w:rPr>
        <w:t xml:space="preserve">Aşağıdaki boşluklara verilen kelimelerden uygun olanlarını yazınız. 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i/>
          <w:iCs/>
          <w:color w:val="FF9900"/>
          <w:sz w:val="20"/>
          <w:szCs w:val="20"/>
        </w:rPr>
      </w:pPr>
      <w:r w:rsidRPr="000F7D14">
        <w:rPr>
          <w:rFonts w:ascii="Segoe UI" w:hAnsi="Segoe UI" w:cs="Segoe UI"/>
          <w:i/>
          <w:iCs/>
          <w:color w:val="FF9900"/>
          <w:sz w:val="20"/>
          <w:szCs w:val="20"/>
        </w:rPr>
        <w:t xml:space="preserve">İtalya -  Baharat Yolu  -  Tekerlek –  Harezmî –  İngiltere – </w:t>
      </w:r>
      <w:proofErr w:type="spellStart"/>
      <w:r w:rsidRPr="000F7D14">
        <w:rPr>
          <w:rFonts w:ascii="Segoe UI" w:hAnsi="Segoe UI" w:cs="Segoe UI"/>
          <w:i/>
          <w:iCs/>
          <w:color w:val="FF9900"/>
          <w:sz w:val="20"/>
          <w:szCs w:val="20"/>
        </w:rPr>
        <w:t>Kösedağ</w:t>
      </w:r>
      <w:proofErr w:type="spellEnd"/>
      <w:r w:rsidRPr="000F7D14">
        <w:rPr>
          <w:rFonts w:ascii="Segoe UI" w:hAnsi="Segoe UI" w:cs="Segoe UI"/>
          <w:i/>
          <w:iCs/>
          <w:color w:val="FF9900"/>
          <w:sz w:val="20"/>
          <w:szCs w:val="20"/>
        </w:rPr>
        <w:t xml:space="preserve"> – Haçlı Seferleri -  İpek Yolu - Matbaa 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i/>
          <w:iCs/>
          <w:color w:val="FF9900"/>
          <w:sz w:val="20"/>
          <w:szCs w:val="20"/>
        </w:rPr>
      </w:pPr>
      <w:proofErr w:type="spellStart"/>
      <w:r w:rsidRPr="000F7D14">
        <w:rPr>
          <w:rFonts w:ascii="Segoe UI" w:hAnsi="Segoe UI" w:cs="Segoe UI"/>
          <w:i/>
          <w:iCs/>
          <w:color w:val="FF9900"/>
          <w:sz w:val="20"/>
          <w:szCs w:val="20"/>
        </w:rPr>
        <w:t>İbni</w:t>
      </w:r>
      <w:proofErr w:type="spellEnd"/>
      <w:r w:rsidRPr="000F7D14">
        <w:rPr>
          <w:rFonts w:ascii="Segoe UI" w:hAnsi="Segoe UI" w:cs="Segoe UI"/>
          <w:i/>
          <w:iCs/>
          <w:color w:val="FF9900"/>
          <w:sz w:val="20"/>
          <w:szCs w:val="20"/>
        </w:rPr>
        <w:t xml:space="preserve"> Sina  -  Ümit Burnu -    - Yazı -   Güney Burnu -  Ateş – Doğu Seferi</w:t>
      </w:r>
    </w:p>
    <w:p w:rsidR="00E17BF2" w:rsidRPr="000F7D14" w:rsidRDefault="00C366FE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1-</w:t>
      </w:r>
      <w:r w:rsidR="00E17BF2" w:rsidRPr="000F7D14">
        <w:rPr>
          <w:rFonts w:ascii="Segoe UI" w:hAnsi="Segoe UI" w:cs="Segoe UI"/>
          <w:sz w:val="20"/>
          <w:szCs w:val="20"/>
        </w:rPr>
        <w:t xml:space="preserve">Tarihi dönemlerin başlamasını, bilgilerin kalıcılığını ve aktarımını büyük ölçüde sağlayan buluş </w:t>
      </w:r>
      <w:proofErr w:type="gramStart"/>
      <w:r w:rsidR="00E17BF2" w:rsidRPr="000F7D14">
        <w:rPr>
          <w:rFonts w:ascii="Segoe UI" w:hAnsi="Segoe UI" w:cs="Segoe UI"/>
          <w:sz w:val="20"/>
          <w:szCs w:val="20"/>
        </w:rPr>
        <w:t>………………………</w:t>
      </w:r>
      <w:proofErr w:type="gramEnd"/>
      <w:r w:rsidR="00E17BF2" w:rsidRPr="000F7D14">
        <w:rPr>
          <w:rFonts w:ascii="Segoe UI" w:hAnsi="Segoe UI" w:cs="Segoe UI"/>
          <w:sz w:val="20"/>
          <w:szCs w:val="20"/>
        </w:rPr>
        <w:t xml:space="preserve"> </w:t>
      </w:r>
      <w:proofErr w:type="gramStart"/>
      <w:r w:rsidR="00E17BF2" w:rsidRPr="000F7D14">
        <w:rPr>
          <w:rFonts w:ascii="Segoe UI" w:hAnsi="Segoe UI" w:cs="Segoe UI"/>
          <w:sz w:val="20"/>
          <w:szCs w:val="20"/>
        </w:rPr>
        <w:t>dır</w:t>
      </w:r>
      <w:proofErr w:type="gramEnd"/>
      <w:r w:rsidR="00E17BF2" w:rsidRPr="000F7D14">
        <w:rPr>
          <w:rFonts w:ascii="Segoe UI" w:hAnsi="Segoe UI" w:cs="Segoe UI"/>
          <w:sz w:val="20"/>
          <w:szCs w:val="20"/>
        </w:rPr>
        <w:t>.</w:t>
      </w:r>
    </w:p>
    <w:p w:rsidR="00E17BF2" w:rsidRPr="000F7D14" w:rsidRDefault="00C366FE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2-</w:t>
      </w:r>
      <w:r w:rsidR="00E17BF2" w:rsidRPr="000F7D14">
        <w:rPr>
          <w:rFonts w:ascii="Segoe UI" w:hAnsi="Segoe UI" w:cs="Segoe UI"/>
          <w:sz w:val="20"/>
          <w:szCs w:val="20"/>
        </w:rPr>
        <w:t>‘’El Kanun’’ adlı kitabıyla Avrupa’da ‘’</w:t>
      </w:r>
      <w:proofErr w:type="spellStart"/>
      <w:r w:rsidR="00E17BF2" w:rsidRPr="000F7D14">
        <w:rPr>
          <w:rFonts w:ascii="Segoe UI" w:hAnsi="Segoe UI" w:cs="Segoe UI"/>
          <w:sz w:val="20"/>
          <w:szCs w:val="20"/>
        </w:rPr>
        <w:t>Avicenna</w:t>
      </w:r>
      <w:proofErr w:type="spellEnd"/>
      <w:r w:rsidR="00E17BF2" w:rsidRPr="000F7D14">
        <w:rPr>
          <w:rFonts w:ascii="Segoe UI" w:hAnsi="Segoe UI" w:cs="Segoe UI"/>
          <w:sz w:val="20"/>
          <w:szCs w:val="20"/>
        </w:rPr>
        <w:t xml:space="preserve">’’ olarak tanınan, tıp alanında büyük çalışmalar ve buluşlar yapmış Türk-İslam bilginimiz </w:t>
      </w:r>
      <w:proofErr w:type="gramStart"/>
      <w:r w:rsidR="00E17BF2" w:rsidRPr="000F7D14">
        <w:rPr>
          <w:rFonts w:ascii="Segoe UI" w:hAnsi="Segoe UI" w:cs="Segoe UI"/>
          <w:sz w:val="20"/>
          <w:szCs w:val="20"/>
        </w:rPr>
        <w:t>………………………………</w:t>
      </w:r>
      <w:proofErr w:type="gramEnd"/>
      <w:r w:rsidR="00E17BF2" w:rsidRPr="000F7D14">
        <w:rPr>
          <w:rFonts w:ascii="Segoe UI" w:hAnsi="Segoe UI" w:cs="Segoe UI"/>
          <w:sz w:val="20"/>
          <w:szCs w:val="20"/>
        </w:rPr>
        <w:t xml:space="preserve"> </w:t>
      </w:r>
      <w:proofErr w:type="gramStart"/>
      <w:r w:rsidR="00E17BF2" w:rsidRPr="000F7D14">
        <w:rPr>
          <w:rFonts w:ascii="Segoe UI" w:hAnsi="Segoe UI" w:cs="Segoe UI"/>
          <w:sz w:val="20"/>
          <w:szCs w:val="20"/>
        </w:rPr>
        <w:t>dır</w:t>
      </w:r>
      <w:proofErr w:type="gramEnd"/>
      <w:r w:rsidR="00E17BF2" w:rsidRPr="000F7D14">
        <w:rPr>
          <w:rFonts w:ascii="Segoe UI" w:hAnsi="Segoe UI" w:cs="Segoe UI"/>
          <w:sz w:val="20"/>
          <w:szCs w:val="20"/>
        </w:rPr>
        <w:t>.</w:t>
      </w:r>
    </w:p>
    <w:p w:rsidR="00E17BF2" w:rsidRPr="000F7D14" w:rsidRDefault="00C366FE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3-</w:t>
      </w:r>
      <w:r w:rsidR="00E17BF2" w:rsidRPr="000F7D14">
        <w:rPr>
          <w:rFonts w:ascii="Segoe UI" w:hAnsi="Segoe UI" w:cs="Segoe UI"/>
          <w:sz w:val="20"/>
          <w:szCs w:val="20"/>
        </w:rPr>
        <w:t xml:space="preserve">Orta Asya’yı boydan boya kat eden, yüzyıllarca ticaret yapılmak amacıyla kullanılan yolun adı </w:t>
      </w:r>
      <w:proofErr w:type="gramStart"/>
      <w:r w:rsidR="00E17BF2" w:rsidRPr="000F7D14">
        <w:rPr>
          <w:rFonts w:ascii="Segoe UI" w:hAnsi="Segoe UI" w:cs="Segoe UI"/>
          <w:sz w:val="20"/>
          <w:szCs w:val="20"/>
        </w:rPr>
        <w:t>…………………………………</w:t>
      </w:r>
      <w:proofErr w:type="gramEnd"/>
      <w:r w:rsidR="00E17BF2" w:rsidRPr="000F7D14">
        <w:rPr>
          <w:rFonts w:ascii="Segoe UI" w:hAnsi="Segoe UI" w:cs="Segoe UI"/>
          <w:sz w:val="20"/>
          <w:szCs w:val="20"/>
        </w:rPr>
        <w:t xml:space="preserve"> </w:t>
      </w:r>
      <w:proofErr w:type="gramStart"/>
      <w:r w:rsidR="00E17BF2" w:rsidRPr="000F7D14">
        <w:rPr>
          <w:rFonts w:ascii="Segoe UI" w:hAnsi="Segoe UI" w:cs="Segoe UI"/>
          <w:sz w:val="20"/>
          <w:szCs w:val="20"/>
        </w:rPr>
        <w:t>dur</w:t>
      </w:r>
      <w:proofErr w:type="gramEnd"/>
      <w:r w:rsidR="00E17BF2" w:rsidRPr="000F7D14">
        <w:rPr>
          <w:rFonts w:ascii="Segoe UI" w:hAnsi="Segoe UI" w:cs="Segoe UI"/>
          <w:sz w:val="20"/>
          <w:szCs w:val="20"/>
        </w:rPr>
        <w:t>.</w:t>
      </w:r>
    </w:p>
    <w:p w:rsidR="00E17BF2" w:rsidRPr="000F7D14" w:rsidRDefault="00C366FE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4-</w:t>
      </w:r>
      <w:r w:rsidR="00E17BF2" w:rsidRPr="000F7D14">
        <w:rPr>
          <w:rFonts w:ascii="Segoe UI" w:hAnsi="Segoe UI" w:cs="Segoe UI"/>
          <w:sz w:val="20"/>
          <w:szCs w:val="20"/>
        </w:rPr>
        <w:t xml:space="preserve">Afrika’nın en güneyinde bulunan ve keşfiyle Hint-Deniz yolunun açılmasına sebep olan yerin adı </w:t>
      </w:r>
      <w:proofErr w:type="gramStart"/>
      <w:r w:rsidR="00E17BF2" w:rsidRPr="000F7D14">
        <w:rPr>
          <w:rFonts w:ascii="Segoe UI" w:hAnsi="Segoe UI" w:cs="Segoe UI"/>
          <w:sz w:val="20"/>
          <w:szCs w:val="20"/>
        </w:rPr>
        <w:t>…………………………………</w:t>
      </w:r>
      <w:proofErr w:type="gramEnd"/>
      <w:r w:rsidR="00E17BF2" w:rsidRPr="000F7D14">
        <w:rPr>
          <w:rFonts w:ascii="Segoe UI" w:hAnsi="Segoe UI" w:cs="Segoe UI"/>
          <w:sz w:val="20"/>
          <w:szCs w:val="20"/>
        </w:rPr>
        <w:t xml:space="preserve"> </w:t>
      </w:r>
      <w:proofErr w:type="gramStart"/>
      <w:r w:rsidR="00E17BF2" w:rsidRPr="000F7D14">
        <w:rPr>
          <w:rFonts w:ascii="Segoe UI" w:hAnsi="Segoe UI" w:cs="Segoe UI"/>
          <w:sz w:val="20"/>
          <w:szCs w:val="20"/>
        </w:rPr>
        <w:t>dur</w:t>
      </w:r>
      <w:proofErr w:type="gramEnd"/>
      <w:r w:rsidR="00E17BF2" w:rsidRPr="000F7D14">
        <w:rPr>
          <w:rFonts w:ascii="Segoe UI" w:hAnsi="Segoe UI" w:cs="Segoe UI"/>
          <w:sz w:val="20"/>
          <w:szCs w:val="20"/>
        </w:rPr>
        <w:t>.</w:t>
      </w:r>
    </w:p>
    <w:p w:rsidR="00E17BF2" w:rsidRPr="000F7D14" w:rsidRDefault="00C366FE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5-</w:t>
      </w:r>
      <w:r w:rsidR="00E17BF2" w:rsidRPr="000F7D14">
        <w:rPr>
          <w:rFonts w:ascii="Segoe UI" w:hAnsi="Segoe UI" w:cs="Segoe UI"/>
          <w:sz w:val="20"/>
          <w:szCs w:val="20"/>
        </w:rPr>
        <w:t xml:space="preserve">Sanayi devrimi dünyada ilk olarak </w:t>
      </w:r>
      <w:proofErr w:type="gramStart"/>
      <w:r w:rsidR="00E17BF2" w:rsidRPr="000F7D14">
        <w:rPr>
          <w:rFonts w:ascii="Segoe UI" w:hAnsi="Segoe UI" w:cs="Segoe UI"/>
          <w:sz w:val="20"/>
          <w:szCs w:val="20"/>
        </w:rPr>
        <w:t>…………………………</w:t>
      </w:r>
      <w:proofErr w:type="gramEnd"/>
      <w:r w:rsidR="00E17BF2" w:rsidRPr="000F7D14">
        <w:rPr>
          <w:rFonts w:ascii="Segoe UI" w:hAnsi="Segoe UI" w:cs="Segoe UI"/>
          <w:sz w:val="20"/>
          <w:szCs w:val="20"/>
        </w:rPr>
        <w:t xml:space="preserve"> </w:t>
      </w:r>
      <w:proofErr w:type="gramStart"/>
      <w:r w:rsidR="00E17BF2" w:rsidRPr="000F7D14">
        <w:rPr>
          <w:rFonts w:ascii="Segoe UI" w:hAnsi="Segoe UI" w:cs="Segoe UI"/>
          <w:sz w:val="20"/>
          <w:szCs w:val="20"/>
        </w:rPr>
        <w:t>adlı</w:t>
      </w:r>
      <w:proofErr w:type="gramEnd"/>
      <w:r w:rsidR="00E17BF2" w:rsidRPr="000F7D14">
        <w:rPr>
          <w:rFonts w:ascii="Segoe UI" w:hAnsi="Segoe UI" w:cs="Segoe UI"/>
          <w:sz w:val="20"/>
          <w:szCs w:val="20"/>
        </w:rPr>
        <w:t xml:space="preserve"> ülkede ortaya çıkmaya başlamıştır.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  <w:lang w:val="de-DE"/>
        </w:rPr>
      </w:pPr>
    </w:p>
    <w:bookmarkEnd w:id="0"/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  <w:lang w:val="de-DE"/>
        </w:rPr>
      </w:pP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  <w:lang w:val="de-DE"/>
        </w:rPr>
      </w:pPr>
    </w:p>
    <w:p w:rsidR="008438AB" w:rsidRPr="000F7D14" w:rsidRDefault="000F7D14" w:rsidP="000F7D14">
      <w:pPr>
        <w:pStyle w:val="AralkYok"/>
      </w:pPr>
      <w:r>
        <w:t>6-</w:t>
      </w:r>
      <w:r w:rsidR="008438AB" w:rsidRPr="000F7D14">
        <w:t>Aşağıda bazı icatların özellikleri verilmiştir.</w:t>
      </w:r>
    </w:p>
    <w:p w:rsidR="008438AB" w:rsidRPr="000F7D14" w:rsidRDefault="008438AB" w:rsidP="000F7D14">
      <w:pPr>
        <w:pStyle w:val="AralkYok"/>
      </w:pPr>
      <w:r w:rsidRPr="000F7D14">
        <w:t xml:space="preserve">    </w:t>
      </w:r>
      <w:r w:rsidRPr="000F7D14">
        <w:rPr>
          <w:rFonts w:ascii="Arial" w:hAnsi="Arial" w:cs="Arial"/>
        </w:rPr>
        <w:t>☻</w:t>
      </w:r>
      <w:r w:rsidRPr="000F7D14">
        <w:t xml:space="preserve"> </w:t>
      </w:r>
      <w:r w:rsidR="000F7D14">
        <w:t xml:space="preserve">Yapılan bu icat ile Tarih </w:t>
      </w:r>
      <w:r w:rsidRPr="000F7D14">
        <w:t>Çağları başlamış oldu.</w:t>
      </w:r>
    </w:p>
    <w:p w:rsidR="008438AB" w:rsidRPr="000F7D14" w:rsidRDefault="008438AB" w:rsidP="000F7D14">
      <w:pPr>
        <w:pStyle w:val="AralkYok"/>
      </w:pPr>
      <w:r w:rsidRPr="000F7D14">
        <w:t xml:space="preserve">    </w:t>
      </w:r>
      <w:r w:rsidRPr="000F7D14">
        <w:rPr>
          <w:rFonts w:ascii="Arial" w:hAnsi="Arial" w:cs="Arial"/>
        </w:rPr>
        <w:t>☻</w:t>
      </w:r>
      <w:r w:rsidRPr="000F7D14">
        <w:t xml:space="preserve"> Zaman kavramı bu </w:t>
      </w:r>
      <w:r w:rsidR="000F7D14">
        <w:t xml:space="preserve">icatla daha kolay hesaplanmaya </w:t>
      </w:r>
      <w:r w:rsidRPr="000F7D14">
        <w:t>başladı.</w:t>
      </w:r>
    </w:p>
    <w:p w:rsidR="008438AB" w:rsidRPr="000F7D14" w:rsidRDefault="008438AB" w:rsidP="000F7D14">
      <w:pPr>
        <w:pStyle w:val="AralkYok"/>
      </w:pPr>
      <w:r w:rsidRPr="000F7D14">
        <w:t xml:space="preserve">    </w:t>
      </w:r>
      <w:r w:rsidRPr="000F7D14">
        <w:rPr>
          <w:rFonts w:ascii="Arial" w:hAnsi="Arial" w:cs="Arial"/>
        </w:rPr>
        <w:t>☻</w:t>
      </w:r>
      <w:r w:rsidRPr="000F7D14">
        <w:t xml:space="preserve"> Ticarette yaşanan sıkıntılar çözüldü.</w:t>
      </w:r>
    </w:p>
    <w:p w:rsidR="008438AB" w:rsidRPr="000F7D14" w:rsidRDefault="008438AB" w:rsidP="000F7D14">
      <w:pPr>
        <w:pStyle w:val="AralkYok"/>
      </w:pPr>
      <w:r w:rsidRPr="000F7D14">
        <w:t xml:space="preserve">Verilen bu </w:t>
      </w:r>
      <w:proofErr w:type="gramStart"/>
      <w:r w:rsidRPr="000F7D14">
        <w:t>özellikler  ile</w:t>
      </w:r>
      <w:proofErr w:type="gramEnd"/>
      <w:r w:rsidRPr="000F7D14">
        <w:t xml:space="preserve"> aşağıdaki bilimsel icatlar eşleştirildiğinde hangi seçenek boşta  kalır?</w:t>
      </w:r>
    </w:p>
    <w:p w:rsidR="008438AB" w:rsidRPr="000F7D14" w:rsidRDefault="008438AB" w:rsidP="000F7D14">
      <w:pPr>
        <w:pStyle w:val="AralkYok"/>
      </w:pPr>
    </w:p>
    <w:p w:rsidR="008438AB" w:rsidRPr="000F7D14" w:rsidRDefault="000F7D14" w:rsidP="000F7D14">
      <w:pPr>
        <w:pStyle w:val="AralkYok"/>
      </w:pPr>
      <w:r>
        <w:t xml:space="preserve">A) </w:t>
      </w:r>
      <w:r w:rsidR="008438AB" w:rsidRPr="000F7D14">
        <w:t>Yazı</w:t>
      </w:r>
      <w:r w:rsidR="008438AB" w:rsidRPr="000F7D14">
        <w:tab/>
      </w:r>
      <w:r w:rsidR="008438AB" w:rsidRPr="000F7D14">
        <w:tab/>
      </w:r>
      <w:r w:rsidR="008438AB" w:rsidRPr="000F7D14">
        <w:tab/>
      </w:r>
      <w:r w:rsidR="008438AB" w:rsidRPr="000F7D14">
        <w:tab/>
        <w:t xml:space="preserve">B) </w:t>
      </w:r>
      <w:proofErr w:type="gramStart"/>
      <w:r w:rsidR="008438AB" w:rsidRPr="000F7D14">
        <w:t>Kağıt</w:t>
      </w:r>
      <w:proofErr w:type="gramEnd"/>
    </w:p>
    <w:p w:rsidR="008438AB" w:rsidRPr="000F7D14" w:rsidRDefault="000F7D14" w:rsidP="000F7D14">
      <w:pPr>
        <w:pStyle w:val="AralkYok"/>
      </w:pPr>
      <w:r>
        <w:t xml:space="preserve">C) </w:t>
      </w:r>
      <w:r w:rsidR="008438AB" w:rsidRPr="000F7D14">
        <w:t>Takvim</w:t>
      </w:r>
      <w:r w:rsidR="008438AB" w:rsidRPr="000F7D14">
        <w:tab/>
      </w:r>
      <w:r w:rsidR="008438AB" w:rsidRPr="000F7D14">
        <w:tab/>
      </w:r>
      <w:r w:rsidR="008438AB" w:rsidRPr="000F7D14">
        <w:tab/>
        <w:t>D) Para</w:t>
      </w:r>
    </w:p>
    <w:p w:rsidR="00E17BF2" w:rsidRPr="000F7D14" w:rsidRDefault="00E17BF2" w:rsidP="000F7D14">
      <w:pPr>
        <w:pStyle w:val="AralkYok"/>
      </w:pPr>
    </w:p>
    <w:p w:rsidR="00E17BF2" w:rsidRPr="000F7D14" w:rsidRDefault="00E17BF2" w:rsidP="000F7D14">
      <w:pPr>
        <w:pStyle w:val="AralkYok"/>
      </w:pP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  <w:lang w:val="de-DE"/>
        </w:rPr>
      </w:pPr>
    </w:p>
    <w:p w:rsidR="008438AB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7-</w:t>
      </w:r>
      <w:r w:rsidR="008438AB" w:rsidRPr="000F7D14">
        <w:rPr>
          <w:rFonts w:ascii="Segoe UI" w:hAnsi="Segoe UI" w:cs="Segoe UI"/>
          <w:sz w:val="20"/>
          <w:szCs w:val="20"/>
        </w:rPr>
        <w:t>Tarihte birçok buluş, farklı medeniyetler tarafından icat edilmiştir.</w:t>
      </w:r>
    </w:p>
    <w:p w:rsidR="008438AB" w:rsidRPr="000F7D14" w:rsidRDefault="008438AB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8438AB" w:rsidRPr="000F7D14" w:rsidRDefault="008438AB" w:rsidP="000F7D14">
      <w:pPr>
        <w:pStyle w:val="AralkYok"/>
        <w:rPr>
          <w:rFonts w:ascii="Segoe UI" w:hAnsi="Segoe UI" w:cs="Segoe UI"/>
          <w:sz w:val="20"/>
          <w:szCs w:val="20"/>
          <w:u w:val="single"/>
        </w:rPr>
      </w:pPr>
      <w:r w:rsidRPr="000F7D14">
        <w:rPr>
          <w:rFonts w:ascii="Segoe UI" w:hAnsi="Segoe UI" w:cs="Segoe UI"/>
          <w:sz w:val="20"/>
          <w:szCs w:val="20"/>
        </w:rPr>
        <w:tab/>
        <w:t xml:space="preserve">Buna göre aşağıda verilen buluş ve uygarlık eşleşmesindeki seçeneklerden hangisi </w:t>
      </w:r>
      <w:r w:rsidRPr="000F7D14">
        <w:rPr>
          <w:rFonts w:ascii="Segoe UI" w:hAnsi="Segoe UI" w:cs="Segoe UI"/>
          <w:sz w:val="20"/>
          <w:szCs w:val="20"/>
          <w:u w:val="single"/>
        </w:rPr>
        <w:t>yanlıştır?</w:t>
      </w:r>
    </w:p>
    <w:p w:rsidR="008438AB" w:rsidRPr="000F7D14" w:rsidRDefault="008438AB" w:rsidP="000F7D14">
      <w:pPr>
        <w:pStyle w:val="AralkYok"/>
        <w:rPr>
          <w:rFonts w:ascii="Segoe UI" w:hAnsi="Segoe UI" w:cs="Segoe UI"/>
          <w:sz w:val="20"/>
          <w:szCs w:val="20"/>
          <w:u w:val="single"/>
        </w:rPr>
      </w:pPr>
    </w:p>
    <w:tbl>
      <w:tblPr>
        <w:tblStyle w:val="OrtaKlavuz3-Vurgu6"/>
        <w:tblW w:w="4964" w:type="dxa"/>
        <w:tblLook w:val="04A0"/>
      </w:tblPr>
      <w:tblGrid>
        <w:gridCol w:w="1341"/>
        <w:gridCol w:w="1877"/>
        <w:gridCol w:w="1746"/>
      </w:tblGrid>
      <w:tr w:rsidR="008438AB" w:rsidRPr="000F7D14" w:rsidTr="008438AB">
        <w:trPr>
          <w:gridAfter w:val="1"/>
          <w:cnfStyle w:val="100000000000"/>
          <w:wAfter w:w="2588" w:type="dxa"/>
          <w:trHeight w:val="300"/>
        </w:trPr>
        <w:tc>
          <w:tcPr>
            <w:cnfStyle w:val="001000000000"/>
            <w:tcW w:w="1985" w:type="dxa"/>
            <w:tcBorders>
              <w:bottom w:val="nil"/>
            </w:tcBorders>
            <w:shd w:val="clear" w:color="auto" w:fill="FBCAA2" w:themeFill="accent6" w:themeFillTint="7F"/>
            <w:hideMark/>
          </w:tcPr>
          <w:p w:rsidR="008438AB" w:rsidRPr="000F7D14" w:rsidRDefault="008438AB" w:rsidP="000F7D1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0F7D14">
              <w:rPr>
                <w:rFonts w:ascii="Segoe UI" w:hAnsi="Segoe UI" w:cs="Segoe UI"/>
                <w:sz w:val="20"/>
                <w:szCs w:val="20"/>
              </w:rPr>
              <w:t xml:space="preserve">   BULUŞ</w:t>
            </w:r>
          </w:p>
        </w:tc>
        <w:tc>
          <w:tcPr>
            <w:tcW w:w="2588" w:type="dxa"/>
            <w:hideMark/>
          </w:tcPr>
          <w:p w:rsidR="008438AB" w:rsidRPr="000F7D14" w:rsidRDefault="008438AB" w:rsidP="000F7D14">
            <w:pPr>
              <w:pStyle w:val="AralkYok"/>
              <w:cnfStyle w:val="100000000000"/>
              <w:rPr>
                <w:rFonts w:ascii="Segoe UI" w:hAnsi="Segoe UI" w:cs="Segoe UI"/>
                <w:sz w:val="20"/>
                <w:szCs w:val="20"/>
              </w:rPr>
            </w:pPr>
            <w:r w:rsidRPr="000F7D14">
              <w:rPr>
                <w:rFonts w:ascii="Segoe UI" w:hAnsi="Segoe UI" w:cs="Segoe UI"/>
                <w:sz w:val="20"/>
                <w:szCs w:val="20"/>
              </w:rPr>
              <w:t>MEDENİYET</w:t>
            </w:r>
          </w:p>
        </w:tc>
      </w:tr>
      <w:tr w:rsidR="008438AB" w:rsidRPr="000F7D14" w:rsidTr="008438AB">
        <w:trPr>
          <w:cnfStyle w:val="000000100000"/>
        </w:trPr>
        <w:tc>
          <w:tcPr>
            <w:cnfStyle w:val="001000000000"/>
            <w:tcW w:w="391" w:type="dxa"/>
            <w:tcBorders>
              <w:top w:val="single" w:sz="6" w:space="0" w:color="FFFFFF" w:themeColor="background1"/>
              <w:right w:val="single" w:sz="8" w:space="0" w:color="FFFFFF" w:themeColor="background1"/>
            </w:tcBorders>
            <w:shd w:val="clear" w:color="auto" w:fill="FBCAA2" w:themeFill="accent6" w:themeFillTint="7F"/>
            <w:hideMark/>
          </w:tcPr>
          <w:p w:rsidR="008438AB" w:rsidRPr="000F7D14" w:rsidRDefault="008438AB" w:rsidP="000F7D1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0F7D14">
              <w:rPr>
                <w:rFonts w:ascii="Segoe UI" w:hAnsi="Segoe UI" w:cs="Segoe UI"/>
                <w:sz w:val="20"/>
                <w:szCs w:val="20"/>
              </w:rPr>
              <w:t>A)</w:t>
            </w:r>
          </w:p>
        </w:tc>
        <w:tc>
          <w:tcPr>
            <w:tcW w:w="198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hideMark/>
          </w:tcPr>
          <w:p w:rsidR="008438AB" w:rsidRPr="000F7D14" w:rsidRDefault="008438AB" w:rsidP="000F7D14">
            <w:pPr>
              <w:pStyle w:val="AralkYok"/>
              <w:cnfStyle w:val="000000100000"/>
              <w:rPr>
                <w:rFonts w:ascii="Segoe UI" w:hAnsi="Segoe UI" w:cs="Segoe UI"/>
                <w:sz w:val="20"/>
                <w:szCs w:val="20"/>
              </w:rPr>
            </w:pPr>
            <w:r w:rsidRPr="000F7D14">
              <w:rPr>
                <w:rFonts w:ascii="Segoe UI" w:hAnsi="Segoe UI" w:cs="Segoe UI"/>
                <w:sz w:val="20"/>
                <w:szCs w:val="20"/>
              </w:rPr>
              <w:t>Para</w:t>
            </w:r>
          </w:p>
        </w:tc>
        <w:tc>
          <w:tcPr>
            <w:tcW w:w="2588" w:type="dxa"/>
            <w:tcBorders>
              <w:top w:val="single" w:sz="6" w:space="0" w:color="FFFFFF" w:themeColor="background1"/>
              <w:bottom w:val="nil"/>
            </w:tcBorders>
            <w:hideMark/>
          </w:tcPr>
          <w:p w:rsidR="008438AB" w:rsidRPr="000F7D14" w:rsidRDefault="008438AB" w:rsidP="000F7D14">
            <w:pPr>
              <w:pStyle w:val="AralkYok"/>
              <w:cnfStyle w:val="000000100000"/>
              <w:rPr>
                <w:rFonts w:ascii="Segoe UI" w:hAnsi="Segoe UI" w:cs="Segoe UI"/>
                <w:sz w:val="20"/>
                <w:szCs w:val="20"/>
              </w:rPr>
            </w:pPr>
            <w:r w:rsidRPr="000F7D14">
              <w:rPr>
                <w:rFonts w:ascii="Segoe UI" w:hAnsi="Segoe UI" w:cs="Segoe UI"/>
                <w:sz w:val="20"/>
                <w:szCs w:val="20"/>
              </w:rPr>
              <w:t>Asurlar</w:t>
            </w:r>
          </w:p>
        </w:tc>
      </w:tr>
      <w:tr w:rsidR="008438AB" w:rsidRPr="000F7D14" w:rsidTr="008438AB">
        <w:tc>
          <w:tcPr>
            <w:cnfStyle w:val="001000000000"/>
            <w:tcW w:w="391" w:type="dxa"/>
            <w:tcBorders>
              <w:right w:val="single" w:sz="8" w:space="0" w:color="FFFFFF" w:themeColor="background1"/>
            </w:tcBorders>
            <w:shd w:val="clear" w:color="auto" w:fill="FBCAA2" w:themeFill="accent6" w:themeFillTint="7F"/>
            <w:hideMark/>
          </w:tcPr>
          <w:p w:rsidR="008438AB" w:rsidRPr="000F7D14" w:rsidRDefault="008438AB" w:rsidP="000F7D1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0F7D14">
              <w:rPr>
                <w:rFonts w:ascii="Segoe UI" w:hAnsi="Segoe UI" w:cs="Segoe UI"/>
                <w:sz w:val="20"/>
                <w:szCs w:val="20"/>
              </w:rPr>
              <w:t>B)</w:t>
            </w:r>
          </w:p>
        </w:tc>
        <w:tc>
          <w:tcPr>
            <w:tcW w:w="1985" w:type="dxa"/>
            <w:hideMark/>
          </w:tcPr>
          <w:p w:rsidR="008438AB" w:rsidRPr="000F7D14" w:rsidRDefault="008438AB" w:rsidP="000F7D14">
            <w:pPr>
              <w:pStyle w:val="AralkYok"/>
              <w:cnfStyle w:val="000000000000"/>
              <w:rPr>
                <w:rFonts w:ascii="Segoe UI" w:hAnsi="Segoe UI" w:cs="Segoe UI"/>
                <w:sz w:val="20"/>
                <w:szCs w:val="20"/>
              </w:rPr>
            </w:pPr>
            <w:r w:rsidRPr="000F7D14">
              <w:rPr>
                <w:rFonts w:ascii="Segoe UI" w:hAnsi="Segoe UI" w:cs="Segoe UI"/>
                <w:sz w:val="20"/>
                <w:szCs w:val="20"/>
              </w:rPr>
              <w:t>Pusula</w:t>
            </w:r>
          </w:p>
        </w:tc>
        <w:tc>
          <w:tcPr>
            <w:tcW w:w="2588" w:type="dxa"/>
            <w:tcBorders>
              <w:bottom w:val="nil"/>
            </w:tcBorders>
            <w:hideMark/>
          </w:tcPr>
          <w:p w:rsidR="008438AB" w:rsidRPr="000F7D14" w:rsidRDefault="008438AB" w:rsidP="000F7D14">
            <w:pPr>
              <w:pStyle w:val="AralkYok"/>
              <w:cnfStyle w:val="000000000000"/>
              <w:rPr>
                <w:rFonts w:ascii="Segoe UI" w:hAnsi="Segoe UI" w:cs="Segoe UI"/>
                <w:sz w:val="20"/>
                <w:szCs w:val="20"/>
              </w:rPr>
            </w:pPr>
            <w:r w:rsidRPr="000F7D14">
              <w:rPr>
                <w:rFonts w:ascii="Segoe UI" w:hAnsi="Segoe UI" w:cs="Segoe UI"/>
                <w:sz w:val="20"/>
                <w:szCs w:val="20"/>
              </w:rPr>
              <w:t>Çin</w:t>
            </w:r>
          </w:p>
        </w:tc>
      </w:tr>
      <w:tr w:rsidR="008438AB" w:rsidRPr="000F7D14" w:rsidTr="008438AB">
        <w:trPr>
          <w:cnfStyle w:val="000000100000"/>
        </w:trPr>
        <w:tc>
          <w:tcPr>
            <w:cnfStyle w:val="001000000000"/>
            <w:tcW w:w="391" w:type="dxa"/>
            <w:tcBorders>
              <w:top w:val="single" w:sz="6" w:space="0" w:color="FFFFFF" w:themeColor="background1"/>
              <w:right w:val="single" w:sz="8" w:space="0" w:color="FFFFFF" w:themeColor="background1"/>
            </w:tcBorders>
            <w:shd w:val="clear" w:color="auto" w:fill="FBCAA2" w:themeFill="accent6" w:themeFillTint="7F"/>
            <w:hideMark/>
          </w:tcPr>
          <w:p w:rsidR="008438AB" w:rsidRPr="000F7D14" w:rsidRDefault="008438AB" w:rsidP="000F7D1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0F7D14">
              <w:rPr>
                <w:rFonts w:ascii="Segoe UI" w:hAnsi="Segoe UI" w:cs="Segoe UI"/>
                <w:sz w:val="20"/>
                <w:szCs w:val="20"/>
              </w:rPr>
              <w:t>C)</w:t>
            </w:r>
          </w:p>
        </w:tc>
        <w:tc>
          <w:tcPr>
            <w:tcW w:w="198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hideMark/>
          </w:tcPr>
          <w:p w:rsidR="008438AB" w:rsidRPr="000F7D14" w:rsidRDefault="008438AB" w:rsidP="000F7D14">
            <w:pPr>
              <w:pStyle w:val="AralkYok"/>
              <w:cnfStyle w:val="000000100000"/>
              <w:rPr>
                <w:rFonts w:ascii="Segoe UI" w:hAnsi="Segoe UI" w:cs="Segoe UI"/>
                <w:sz w:val="20"/>
                <w:szCs w:val="20"/>
              </w:rPr>
            </w:pPr>
            <w:r w:rsidRPr="000F7D14">
              <w:rPr>
                <w:rFonts w:ascii="Segoe UI" w:hAnsi="Segoe UI" w:cs="Segoe UI"/>
                <w:sz w:val="20"/>
                <w:szCs w:val="20"/>
              </w:rPr>
              <w:t>Cam</w:t>
            </w:r>
          </w:p>
        </w:tc>
        <w:tc>
          <w:tcPr>
            <w:tcW w:w="2588" w:type="dxa"/>
            <w:tcBorders>
              <w:top w:val="single" w:sz="6" w:space="0" w:color="FFFFFF" w:themeColor="background1"/>
              <w:bottom w:val="nil"/>
            </w:tcBorders>
            <w:hideMark/>
          </w:tcPr>
          <w:p w:rsidR="008438AB" w:rsidRPr="000F7D14" w:rsidRDefault="008438AB" w:rsidP="000F7D14">
            <w:pPr>
              <w:pStyle w:val="AralkYok"/>
              <w:cnfStyle w:val="000000100000"/>
              <w:rPr>
                <w:rFonts w:ascii="Segoe UI" w:hAnsi="Segoe UI" w:cs="Segoe UI"/>
                <w:sz w:val="20"/>
                <w:szCs w:val="20"/>
              </w:rPr>
            </w:pPr>
            <w:r w:rsidRPr="000F7D14">
              <w:rPr>
                <w:rFonts w:ascii="Segoe UI" w:hAnsi="Segoe UI" w:cs="Segoe UI"/>
                <w:sz w:val="20"/>
                <w:szCs w:val="20"/>
              </w:rPr>
              <w:t>Fenikeliler</w:t>
            </w:r>
          </w:p>
        </w:tc>
      </w:tr>
      <w:tr w:rsidR="008438AB" w:rsidRPr="000F7D14" w:rsidTr="008438AB">
        <w:tc>
          <w:tcPr>
            <w:cnfStyle w:val="001000000000"/>
            <w:tcW w:w="391" w:type="dxa"/>
            <w:tcBorders>
              <w:right w:val="single" w:sz="8" w:space="0" w:color="FFFFFF" w:themeColor="background1"/>
            </w:tcBorders>
            <w:shd w:val="clear" w:color="auto" w:fill="FBCAA2" w:themeFill="accent6" w:themeFillTint="7F"/>
            <w:hideMark/>
          </w:tcPr>
          <w:p w:rsidR="008438AB" w:rsidRPr="000F7D14" w:rsidRDefault="008438AB" w:rsidP="000F7D14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0F7D14">
              <w:rPr>
                <w:rFonts w:ascii="Segoe UI" w:hAnsi="Segoe UI" w:cs="Segoe UI"/>
                <w:sz w:val="20"/>
                <w:szCs w:val="20"/>
              </w:rPr>
              <w:t>D)</w:t>
            </w:r>
          </w:p>
        </w:tc>
        <w:tc>
          <w:tcPr>
            <w:tcW w:w="1985" w:type="dxa"/>
            <w:hideMark/>
          </w:tcPr>
          <w:p w:rsidR="008438AB" w:rsidRPr="000F7D14" w:rsidRDefault="008438AB" w:rsidP="000F7D14">
            <w:pPr>
              <w:pStyle w:val="AralkYok"/>
              <w:cnfStyle w:val="000000000000"/>
              <w:rPr>
                <w:rFonts w:ascii="Segoe UI" w:hAnsi="Segoe UI" w:cs="Segoe UI"/>
                <w:sz w:val="20"/>
                <w:szCs w:val="20"/>
              </w:rPr>
            </w:pPr>
            <w:r w:rsidRPr="000F7D14">
              <w:rPr>
                <w:rFonts w:ascii="Segoe UI" w:hAnsi="Segoe UI" w:cs="Segoe UI"/>
                <w:sz w:val="20"/>
                <w:szCs w:val="20"/>
              </w:rPr>
              <w:t>Tekerlek</w:t>
            </w:r>
          </w:p>
        </w:tc>
        <w:tc>
          <w:tcPr>
            <w:tcW w:w="2588" w:type="dxa"/>
            <w:hideMark/>
          </w:tcPr>
          <w:p w:rsidR="008438AB" w:rsidRPr="000F7D14" w:rsidRDefault="008438AB" w:rsidP="000F7D14">
            <w:pPr>
              <w:pStyle w:val="AralkYok"/>
              <w:cnfStyle w:val="000000000000"/>
              <w:rPr>
                <w:rFonts w:ascii="Segoe UI" w:hAnsi="Segoe UI" w:cs="Segoe UI"/>
                <w:sz w:val="20"/>
                <w:szCs w:val="20"/>
              </w:rPr>
            </w:pPr>
            <w:r w:rsidRPr="000F7D14">
              <w:rPr>
                <w:rFonts w:ascii="Segoe UI" w:hAnsi="Segoe UI" w:cs="Segoe UI"/>
                <w:sz w:val="20"/>
                <w:szCs w:val="20"/>
              </w:rPr>
              <w:t>Sümer</w:t>
            </w:r>
          </w:p>
        </w:tc>
      </w:tr>
    </w:tbl>
    <w:p w:rsidR="008438AB" w:rsidRPr="000F7D14" w:rsidRDefault="008438AB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  <w:lang w:val="de-DE"/>
        </w:rPr>
      </w:pP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  <w:lang w:val="de-DE"/>
        </w:rPr>
      </w:pPr>
    </w:p>
    <w:p w:rsidR="008438AB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8- </w:t>
      </w:r>
      <w:proofErr w:type="gramStart"/>
      <w:r w:rsidR="008438AB" w:rsidRPr="000F7D14">
        <w:rPr>
          <w:rFonts w:ascii="Segoe UI" w:hAnsi="Segoe UI" w:cs="Segoe UI"/>
          <w:sz w:val="20"/>
          <w:szCs w:val="20"/>
        </w:rPr>
        <w:t>III .Selim</w:t>
      </w:r>
      <w:proofErr w:type="gramEnd"/>
      <w:r w:rsidR="008438AB" w:rsidRPr="000F7D14">
        <w:rPr>
          <w:rFonts w:ascii="Segoe UI" w:hAnsi="Segoe UI" w:cs="Segoe UI"/>
          <w:sz w:val="20"/>
          <w:szCs w:val="20"/>
        </w:rPr>
        <w:t xml:space="preserve"> döneminde  Viyana, Paris, Londra gibi Avrupa ‘</w:t>
      </w:r>
      <w:proofErr w:type="spellStart"/>
      <w:r w:rsidR="008438AB" w:rsidRPr="000F7D14">
        <w:rPr>
          <w:rFonts w:ascii="Segoe UI" w:hAnsi="Segoe UI" w:cs="Segoe UI"/>
          <w:sz w:val="20"/>
          <w:szCs w:val="20"/>
        </w:rPr>
        <w:t>nın</w:t>
      </w:r>
      <w:proofErr w:type="spellEnd"/>
      <w:r w:rsidR="008438AB" w:rsidRPr="000F7D14">
        <w:rPr>
          <w:rFonts w:ascii="Segoe UI" w:hAnsi="Segoe UI" w:cs="Segoe UI"/>
          <w:sz w:val="20"/>
          <w:szCs w:val="20"/>
        </w:rPr>
        <w:t xml:space="preserve"> önemli başkentlerinde daimi elçilikler açılmıştır.</w:t>
      </w:r>
    </w:p>
    <w:p w:rsidR="008438AB" w:rsidRPr="000F7D14" w:rsidRDefault="008438AB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8438AB" w:rsidRPr="000F7D14" w:rsidRDefault="008438AB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 xml:space="preserve">Bu durumun </w:t>
      </w:r>
      <w:r w:rsidRPr="000F7D14">
        <w:rPr>
          <w:rFonts w:ascii="Segoe UI" w:hAnsi="Segoe UI" w:cs="Segoe UI"/>
          <w:sz w:val="20"/>
          <w:szCs w:val="20"/>
          <w:u w:val="single"/>
        </w:rPr>
        <w:t>temel amacı</w:t>
      </w:r>
      <w:r w:rsidRPr="000F7D14">
        <w:rPr>
          <w:rFonts w:ascii="Segoe UI" w:hAnsi="Segoe UI" w:cs="Segoe UI"/>
          <w:sz w:val="20"/>
          <w:szCs w:val="20"/>
        </w:rPr>
        <w:t xml:space="preserve"> aşağıdakilerden hangisidir?</w:t>
      </w:r>
    </w:p>
    <w:p w:rsidR="008438AB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8438AB" w:rsidRPr="000F7D14">
        <w:rPr>
          <w:rFonts w:ascii="Segoe UI" w:hAnsi="Segoe UI" w:cs="Segoe UI"/>
          <w:sz w:val="20"/>
          <w:szCs w:val="20"/>
        </w:rPr>
        <w:t>Avrupa ülkeleri ile ticaret yapmak</w:t>
      </w:r>
    </w:p>
    <w:p w:rsidR="008438AB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="008438AB" w:rsidRPr="000F7D14">
        <w:rPr>
          <w:rFonts w:ascii="Segoe UI" w:hAnsi="Segoe UI" w:cs="Segoe UI"/>
          <w:sz w:val="20"/>
          <w:szCs w:val="20"/>
        </w:rPr>
        <w:t>Avrupa devletleri ile savaş yapmak</w:t>
      </w:r>
    </w:p>
    <w:p w:rsidR="008438AB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8438AB" w:rsidRPr="000F7D14">
        <w:rPr>
          <w:rFonts w:ascii="Segoe UI" w:hAnsi="Segoe UI" w:cs="Segoe UI"/>
          <w:sz w:val="20"/>
          <w:szCs w:val="20"/>
        </w:rPr>
        <w:t>Avrupa’daki gelişmeleri yakından izlemek</w:t>
      </w:r>
    </w:p>
    <w:p w:rsidR="008438AB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="008438AB" w:rsidRPr="000F7D14">
        <w:rPr>
          <w:rFonts w:ascii="Segoe UI" w:hAnsi="Segoe UI" w:cs="Segoe UI"/>
          <w:sz w:val="20"/>
          <w:szCs w:val="20"/>
        </w:rPr>
        <w:t>Avrupa’da yeni devletlerin kurulmasını sağlamak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  <w:lang w:val="de-DE"/>
        </w:rPr>
      </w:pP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  <w:lang w:val="de-DE"/>
        </w:rPr>
      </w:pPr>
    </w:p>
    <w:p w:rsidR="00E17BF2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  <w:lang w:val="de-DE"/>
        </w:rPr>
      </w:pPr>
      <w:r>
        <w:rPr>
          <w:rFonts w:ascii="Segoe UI" w:hAnsi="Segoe UI" w:cs="Segoe UI"/>
          <w:sz w:val="20"/>
          <w:szCs w:val="20"/>
          <w:lang w:val="de-DE"/>
        </w:rPr>
        <w:t>9-</w:t>
      </w:r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Coğrafi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Keşifler'in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aşağıdaki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sonuçlarından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hangisi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,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Osmanlıların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yapılan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keşiflerden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u w:val="single"/>
          <w:lang w:val="de-DE"/>
        </w:rPr>
        <w:t>olumsuz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yönde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etkilenmesine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neden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olmuştur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>?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A) Hıristiyanlığın farklı bölgelerde yayılması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lastRenderedPageBreak/>
        <w:t>B) Ticaret yollarının yön değiştirmesi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C) Avrupalıların yeni bitki türlerini öğrenmele</w:t>
      </w:r>
      <w:r w:rsidRPr="000F7D14">
        <w:rPr>
          <w:rFonts w:ascii="Segoe UI" w:hAnsi="Segoe UI" w:cs="Segoe UI"/>
          <w:sz w:val="20"/>
          <w:szCs w:val="20"/>
        </w:rPr>
        <w:softHyphen/>
        <w:t>ri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D) Avrupa'dan Amerika kıta sına göç yaşan</w:t>
      </w:r>
      <w:r w:rsidRPr="000F7D14">
        <w:rPr>
          <w:rFonts w:ascii="Segoe UI" w:hAnsi="Segoe UI" w:cs="Segoe UI"/>
          <w:sz w:val="20"/>
          <w:szCs w:val="20"/>
        </w:rPr>
        <w:softHyphen/>
        <w:t>ması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E17BF2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  <w:lang w:val="de-DE"/>
        </w:rPr>
        <w:t xml:space="preserve">10- </w:t>
      </w:r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15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ve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16.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yüzyıllarda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önce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Italya'da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başlayıp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da</w:t>
      </w:r>
      <w:r w:rsidR="00E17BF2" w:rsidRPr="000F7D14">
        <w:rPr>
          <w:rFonts w:ascii="Segoe UI" w:hAnsi="Segoe UI" w:cs="Segoe UI"/>
          <w:sz w:val="20"/>
          <w:szCs w:val="20"/>
          <w:lang w:val="de-DE"/>
        </w:rPr>
        <w:softHyphen/>
        <w:t>ha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sonra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diğer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Avrupa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ülkelerine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yayılan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edebi</w:t>
      </w:r>
      <w:r w:rsidR="00E17BF2" w:rsidRPr="000F7D14">
        <w:rPr>
          <w:rFonts w:ascii="Segoe UI" w:hAnsi="Segoe UI" w:cs="Segoe UI"/>
          <w:sz w:val="20"/>
          <w:szCs w:val="20"/>
          <w:lang w:val="de-DE"/>
        </w:rPr>
        <w:softHyphen/>
        <w:t>yat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,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sanat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ve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bilim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alanındaki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yenilik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ve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gelişme</w:t>
      </w:r>
      <w:r w:rsidR="00E17BF2" w:rsidRPr="000F7D14">
        <w:rPr>
          <w:rFonts w:ascii="Segoe UI" w:hAnsi="Segoe UI" w:cs="Segoe UI"/>
          <w:sz w:val="20"/>
          <w:szCs w:val="20"/>
          <w:lang w:val="de-DE"/>
        </w:rPr>
        <w:softHyphen/>
        <w:t>lere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i/>
          <w:iCs/>
          <w:sz w:val="20"/>
          <w:szCs w:val="20"/>
          <w:lang w:val="de-DE"/>
        </w:rPr>
        <w:t>Rönesans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 xml:space="preserve"> </w:t>
      </w:r>
      <w:proofErr w:type="spellStart"/>
      <w:r w:rsidR="00E17BF2" w:rsidRPr="000F7D14">
        <w:rPr>
          <w:rFonts w:ascii="Segoe UI" w:hAnsi="Segoe UI" w:cs="Segoe UI"/>
          <w:sz w:val="20"/>
          <w:szCs w:val="20"/>
          <w:lang w:val="de-DE"/>
        </w:rPr>
        <w:t>denir</w:t>
      </w:r>
      <w:proofErr w:type="spellEnd"/>
      <w:r w:rsidR="00E17BF2" w:rsidRPr="000F7D14">
        <w:rPr>
          <w:rFonts w:ascii="Segoe UI" w:hAnsi="Segoe UI" w:cs="Segoe UI"/>
          <w:sz w:val="20"/>
          <w:szCs w:val="20"/>
          <w:lang w:val="de-DE"/>
        </w:rPr>
        <w:t>.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Buna göre aşağıdakilerden hangisi Rö</w:t>
      </w:r>
      <w:r w:rsidRPr="000F7D14">
        <w:rPr>
          <w:rFonts w:ascii="Segoe UI" w:hAnsi="Segoe UI" w:cs="Segoe UI"/>
          <w:sz w:val="20"/>
          <w:szCs w:val="20"/>
        </w:rPr>
        <w:softHyphen/>
        <w:t xml:space="preserve">nesans Hareketleri ile ilgili </w:t>
      </w:r>
      <w:r w:rsidRPr="000F7D14">
        <w:rPr>
          <w:rFonts w:ascii="Segoe UI" w:hAnsi="Segoe UI" w:cs="Segoe UI"/>
          <w:sz w:val="20"/>
          <w:szCs w:val="20"/>
          <w:u w:val="single"/>
        </w:rPr>
        <w:t>değildir</w:t>
      </w:r>
      <w:r w:rsidRPr="000F7D14">
        <w:rPr>
          <w:rFonts w:ascii="Segoe UI" w:hAnsi="Segoe UI" w:cs="Segoe UI"/>
          <w:sz w:val="20"/>
          <w:szCs w:val="20"/>
        </w:rPr>
        <w:t>?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A) Leonardo Da Vinci’nin Mona Lisa adlı tabloyu yapması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 xml:space="preserve">B) Cervantes’in Don </w:t>
      </w:r>
      <w:proofErr w:type="spellStart"/>
      <w:r w:rsidRPr="000F7D14">
        <w:rPr>
          <w:rFonts w:ascii="Segoe UI" w:hAnsi="Segoe UI" w:cs="Segoe UI"/>
          <w:sz w:val="20"/>
          <w:szCs w:val="20"/>
        </w:rPr>
        <w:t>Kişot</w:t>
      </w:r>
      <w:proofErr w:type="spellEnd"/>
      <w:r w:rsidRPr="000F7D14">
        <w:rPr>
          <w:rFonts w:ascii="Segoe UI" w:hAnsi="Segoe UI" w:cs="Segoe UI"/>
          <w:sz w:val="20"/>
          <w:szCs w:val="20"/>
        </w:rPr>
        <w:t xml:space="preserve"> adlı eseri yazması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C) Skolâstik düşüncenin yıkılması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D) Martin Luther’in Kiliseye 95 maddelik bildiri asması</w:t>
      </w:r>
    </w:p>
    <w:p w:rsidR="008438AB" w:rsidRPr="000F7D14" w:rsidRDefault="008438AB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8438AB" w:rsidRPr="000F7D14" w:rsidRDefault="008438AB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E17BF2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11- </w:t>
      </w:r>
      <w:r w:rsidR="00E17BF2" w:rsidRPr="000F7D14">
        <w:rPr>
          <w:rFonts w:ascii="Segoe UI" w:hAnsi="Segoe UI" w:cs="Segoe UI"/>
          <w:sz w:val="20"/>
          <w:szCs w:val="20"/>
        </w:rPr>
        <w:t xml:space="preserve">‘’Birkaç yol geçtik. Çok sayıda köy gördük. Bu köylerde bizi çok iyi ağırladılar, yemek verdiler. Yolcuları rahatlatmak ve yedirmek âdeti Müslümanların en şerefli adetlerindendir.’’ </w:t>
      </w:r>
      <w:proofErr w:type="gramStart"/>
      <w:r w:rsidR="00E17BF2" w:rsidRPr="000F7D14">
        <w:rPr>
          <w:rFonts w:ascii="Segoe UI" w:hAnsi="Segoe UI" w:cs="Segoe UI"/>
          <w:sz w:val="20"/>
          <w:szCs w:val="20"/>
        </w:rPr>
        <w:t>G.Ü.</w:t>
      </w:r>
      <w:proofErr w:type="spellStart"/>
      <w:r w:rsidR="00E17BF2" w:rsidRPr="000F7D14">
        <w:rPr>
          <w:rFonts w:ascii="Segoe UI" w:hAnsi="Segoe UI" w:cs="Segoe UI"/>
          <w:sz w:val="20"/>
          <w:szCs w:val="20"/>
        </w:rPr>
        <w:t>Aybet</w:t>
      </w:r>
      <w:proofErr w:type="spellEnd"/>
      <w:proofErr w:type="gramEnd"/>
      <w:r w:rsidR="00E17BF2" w:rsidRPr="000F7D14">
        <w:rPr>
          <w:rFonts w:ascii="Segoe UI" w:hAnsi="Segoe UI" w:cs="Segoe UI"/>
          <w:sz w:val="20"/>
          <w:szCs w:val="20"/>
        </w:rPr>
        <w:t>, Avrupalı Seyyahların Gözünden Osmanlı Dünyası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Metinde Türklerin hangi özelliğinden bahsediliyor?</w:t>
      </w:r>
    </w:p>
    <w:p w:rsidR="00E17BF2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A) </w:t>
      </w:r>
      <w:r w:rsidR="00E17BF2" w:rsidRPr="000F7D14">
        <w:rPr>
          <w:rFonts w:ascii="Segoe UI" w:hAnsi="Segoe UI" w:cs="Segoe UI"/>
          <w:sz w:val="20"/>
          <w:szCs w:val="20"/>
        </w:rPr>
        <w:t>Hoşgörülü olmak</w:t>
      </w:r>
    </w:p>
    <w:p w:rsidR="00E17BF2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B) </w:t>
      </w:r>
      <w:r w:rsidR="00E17BF2" w:rsidRPr="000F7D14">
        <w:rPr>
          <w:rFonts w:ascii="Segoe UI" w:hAnsi="Segoe UI" w:cs="Segoe UI"/>
          <w:sz w:val="20"/>
          <w:szCs w:val="20"/>
        </w:rPr>
        <w:t>Geleneklere bağlılık</w:t>
      </w:r>
    </w:p>
    <w:p w:rsidR="00E17BF2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C) </w:t>
      </w:r>
      <w:r w:rsidR="00E17BF2" w:rsidRPr="000F7D14">
        <w:rPr>
          <w:rFonts w:ascii="Segoe UI" w:hAnsi="Segoe UI" w:cs="Segoe UI"/>
          <w:sz w:val="20"/>
          <w:szCs w:val="20"/>
        </w:rPr>
        <w:t>Misafirperverlik</w:t>
      </w:r>
    </w:p>
    <w:p w:rsidR="00E17BF2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</w:t>
      </w:r>
      <w:r w:rsidR="00E17BF2" w:rsidRPr="000F7D14">
        <w:rPr>
          <w:rFonts w:ascii="Segoe UI" w:hAnsi="Segoe UI" w:cs="Segoe UI"/>
          <w:sz w:val="20"/>
          <w:szCs w:val="20"/>
        </w:rPr>
        <w:t>Çalışkanlık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E17BF2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12</w:t>
      </w:r>
      <w:r w:rsidR="00E17BF2" w:rsidRPr="000F7D14">
        <w:rPr>
          <w:rFonts w:ascii="Segoe UI" w:hAnsi="Segoe UI" w:cs="Segoe UI"/>
          <w:sz w:val="20"/>
          <w:szCs w:val="20"/>
        </w:rPr>
        <w:t xml:space="preserve">- VIII. ve XI. Yüzyıllarda İslam dünyasında yetişen </w:t>
      </w:r>
      <w:proofErr w:type="spellStart"/>
      <w:r w:rsidR="00E17BF2" w:rsidRPr="000F7D14">
        <w:rPr>
          <w:rFonts w:ascii="Segoe UI" w:hAnsi="Segoe UI" w:cs="Segoe UI"/>
          <w:sz w:val="20"/>
          <w:szCs w:val="20"/>
        </w:rPr>
        <w:t>Biruni</w:t>
      </w:r>
      <w:proofErr w:type="spellEnd"/>
      <w:r w:rsidR="00E17BF2" w:rsidRPr="000F7D14">
        <w:rPr>
          <w:rFonts w:ascii="Segoe UI" w:hAnsi="Segoe UI" w:cs="Segoe UI"/>
          <w:sz w:val="20"/>
          <w:szCs w:val="20"/>
        </w:rPr>
        <w:t xml:space="preserve">, Harezmî, </w:t>
      </w:r>
      <w:proofErr w:type="spellStart"/>
      <w:r w:rsidR="00E17BF2" w:rsidRPr="000F7D14">
        <w:rPr>
          <w:rFonts w:ascii="Segoe UI" w:hAnsi="Segoe UI" w:cs="Segoe UI"/>
          <w:sz w:val="20"/>
          <w:szCs w:val="20"/>
        </w:rPr>
        <w:t>İbni</w:t>
      </w:r>
      <w:proofErr w:type="spellEnd"/>
      <w:r w:rsidR="00E17BF2" w:rsidRPr="000F7D14">
        <w:rPr>
          <w:rFonts w:ascii="Segoe UI" w:hAnsi="Segoe UI" w:cs="Segoe UI"/>
          <w:sz w:val="20"/>
          <w:szCs w:val="20"/>
        </w:rPr>
        <w:t xml:space="preserve"> Sina gibi bilim adamlarının eserleri, Avrupa dillerine çevrilerek üniversitelerde okutulmuştur.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  <w:u w:val="single"/>
        </w:rPr>
      </w:pPr>
      <w:r w:rsidRPr="000F7D14">
        <w:rPr>
          <w:rFonts w:ascii="Segoe UI" w:hAnsi="Segoe UI" w:cs="Segoe UI"/>
          <w:sz w:val="20"/>
          <w:szCs w:val="20"/>
        </w:rPr>
        <w:t xml:space="preserve">Bu bilgiye göre, aşağıdakilerden hangisi </w:t>
      </w:r>
      <w:r w:rsidRPr="000F7D14">
        <w:rPr>
          <w:rFonts w:ascii="Segoe UI" w:hAnsi="Segoe UI" w:cs="Segoe UI"/>
          <w:sz w:val="20"/>
          <w:szCs w:val="20"/>
          <w:u w:val="single"/>
        </w:rPr>
        <w:t>söylenemez?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A) İslam bilginleri bilimsel gelişmeye katkı yapmıştır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B) İslam dini bilim alanında çalışmayı teşvik etmiştir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C) İslam bilginlerinin eserleri Batı’da kabul görmüştür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D) Çağdaş uygarlık tümüyle İslam bilginlerinin eseridir.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E17BF2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13- </w:t>
      </w:r>
      <w:r w:rsidR="00E17BF2" w:rsidRPr="000F7D14">
        <w:rPr>
          <w:rFonts w:ascii="Segoe UI" w:hAnsi="Segoe UI" w:cs="Segoe UI"/>
          <w:sz w:val="20"/>
          <w:szCs w:val="20"/>
        </w:rPr>
        <w:t>Avrupa'da XV. yüzyıl sonlarından itibaren;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i/>
          <w:iCs/>
          <w:sz w:val="20"/>
          <w:szCs w:val="20"/>
        </w:rPr>
      </w:pPr>
      <w:r w:rsidRPr="000F7D14">
        <w:rPr>
          <w:rFonts w:ascii="Segoe UI" w:hAnsi="Segoe UI" w:cs="Segoe UI"/>
          <w:i/>
          <w:iCs/>
          <w:sz w:val="20"/>
          <w:szCs w:val="20"/>
        </w:rPr>
        <w:t>Matbaanın yaygınlaşması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i/>
          <w:iCs/>
          <w:sz w:val="20"/>
          <w:szCs w:val="20"/>
        </w:rPr>
      </w:pPr>
      <w:r w:rsidRPr="000F7D14">
        <w:rPr>
          <w:rFonts w:ascii="Segoe UI" w:hAnsi="Segoe UI" w:cs="Segoe UI"/>
          <w:i/>
          <w:iCs/>
          <w:sz w:val="20"/>
          <w:szCs w:val="20"/>
        </w:rPr>
        <w:t>Rönesans Hareketleri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i/>
          <w:iCs/>
          <w:sz w:val="20"/>
          <w:szCs w:val="20"/>
        </w:rPr>
      </w:pPr>
      <w:r w:rsidRPr="000F7D14">
        <w:rPr>
          <w:rFonts w:ascii="Segoe UI" w:hAnsi="Segoe UI" w:cs="Segoe UI"/>
          <w:i/>
          <w:iCs/>
          <w:sz w:val="20"/>
          <w:szCs w:val="20"/>
        </w:rPr>
        <w:t>İncil'in ulusal dillere tercüme edilmesi gibi gelişmeler yaşanmıştır.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Bu gelişmelerin aşağıdakilerden hangisinin gerçekleşmesinde etkili olduğu savunulabilir?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A) Coğrafi Keşifler                      B) Fransız İhtilali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 xml:space="preserve">C) Sanayi Devrimi                      D) Reform Hareketleri 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E17BF2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i/>
          <w:iCs/>
          <w:sz w:val="20"/>
          <w:szCs w:val="20"/>
        </w:rPr>
        <w:t xml:space="preserve">14- </w:t>
      </w:r>
      <w:r w:rsidR="00E17BF2" w:rsidRPr="000F7D14">
        <w:rPr>
          <w:rFonts w:ascii="Segoe UI" w:hAnsi="Segoe UI" w:cs="Segoe UI"/>
          <w:i/>
          <w:iCs/>
          <w:sz w:val="20"/>
          <w:szCs w:val="20"/>
        </w:rPr>
        <w:t>Sanayi İnkılâbı’yla birlikte üretim için gerekli ham maddeye ve üretilen malların satılacağı pazarlara olan gereksinim artmıştır.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Bu durum Avrupa devletlerinin aşağıdakilerden hangisine yönelmelerine neden olmuştur?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A) Halkın yönetime katılmasını sağlamaya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B) Sömürgecilik faaliyetlerine hız vermeye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C) Merkezi otoriteyi güçlendirmeye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D) Dini hoşgörüyü artırmaya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E17BF2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lastRenderedPageBreak/>
        <w:t>15</w:t>
      </w:r>
      <w:r w:rsidR="00E17BF2" w:rsidRPr="000F7D14">
        <w:rPr>
          <w:rFonts w:ascii="Segoe UI" w:hAnsi="Segoe UI" w:cs="Segoe UI"/>
          <w:sz w:val="20"/>
          <w:szCs w:val="20"/>
        </w:rPr>
        <w:t xml:space="preserve">- Aşağıdakilerden hangisi, Osmanlı Devleti'nde uygulanan tımar sisteminin sağladığı yararlar arasında </w:t>
      </w:r>
      <w:r w:rsidR="00E17BF2" w:rsidRPr="000F7D14">
        <w:rPr>
          <w:rFonts w:ascii="Segoe UI" w:hAnsi="Segoe UI" w:cs="Segoe UI"/>
          <w:sz w:val="20"/>
          <w:szCs w:val="20"/>
          <w:u w:val="single"/>
        </w:rPr>
        <w:t>gösterilemez</w:t>
      </w:r>
      <w:r w:rsidR="00E17BF2" w:rsidRPr="000F7D14">
        <w:rPr>
          <w:rFonts w:ascii="Segoe UI" w:hAnsi="Segoe UI" w:cs="Segoe UI"/>
          <w:sz w:val="20"/>
          <w:szCs w:val="20"/>
        </w:rPr>
        <w:t>?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A) Üretimde sürekliliğin sağlanması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B) Tarımda özelleştirmenin sağlanması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C) Vergilerin düzenli olarak toplanması</w:t>
      </w:r>
    </w:p>
    <w:p w:rsidR="00E17BF2" w:rsidRPr="000F7D14" w:rsidRDefault="00E17BF2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D) Hazineye yük olmadan asker beslenmesi</w:t>
      </w:r>
    </w:p>
    <w:p w:rsidR="00E87C46" w:rsidRPr="000F7D14" w:rsidRDefault="00E87C46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342451" w:rsidRPr="000F7D14" w:rsidRDefault="000F7D14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  <w:r>
        <w:rPr>
          <w:rFonts w:ascii="Segoe UI" w:eastAsia="Calibri" w:hAnsi="Segoe UI" w:cs="Segoe UI"/>
          <w:sz w:val="20"/>
          <w:szCs w:val="20"/>
          <w:lang w:eastAsia="en-US"/>
        </w:rPr>
        <w:t xml:space="preserve">16- 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 xml:space="preserve">Aşağıdakilerden hangisi </w:t>
      </w:r>
      <w:r w:rsidR="00342451" w:rsidRPr="000F7D14">
        <w:rPr>
          <w:rFonts w:ascii="Segoe UI" w:eastAsia="Calibri" w:hAnsi="Segoe UI" w:cs="Segoe UI"/>
          <w:sz w:val="20"/>
          <w:szCs w:val="20"/>
          <w:u w:val="single"/>
          <w:lang w:eastAsia="en-US"/>
        </w:rPr>
        <w:t>Türk kültürünün Avrupa’yı etkilemesine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 xml:space="preserve"> örnek </w:t>
      </w:r>
      <w:r w:rsidR="00342451" w:rsidRPr="000F7D14">
        <w:rPr>
          <w:rFonts w:ascii="Segoe UI" w:eastAsia="Calibri" w:hAnsi="Segoe UI" w:cs="Segoe UI"/>
          <w:sz w:val="20"/>
          <w:szCs w:val="20"/>
          <w:u w:val="single"/>
          <w:lang w:eastAsia="en-US"/>
        </w:rPr>
        <w:t>verilemez?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 xml:space="preserve"> </w:t>
      </w:r>
    </w:p>
    <w:p w:rsidR="00342451" w:rsidRPr="000F7D14" w:rsidRDefault="00342451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</w:p>
    <w:p w:rsidR="00342451" w:rsidRPr="000F7D14" w:rsidRDefault="000F7D14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  <w:r>
        <w:rPr>
          <w:rFonts w:ascii="Segoe UI" w:eastAsia="Calibri" w:hAnsi="Segoe UI" w:cs="Segoe UI"/>
          <w:sz w:val="20"/>
          <w:szCs w:val="20"/>
          <w:lang w:eastAsia="en-US"/>
        </w:rPr>
        <w:t xml:space="preserve">A) 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>Türk halı ve kilimlerinin 14. ve 15. yüzyıllarda saraylarda motif olarak kullanılması.</w:t>
      </w:r>
    </w:p>
    <w:p w:rsidR="00342451" w:rsidRPr="000F7D14" w:rsidRDefault="000F7D14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  <w:r>
        <w:rPr>
          <w:rFonts w:ascii="Segoe UI" w:eastAsia="Calibri" w:hAnsi="Segoe UI" w:cs="Segoe UI"/>
          <w:sz w:val="20"/>
          <w:szCs w:val="20"/>
          <w:lang w:eastAsia="en-US"/>
        </w:rPr>
        <w:t xml:space="preserve">B) 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>İkinci Viyana Kuşatması sırasında Mehter’den esinlenen Mozart’ın “Türk Marşı”nı bestelemesi.</w:t>
      </w:r>
    </w:p>
    <w:p w:rsidR="00342451" w:rsidRPr="000F7D14" w:rsidRDefault="000F7D14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  <w:r>
        <w:rPr>
          <w:rFonts w:ascii="Segoe UI" w:eastAsia="Calibri" w:hAnsi="Segoe UI" w:cs="Segoe UI"/>
          <w:sz w:val="20"/>
          <w:szCs w:val="20"/>
          <w:lang w:eastAsia="en-US"/>
        </w:rPr>
        <w:t xml:space="preserve">C) 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>Avrupalı ressamların Harem’i konu alan tablolar yapması.</w:t>
      </w:r>
    </w:p>
    <w:p w:rsidR="00342451" w:rsidRPr="000F7D14" w:rsidRDefault="000F7D14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  <w:r>
        <w:rPr>
          <w:rFonts w:ascii="Segoe UI" w:eastAsia="Calibri" w:hAnsi="Segoe UI" w:cs="Segoe UI"/>
          <w:sz w:val="20"/>
          <w:szCs w:val="20"/>
          <w:lang w:eastAsia="en-US"/>
        </w:rPr>
        <w:t xml:space="preserve">D) 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>İbrahim Müteferrika ve Sait Efendi tarafından matbaanın Osmanlı’ya getirilmesi.</w:t>
      </w:r>
    </w:p>
    <w:p w:rsidR="00342451" w:rsidRPr="000F7D14" w:rsidRDefault="00342451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</w:p>
    <w:p w:rsidR="00342451" w:rsidRPr="000F7D14" w:rsidRDefault="000F7D14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  <w:r>
        <w:rPr>
          <w:rFonts w:ascii="Segoe UI" w:eastAsia="Calibri" w:hAnsi="Segoe UI" w:cs="Segoe UI"/>
          <w:sz w:val="20"/>
          <w:szCs w:val="20"/>
          <w:lang w:eastAsia="en-US"/>
        </w:rPr>
        <w:t xml:space="preserve">17- 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 xml:space="preserve">Aşağıdaki buluşlardan hangisi insanların </w:t>
      </w:r>
      <w:r w:rsidR="00342451" w:rsidRPr="000F7D14">
        <w:rPr>
          <w:rFonts w:ascii="Segoe UI" w:eastAsia="Calibri" w:hAnsi="Segoe UI" w:cs="Segoe UI"/>
          <w:sz w:val="20"/>
          <w:szCs w:val="20"/>
          <w:u w:val="single"/>
          <w:lang w:eastAsia="en-US"/>
        </w:rPr>
        <w:t>bilgi birikimlerini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 xml:space="preserve"> sonraki kuşaklara aktarmalarını kolaylaştırmıştır?</w:t>
      </w:r>
    </w:p>
    <w:p w:rsidR="00342451" w:rsidRPr="000F7D14" w:rsidRDefault="00342451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</w:p>
    <w:tbl>
      <w:tblPr>
        <w:tblW w:w="0" w:type="auto"/>
        <w:tblInd w:w="720" w:type="dxa"/>
        <w:tblLook w:val="04A0"/>
      </w:tblPr>
      <w:tblGrid>
        <w:gridCol w:w="1254"/>
        <w:gridCol w:w="1254"/>
        <w:gridCol w:w="1255"/>
        <w:gridCol w:w="1255"/>
      </w:tblGrid>
      <w:tr w:rsidR="00342451" w:rsidRPr="000F7D14" w:rsidTr="00342451">
        <w:tc>
          <w:tcPr>
            <w:tcW w:w="1254" w:type="dxa"/>
            <w:hideMark/>
          </w:tcPr>
          <w:p w:rsidR="00342451" w:rsidRPr="000F7D14" w:rsidRDefault="00342451" w:rsidP="000F7D14">
            <w:pPr>
              <w:pStyle w:val="AralkYok"/>
              <w:rPr>
                <w:rFonts w:ascii="Segoe UI" w:eastAsia="Calibri" w:hAnsi="Segoe UI" w:cs="Segoe UI"/>
                <w:sz w:val="20"/>
                <w:szCs w:val="20"/>
                <w:lang w:eastAsia="en-US"/>
              </w:rPr>
            </w:pPr>
            <w:r w:rsidRPr="000F7D14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>a)Tekerlek</w:t>
            </w:r>
          </w:p>
        </w:tc>
        <w:tc>
          <w:tcPr>
            <w:tcW w:w="1254" w:type="dxa"/>
            <w:hideMark/>
          </w:tcPr>
          <w:p w:rsidR="00342451" w:rsidRPr="000F7D14" w:rsidRDefault="00342451" w:rsidP="000F7D14">
            <w:pPr>
              <w:pStyle w:val="AralkYok"/>
              <w:rPr>
                <w:rFonts w:ascii="Segoe UI" w:eastAsia="Calibri" w:hAnsi="Segoe UI" w:cs="Segoe UI"/>
                <w:sz w:val="20"/>
                <w:szCs w:val="20"/>
                <w:lang w:eastAsia="en-US"/>
              </w:rPr>
            </w:pPr>
            <w:r w:rsidRPr="000F7D14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>b)Yazı</w:t>
            </w:r>
          </w:p>
        </w:tc>
        <w:tc>
          <w:tcPr>
            <w:tcW w:w="1255" w:type="dxa"/>
            <w:hideMark/>
          </w:tcPr>
          <w:p w:rsidR="00342451" w:rsidRPr="000F7D14" w:rsidRDefault="00342451" w:rsidP="000F7D14">
            <w:pPr>
              <w:pStyle w:val="AralkYok"/>
              <w:rPr>
                <w:rFonts w:ascii="Segoe UI" w:eastAsia="Calibri" w:hAnsi="Segoe UI" w:cs="Segoe UI"/>
                <w:sz w:val="20"/>
                <w:szCs w:val="20"/>
                <w:lang w:eastAsia="en-US"/>
              </w:rPr>
            </w:pPr>
            <w:r w:rsidRPr="000F7D14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>c)Mum</w:t>
            </w:r>
          </w:p>
        </w:tc>
        <w:tc>
          <w:tcPr>
            <w:tcW w:w="1255" w:type="dxa"/>
            <w:hideMark/>
          </w:tcPr>
          <w:p w:rsidR="00342451" w:rsidRPr="000F7D14" w:rsidRDefault="00342451" w:rsidP="000F7D14">
            <w:pPr>
              <w:pStyle w:val="AralkYok"/>
              <w:rPr>
                <w:rFonts w:ascii="Segoe UI" w:eastAsia="Calibri" w:hAnsi="Segoe UI" w:cs="Segoe UI"/>
                <w:sz w:val="20"/>
                <w:szCs w:val="20"/>
                <w:lang w:eastAsia="en-US"/>
              </w:rPr>
            </w:pPr>
            <w:r w:rsidRPr="000F7D14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>d)Ateş</w:t>
            </w:r>
          </w:p>
        </w:tc>
      </w:tr>
    </w:tbl>
    <w:p w:rsidR="00342451" w:rsidRPr="000F7D14" w:rsidRDefault="00342451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</w:p>
    <w:p w:rsidR="00342451" w:rsidRPr="000F7D14" w:rsidRDefault="000F7D14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  <w:r>
        <w:rPr>
          <w:rFonts w:ascii="Segoe UI" w:eastAsia="Calibri" w:hAnsi="Segoe UI" w:cs="Segoe UI"/>
          <w:sz w:val="20"/>
          <w:szCs w:val="20"/>
          <w:lang w:eastAsia="en-US"/>
        </w:rPr>
        <w:t xml:space="preserve">18- 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 xml:space="preserve">Lale Devrinde (1718-1730) yapılan aşağıdaki yeniliklerden hangisi </w:t>
      </w:r>
      <w:r w:rsidR="00342451" w:rsidRPr="000F7D14">
        <w:rPr>
          <w:rFonts w:ascii="Segoe UI" w:eastAsia="Calibri" w:hAnsi="Segoe UI" w:cs="Segoe UI"/>
          <w:sz w:val="20"/>
          <w:szCs w:val="20"/>
          <w:u w:val="single"/>
          <w:lang w:eastAsia="en-US"/>
        </w:rPr>
        <w:t>sağlık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 xml:space="preserve"> alanındadır? </w:t>
      </w:r>
    </w:p>
    <w:p w:rsidR="00342451" w:rsidRPr="000F7D14" w:rsidRDefault="00342451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</w:p>
    <w:p w:rsidR="00342451" w:rsidRPr="000F7D14" w:rsidRDefault="000F7D14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  <w:r>
        <w:rPr>
          <w:rFonts w:ascii="Segoe UI" w:eastAsia="Calibri" w:hAnsi="Segoe UI" w:cs="Segoe UI"/>
          <w:sz w:val="20"/>
          <w:szCs w:val="20"/>
          <w:lang w:eastAsia="en-US"/>
        </w:rPr>
        <w:t xml:space="preserve">A) 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>İlk çiçek aşısının yapılması.</w:t>
      </w:r>
    </w:p>
    <w:p w:rsidR="00342451" w:rsidRPr="000F7D14" w:rsidRDefault="000F7D14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  <w:r>
        <w:rPr>
          <w:rFonts w:ascii="Segoe UI" w:eastAsia="Calibri" w:hAnsi="Segoe UI" w:cs="Segoe UI"/>
          <w:sz w:val="20"/>
          <w:szCs w:val="20"/>
          <w:lang w:eastAsia="en-US"/>
        </w:rPr>
        <w:t xml:space="preserve">B) 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>İlk Osmanlı matbaasının getirilmesi.</w:t>
      </w:r>
    </w:p>
    <w:p w:rsidR="00342451" w:rsidRPr="000F7D14" w:rsidRDefault="000F7D14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  <w:r>
        <w:rPr>
          <w:rFonts w:ascii="Segoe UI" w:eastAsia="Calibri" w:hAnsi="Segoe UI" w:cs="Segoe UI"/>
          <w:sz w:val="20"/>
          <w:szCs w:val="20"/>
          <w:lang w:eastAsia="en-US"/>
        </w:rPr>
        <w:t xml:space="preserve">C) 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>İlk itfaiye örgütünün kurulması.</w:t>
      </w:r>
    </w:p>
    <w:p w:rsidR="00342451" w:rsidRDefault="000F7D14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  <w:r>
        <w:rPr>
          <w:rFonts w:ascii="Segoe UI" w:eastAsia="Calibri" w:hAnsi="Segoe UI" w:cs="Segoe UI"/>
          <w:sz w:val="20"/>
          <w:szCs w:val="20"/>
          <w:lang w:eastAsia="en-US"/>
        </w:rPr>
        <w:t xml:space="preserve">D) 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 xml:space="preserve">İlk </w:t>
      </w:r>
      <w:proofErr w:type="gramStart"/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>kağıt</w:t>
      </w:r>
      <w:proofErr w:type="gramEnd"/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 xml:space="preserve"> fabrikasının açılması.</w:t>
      </w:r>
    </w:p>
    <w:p w:rsidR="000F7D14" w:rsidRDefault="000F7D14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</w:p>
    <w:p w:rsidR="000F7D14" w:rsidRPr="000F7D14" w:rsidRDefault="000F7D14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  <w:r>
        <w:rPr>
          <w:rFonts w:ascii="Segoe UI" w:eastAsia="Calibri" w:hAnsi="Segoe UI" w:cs="Segoe UI"/>
          <w:sz w:val="20"/>
          <w:szCs w:val="20"/>
          <w:lang w:eastAsia="en-US"/>
        </w:rPr>
        <w:t>19-</w:t>
      </w:r>
    </w:p>
    <w:p w:rsidR="00342451" w:rsidRPr="000F7D14" w:rsidRDefault="00342451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99"/>
        <w:gridCol w:w="2175"/>
      </w:tblGrid>
      <w:tr w:rsidR="00342451" w:rsidRPr="000F7D14" w:rsidTr="00342451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51" w:rsidRPr="000F7D14" w:rsidRDefault="00342451" w:rsidP="000F7D14">
            <w:pPr>
              <w:pStyle w:val="AralkYok"/>
              <w:rPr>
                <w:rFonts w:ascii="Segoe UI" w:eastAsia="Calibri" w:hAnsi="Segoe UI" w:cs="Segoe UI"/>
                <w:sz w:val="20"/>
                <w:szCs w:val="20"/>
                <w:lang w:eastAsia="en-US"/>
              </w:rPr>
            </w:pPr>
            <w:proofErr w:type="spellStart"/>
            <w:r w:rsidRPr="000F7D14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>İnebahtı</w:t>
            </w:r>
            <w:proofErr w:type="spellEnd"/>
            <w:r w:rsidRPr="000F7D14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 xml:space="preserve"> Yenilgisi(1571)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51" w:rsidRPr="000F7D14" w:rsidRDefault="00342451" w:rsidP="000F7D14">
            <w:pPr>
              <w:pStyle w:val="AralkYok"/>
              <w:rPr>
                <w:rFonts w:ascii="Segoe UI" w:eastAsia="Calibri" w:hAnsi="Segoe UI" w:cs="Segoe UI"/>
                <w:sz w:val="20"/>
                <w:szCs w:val="20"/>
                <w:lang w:eastAsia="en-US"/>
              </w:rPr>
            </w:pPr>
            <w:r w:rsidRPr="000F7D14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>*Çeşme Baskını (1770)</w:t>
            </w:r>
          </w:p>
        </w:tc>
      </w:tr>
      <w:tr w:rsidR="00342451" w:rsidRPr="000F7D14" w:rsidTr="00342451"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51" w:rsidRPr="000F7D14" w:rsidRDefault="00342451" w:rsidP="000F7D14">
            <w:pPr>
              <w:pStyle w:val="AralkYok"/>
              <w:rPr>
                <w:rFonts w:ascii="Segoe UI" w:eastAsia="Calibri" w:hAnsi="Segoe UI" w:cs="Segoe UI"/>
                <w:sz w:val="20"/>
                <w:szCs w:val="20"/>
                <w:lang w:eastAsia="en-US"/>
              </w:rPr>
            </w:pPr>
            <w:r w:rsidRPr="000F7D14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>*</w:t>
            </w:r>
            <w:proofErr w:type="spellStart"/>
            <w:r w:rsidRPr="000F7D14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>Navarin</w:t>
            </w:r>
            <w:proofErr w:type="spellEnd"/>
            <w:r w:rsidRPr="000F7D14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 xml:space="preserve"> Olayı (1827)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2451" w:rsidRPr="000F7D14" w:rsidRDefault="00342451" w:rsidP="000F7D14">
            <w:pPr>
              <w:pStyle w:val="AralkYok"/>
              <w:rPr>
                <w:rFonts w:ascii="Segoe UI" w:eastAsia="Calibri" w:hAnsi="Segoe UI" w:cs="Segoe UI"/>
                <w:sz w:val="20"/>
                <w:szCs w:val="20"/>
                <w:lang w:eastAsia="en-US"/>
              </w:rPr>
            </w:pPr>
            <w:r w:rsidRPr="000F7D14">
              <w:rPr>
                <w:rFonts w:ascii="Segoe UI" w:eastAsia="Calibri" w:hAnsi="Segoe UI" w:cs="Segoe UI"/>
                <w:sz w:val="20"/>
                <w:szCs w:val="20"/>
                <w:lang w:eastAsia="en-US"/>
              </w:rPr>
              <w:t>*Sinop Baskını(1853)</w:t>
            </w:r>
          </w:p>
        </w:tc>
      </w:tr>
    </w:tbl>
    <w:p w:rsidR="00342451" w:rsidRPr="000F7D14" w:rsidRDefault="00342451" w:rsidP="000F7D14">
      <w:pPr>
        <w:pStyle w:val="AralkYok"/>
        <w:rPr>
          <w:rFonts w:ascii="Segoe UI" w:eastAsia="Calibri" w:hAnsi="Segoe UI" w:cs="Segoe UI"/>
          <w:sz w:val="20"/>
          <w:szCs w:val="20"/>
          <w:u w:val="single"/>
          <w:lang w:eastAsia="en-US"/>
        </w:rPr>
      </w:pPr>
      <w:r w:rsidRPr="000F7D14">
        <w:rPr>
          <w:rFonts w:ascii="Segoe UI" w:eastAsia="Calibri" w:hAnsi="Segoe UI" w:cs="Segoe UI"/>
          <w:sz w:val="20"/>
          <w:szCs w:val="20"/>
          <w:lang w:eastAsia="en-US"/>
        </w:rPr>
        <w:t xml:space="preserve">Yukarıda verilen gelişmelerin ortak özelliği aşağıdakilerden hangisidir? </w:t>
      </w:r>
    </w:p>
    <w:p w:rsidR="00342451" w:rsidRPr="000F7D14" w:rsidRDefault="00342451" w:rsidP="000F7D14">
      <w:pPr>
        <w:pStyle w:val="AralkYok"/>
        <w:rPr>
          <w:rFonts w:ascii="Segoe UI" w:eastAsia="Calibri" w:hAnsi="Segoe UI" w:cs="Segoe UI"/>
          <w:sz w:val="20"/>
          <w:szCs w:val="20"/>
          <w:u w:val="single"/>
          <w:lang w:eastAsia="en-US"/>
        </w:rPr>
      </w:pPr>
    </w:p>
    <w:p w:rsidR="00342451" w:rsidRPr="000F7D14" w:rsidRDefault="000F7D14" w:rsidP="000F7D14">
      <w:pPr>
        <w:pStyle w:val="AralkYok"/>
        <w:rPr>
          <w:rFonts w:ascii="Segoe UI" w:eastAsia="Calibri" w:hAnsi="Segoe UI" w:cs="Segoe UI"/>
          <w:sz w:val="20"/>
          <w:szCs w:val="20"/>
          <w:u w:val="single"/>
          <w:lang w:eastAsia="en-US"/>
        </w:rPr>
      </w:pPr>
      <w:r>
        <w:rPr>
          <w:rFonts w:ascii="Segoe UI" w:eastAsia="Calibri" w:hAnsi="Segoe UI" w:cs="Segoe UI"/>
          <w:sz w:val="20"/>
          <w:szCs w:val="20"/>
          <w:lang w:eastAsia="en-US"/>
        </w:rPr>
        <w:t xml:space="preserve">A) 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>Osmanlı donanmasının zafer kazandığı yerler.</w:t>
      </w:r>
    </w:p>
    <w:p w:rsidR="00342451" w:rsidRPr="000F7D14" w:rsidRDefault="000F7D14" w:rsidP="000F7D14">
      <w:pPr>
        <w:pStyle w:val="AralkYok"/>
        <w:rPr>
          <w:rFonts w:ascii="Segoe UI" w:eastAsia="Calibri" w:hAnsi="Segoe UI" w:cs="Segoe UI"/>
          <w:sz w:val="20"/>
          <w:szCs w:val="20"/>
          <w:u w:val="single"/>
          <w:lang w:eastAsia="en-US"/>
        </w:rPr>
      </w:pPr>
      <w:r>
        <w:rPr>
          <w:rFonts w:ascii="Segoe UI" w:eastAsia="Calibri" w:hAnsi="Segoe UI" w:cs="Segoe UI"/>
          <w:sz w:val="20"/>
          <w:szCs w:val="20"/>
          <w:lang w:eastAsia="en-US"/>
        </w:rPr>
        <w:t xml:space="preserve">B) 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>Osmanlı donanmasını Karadeniz’in egemenliği için yaptığı mücadeleler.</w:t>
      </w:r>
    </w:p>
    <w:p w:rsidR="00342451" w:rsidRPr="000F7D14" w:rsidRDefault="000F7D14" w:rsidP="000F7D14">
      <w:pPr>
        <w:pStyle w:val="AralkYok"/>
        <w:rPr>
          <w:rFonts w:ascii="Segoe UI" w:eastAsia="Calibri" w:hAnsi="Segoe UI" w:cs="Segoe UI"/>
          <w:sz w:val="20"/>
          <w:szCs w:val="20"/>
          <w:u w:val="single"/>
          <w:lang w:eastAsia="en-US"/>
        </w:rPr>
      </w:pPr>
      <w:r>
        <w:rPr>
          <w:rFonts w:ascii="Segoe UI" w:eastAsia="Calibri" w:hAnsi="Segoe UI" w:cs="Segoe UI"/>
          <w:sz w:val="20"/>
          <w:szCs w:val="20"/>
          <w:lang w:eastAsia="en-US"/>
        </w:rPr>
        <w:t xml:space="preserve">C) 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>Osmanlı donanmasının zarara uğradığı yerler.</w:t>
      </w:r>
    </w:p>
    <w:p w:rsidR="00342451" w:rsidRPr="000F7D14" w:rsidRDefault="000F7D14" w:rsidP="000F7D14">
      <w:pPr>
        <w:pStyle w:val="AralkYok"/>
        <w:rPr>
          <w:rFonts w:ascii="Segoe UI" w:eastAsia="Calibri" w:hAnsi="Segoe UI" w:cs="Segoe UI"/>
          <w:sz w:val="20"/>
          <w:szCs w:val="20"/>
          <w:u w:val="single"/>
          <w:lang w:eastAsia="en-US"/>
        </w:rPr>
      </w:pPr>
      <w:r>
        <w:rPr>
          <w:rFonts w:ascii="Segoe UI" w:eastAsia="Calibri" w:hAnsi="Segoe UI" w:cs="Segoe UI"/>
          <w:sz w:val="20"/>
          <w:szCs w:val="20"/>
          <w:lang w:eastAsia="en-US"/>
        </w:rPr>
        <w:t xml:space="preserve">D) 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>Osmanlı donanmasının Akdeniz’in egemenliği için mücadele ettiği yerler.</w:t>
      </w:r>
    </w:p>
    <w:p w:rsidR="00342451" w:rsidRPr="000F7D14" w:rsidRDefault="00342451" w:rsidP="000F7D14">
      <w:pPr>
        <w:pStyle w:val="AralkYok"/>
        <w:rPr>
          <w:rFonts w:ascii="Segoe UI" w:eastAsia="Calibri" w:hAnsi="Segoe UI" w:cs="Segoe UI"/>
          <w:sz w:val="20"/>
          <w:szCs w:val="20"/>
          <w:u w:val="single"/>
          <w:lang w:eastAsia="en-US"/>
        </w:rPr>
      </w:pPr>
    </w:p>
    <w:p w:rsidR="00342451" w:rsidRPr="000F7D14" w:rsidRDefault="00342451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2</w:t>
      </w:r>
      <w:r w:rsidR="000F7D14">
        <w:rPr>
          <w:rFonts w:ascii="Segoe UI" w:hAnsi="Segoe UI" w:cs="Segoe UI"/>
          <w:sz w:val="20"/>
          <w:szCs w:val="20"/>
        </w:rPr>
        <w:t>0</w:t>
      </w:r>
      <w:r w:rsidRPr="000F7D14">
        <w:rPr>
          <w:rFonts w:ascii="Segoe UI" w:hAnsi="Segoe UI" w:cs="Segoe UI"/>
          <w:sz w:val="20"/>
          <w:szCs w:val="20"/>
        </w:rPr>
        <w:t>-</w:t>
      </w:r>
      <w:r w:rsidRPr="000F7D14">
        <w:rPr>
          <w:rFonts w:ascii="Segoe UI" w:hAnsi="Segoe UI" w:cs="Segoe UI"/>
          <w:sz w:val="20"/>
          <w:szCs w:val="20"/>
        </w:rPr>
        <w:tab/>
        <w:t>Osmanlı toprak yönetim sistemlerinden biri olan Tımar’da devletin asıl sahibi devlettir. Savaşta yararlılık gösteren komutanlara topraklar verilir ve bunun karşılığında “</w:t>
      </w:r>
      <w:proofErr w:type="spellStart"/>
      <w:r w:rsidRPr="000F7D14">
        <w:rPr>
          <w:rFonts w:ascii="Segoe UI" w:hAnsi="Segoe UI" w:cs="Segoe UI"/>
          <w:sz w:val="20"/>
          <w:szCs w:val="20"/>
        </w:rPr>
        <w:t>cebelü</w:t>
      </w:r>
      <w:proofErr w:type="spellEnd"/>
      <w:r w:rsidRPr="000F7D14">
        <w:rPr>
          <w:rFonts w:ascii="Segoe UI" w:hAnsi="Segoe UI" w:cs="Segoe UI"/>
          <w:sz w:val="20"/>
          <w:szCs w:val="20"/>
        </w:rPr>
        <w:t>” adı verilen atlı ve zırhlı asker beslerlerdi. Tımar sahibi kendisine verilen topraklar üzerindeki vergiyi toplardı. Buna göre aşağıda verilen bilgilerden hangisi yanlıştır?</w:t>
      </w:r>
    </w:p>
    <w:p w:rsidR="00342451" w:rsidRPr="000F7D14" w:rsidRDefault="00342451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342451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A</w:t>
      </w:r>
      <w:r w:rsidR="00342451" w:rsidRPr="000F7D14">
        <w:rPr>
          <w:rFonts w:ascii="Segoe UI" w:hAnsi="Segoe UI" w:cs="Segoe UI"/>
          <w:sz w:val="20"/>
          <w:szCs w:val="20"/>
        </w:rPr>
        <w:t>)</w:t>
      </w:r>
      <w:r w:rsidR="00342451" w:rsidRPr="000F7D14">
        <w:rPr>
          <w:rFonts w:ascii="Segoe UI" w:hAnsi="Segoe UI" w:cs="Segoe UI"/>
          <w:sz w:val="20"/>
          <w:szCs w:val="20"/>
        </w:rPr>
        <w:tab/>
        <w:t xml:space="preserve">Devlet üretimi denetim altına almış ve üretimin sürekliliğini sağlamıştır. </w:t>
      </w:r>
    </w:p>
    <w:p w:rsidR="00342451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B</w:t>
      </w:r>
      <w:r w:rsidR="00342451" w:rsidRPr="000F7D14">
        <w:rPr>
          <w:rFonts w:ascii="Segoe UI" w:hAnsi="Segoe UI" w:cs="Segoe UI"/>
          <w:sz w:val="20"/>
          <w:szCs w:val="20"/>
        </w:rPr>
        <w:t>)</w:t>
      </w:r>
      <w:r w:rsidR="00342451" w:rsidRPr="000F7D14">
        <w:rPr>
          <w:rFonts w:ascii="Segoe UI" w:hAnsi="Segoe UI" w:cs="Segoe UI"/>
          <w:sz w:val="20"/>
          <w:szCs w:val="20"/>
        </w:rPr>
        <w:tab/>
        <w:t>Tımar sistemi devlet hazine ağır bir yük getirmiştir.</w:t>
      </w:r>
    </w:p>
    <w:p w:rsidR="00342451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C</w:t>
      </w:r>
      <w:r w:rsidR="00342451" w:rsidRPr="000F7D14">
        <w:rPr>
          <w:rFonts w:ascii="Segoe UI" w:hAnsi="Segoe UI" w:cs="Segoe UI"/>
          <w:sz w:val="20"/>
          <w:szCs w:val="20"/>
        </w:rPr>
        <w:t>)</w:t>
      </w:r>
      <w:r w:rsidR="00342451" w:rsidRPr="000F7D14">
        <w:rPr>
          <w:rFonts w:ascii="Segoe UI" w:hAnsi="Segoe UI" w:cs="Segoe UI"/>
          <w:sz w:val="20"/>
          <w:szCs w:val="20"/>
        </w:rPr>
        <w:tab/>
        <w:t>Devlet vergi toplama yükünden kurtulmuştur.</w:t>
      </w:r>
    </w:p>
    <w:p w:rsidR="00342451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D</w:t>
      </w:r>
      <w:r w:rsidR="00342451" w:rsidRPr="000F7D14">
        <w:rPr>
          <w:rFonts w:ascii="Segoe UI" w:hAnsi="Segoe UI" w:cs="Segoe UI"/>
          <w:sz w:val="20"/>
          <w:szCs w:val="20"/>
        </w:rPr>
        <w:t>)</w:t>
      </w:r>
      <w:r w:rsidR="00342451" w:rsidRPr="000F7D14">
        <w:rPr>
          <w:rFonts w:ascii="Segoe UI" w:hAnsi="Segoe UI" w:cs="Segoe UI"/>
          <w:sz w:val="20"/>
          <w:szCs w:val="20"/>
        </w:rPr>
        <w:tab/>
        <w:t>Savaşa hazır sürekli bir ordu bulundurulmuştur.</w:t>
      </w:r>
    </w:p>
    <w:p w:rsidR="00342451" w:rsidRPr="000F7D14" w:rsidRDefault="00342451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342451" w:rsidRPr="000F7D14" w:rsidRDefault="000F7D14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  <w:r>
        <w:rPr>
          <w:rFonts w:ascii="Segoe UI" w:eastAsia="Calibri" w:hAnsi="Segoe UI" w:cs="Segoe UI"/>
          <w:sz w:val="20"/>
          <w:szCs w:val="20"/>
          <w:lang w:eastAsia="en-US"/>
        </w:rPr>
        <w:t xml:space="preserve">21- 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 xml:space="preserve">Aşağıdakilerden hangisi Osmanlı Devleti’nin denizlerdeki faaliyetlerine örnek </w:t>
      </w:r>
      <w:r w:rsidR="00342451" w:rsidRPr="000F7D14">
        <w:rPr>
          <w:rFonts w:ascii="Segoe UI" w:eastAsia="Calibri" w:hAnsi="Segoe UI" w:cs="Segoe UI"/>
          <w:sz w:val="20"/>
          <w:szCs w:val="20"/>
          <w:u w:val="single"/>
          <w:lang w:eastAsia="en-US"/>
        </w:rPr>
        <w:t>verilemez?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 xml:space="preserve"> </w:t>
      </w:r>
    </w:p>
    <w:p w:rsidR="00342451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 xml:space="preserve">A) </w:t>
      </w:r>
      <w:r w:rsidR="00342451" w:rsidRPr="000F7D14">
        <w:rPr>
          <w:rFonts w:ascii="Segoe UI" w:hAnsi="Segoe UI" w:cs="Segoe UI"/>
          <w:sz w:val="20"/>
          <w:szCs w:val="20"/>
        </w:rPr>
        <w:t>Kıbrıs Adasının Alınması</w:t>
      </w:r>
      <w:r w:rsidR="00342451" w:rsidRPr="000F7D14">
        <w:rPr>
          <w:rFonts w:ascii="Segoe UI" w:hAnsi="Segoe UI" w:cs="Segoe UI"/>
          <w:sz w:val="20"/>
          <w:szCs w:val="20"/>
        </w:rPr>
        <w:br/>
      </w:r>
      <w:r w:rsidRPr="000F7D14">
        <w:rPr>
          <w:rFonts w:ascii="Segoe UI" w:hAnsi="Segoe UI" w:cs="Segoe UI"/>
          <w:sz w:val="20"/>
          <w:szCs w:val="20"/>
        </w:rPr>
        <w:t xml:space="preserve">B) </w:t>
      </w:r>
      <w:r>
        <w:rPr>
          <w:rFonts w:ascii="Segoe UI" w:hAnsi="Segoe UI" w:cs="Segoe UI"/>
          <w:sz w:val="20"/>
          <w:szCs w:val="20"/>
        </w:rPr>
        <w:t>Girit adasın</w:t>
      </w:r>
      <w:r w:rsidR="00342451" w:rsidRPr="000F7D14">
        <w:rPr>
          <w:rFonts w:ascii="Segoe UI" w:hAnsi="Segoe UI" w:cs="Segoe UI"/>
          <w:sz w:val="20"/>
          <w:szCs w:val="20"/>
        </w:rPr>
        <w:t>ın alınması</w:t>
      </w:r>
      <w:r w:rsidR="00342451" w:rsidRPr="000F7D14">
        <w:rPr>
          <w:rFonts w:ascii="Segoe UI" w:hAnsi="Segoe UI" w:cs="Segoe UI"/>
          <w:sz w:val="20"/>
          <w:szCs w:val="20"/>
        </w:rPr>
        <w:br/>
      </w:r>
      <w:r w:rsidRPr="000F7D14">
        <w:rPr>
          <w:rFonts w:ascii="Segoe UI" w:hAnsi="Segoe UI" w:cs="Segoe UI"/>
          <w:sz w:val="20"/>
          <w:szCs w:val="20"/>
        </w:rPr>
        <w:lastRenderedPageBreak/>
        <w:t xml:space="preserve">C) </w:t>
      </w:r>
      <w:proofErr w:type="spellStart"/>
      <w:r w:rsidR="00342451" w:rsidRPr="000F7D14">
        <w:rPr>
          <w:rFonts w:ascii="Segoe UI" w:hAnsi="Segoe UI" w:cs="Segoe UI"/>
          <w:sz w:val="20"/>
          <w:szCs w:val="20"/>
        </w:rPr>
        <w:t>Preveze</w:t>
      </w:r>
      <w:proofErr w:type="spellEnd"/>
      <w:r w:rsidR="00342451" w:rsidRPr="000F7D14">
        <w:rPr>
          <w:rFonts w:ascii="Segoe UI" w:hAnsi="Segoe UI" w:cs="Segoe UI"/>
          <w:sz w:val="20"/>
          <w:szCs w:val="20"/>
        </w:rPr>
        <w:t xml:space="preserve"> Deniz Savaş</w:t>
      </w:r>
      <w:r w:rsidR="00342451" w:rsidRPr="000F7D14">
        <w:rPr>
          <w:rFonts w:ascii="Segoe UI" w:hAnsi="Segoe UI" w:cs="Segoe UI"/>
          <w:sz w:val="20"/>
          <w:szCs w:val="20"/>
        </w:rPr>
        <w:br/>
      </w:r>
      <w:r w:rsidRPr="000F7D14">
        <w:rPr>
          <w:rFonts w:ascii="Segoe UI" w:hAnsi="Segoe UI" w:cs="Segoe UI"/>
          <w:sz w:val="20"/>
          <w:szCs w:val="20"/>
        </w:rPr>
        <w:t xml:space="preserve">D) </w:t>
      </w:r>
      <w:proofErr w:type="gramStart"/>
      <w:r w:rsidR="00342451" w:rsidRPr="000F7D14">
        <w:rPr>
          <w:rFonts w:ascii="Segoe UI" w:hAnsi="Segoe UI" w:cs="Segoe UI"/>
          <w:sz w:val="20"/>
          <w:szCs w:val="20"/>
        </w:rPr>
        <w:t>II.Viyana</w:t>
      </w:r>
      <w:proofErr w:type="gramEnd"/>
      <w:r w:rsidR="00342451" w:rsidRPr="000F7D14">
        <w:rPr>
          <w:rFonts w:ascii="Segoe UI" w:hAnsi="Segoe UI" w:cs="Segoe UI"/>
          <w:sz w:val="20"/>
          <w:szCs w:val="20"/>
        </w:rPr>
        <w:t xml:space="preserve"> Kuşatması</w:t>
      </w:r>
    </w:p>
    <w:p w:rsidR="00342451" w:rsidRPr="000F7D14" w:rsidRDefault="00342451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342451" w:rsidRPr="000F7D14" w:rsidRDefault="000F7D14" w:rsidP="000F7D14">
      <w:pPr>
        <w:pStyle w:val="AralkYok"/>
        <w:rPr>
          <w:rFonts w:ascii="Segoe UI" w:eastAsia="Calibri" w:hAnsi="Segoe UI" w:cs="Segoe UI"/>
          <w:sz w:val="20"/>
          <w:szCs w:val="20"/>
          <w:lang w:eastAsia="en-US"/>
        </w:rPr>
      </w:pPr>
      <w:r>
        <w:rPr>
          <w:rFonts w:ascii="Segoe UI" w:eastAsia="Calibri" w:hAnsi="Segoe UI" w:cs="Segoe UI"/>
          <w:sz w:val="20"/>
          <w:szCs w:val="20"/>
          <w:lang w:eastAsia="en-US"/>
        </w:rPr>
        <w:t xml:space="preserve">22- 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 xml:space="preserve">Coğrafi Keşiflerin aşağıda bahsedilen sonuçlarından hangisi Osmanlı ekonomisini </w:t>
      </w:r>
      <w:r w:rsidR="00342451" w:rsidRPr="000F7D14">
        <w:rPr>
          <w:rFonts w:ascii="Segoe UI" w:eastAsia="Calibri" w:hAnsi="Segoe UI" w:cs="Segoe UI"/>
          <w:sz w:val="20"/>
          <w:szCs w:val="20"/>
          <w:u w:val="single"/>
          <w:lang w:eastAsia="en-US"/>
        </w:rPr>
        <w:t>olumsuz</w:t>
      </w:r>
      <w:r w:rsidR="00342451" w:rsidRPr="000F7D14">
        <w:rPr>
          <w:rFonts w:ascii="Segoe UI" w:eastAsia="Calibri" w:hAnsi="Segoe UI" w:cs="Segoe UI"/>
          <w:sz w:val="20"/>
          <w:szCs w:val="20"/>
          <w:lang w:eastAsia="en-US"/>
        </w:rPr>
        <w:t xml:space="preserve"> etkilemiştir?  </w:t>
      </w:r>
    </w:p>
    <w:p w:rsidR="00342451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 xml:space="preserve">A) </w:t>
      </w:r>
      <w:r w:rsidR="00342451" w:rsidRPr="000F7D14">
        <w:rPr>
          <w:rFonts w:ascii="Segoe UI" w:hAnsi="Segoe UI" w:cs="Segoe UI"/>
          <w:sz w:val="20"/>
          <w:szCs w:val="20"/>
        </w:rPr>
        <w:t>Kilise ve Papaya duyulan güven azaldı.</w:t>
      </w:r>
      <w:r w:rsidR="00342451" w:rsidRPr="000F7D14">
        <w:rPr>
          <w:rFonts w:ascii="Segoe UI" w:hAnsi="Segoe UI" w:cs="Segoe UI"/>
          <w:sz w:val="20"/>
          <w:szCs w:val="20"/>
        </w:rPr>
        <w:br/>
      </w:r>
      <w:r w:rsidRPr="000F7D14">
        <w:rPr>
          <w:rFonts w:ascii="Segoe UI" w:hAnsi="Segoe UI" w:cs="Segoe UI"/>
          <w:sz w:val="20"/>
          <w:szCs w:val="20"/>
        </w:rPr>
        <w:t xml:space="preserve">B) </w:t>
      </w:r>
      <w:r w:rsidR="00342451" w:rsidRPr="000F7D14">
        <w:rPr>
          <w:rFonts w:ascii="Segoe UI" w:hAnsi="Segoe UI" w:cs="Segoe UI"/>
          <w:sz w:val="20"/>
          <w:szCs w:val="20"/>
        </w:rPr>
        <w:t>Keşfedilen yerlerde Hıristiyanlık yayıldı.</w:t>
      </w:r>
      <w:r w:rsidR="00342451" w:rsidRPr="000F7D14">
        <w:rPr>
          <w:rFonts w:ascii="Segoe UI" w:hAnsi="Segoe UI" w:cs="Segoe UI"/>
          <w:sz w:val="20"/>
          <w:szCs w:val="20"/>
        </w:rPr>
        <w:br/>
      </w:r>
      <w:r w:rsidRPr="000F7D14">
        <w:rPr>
          <w:rFonts w:ascii="Segoe UI" w:hAnsi="Segoe UI" w:cs="Segoe UI"/>
          <w:sz w:val="20"/>
          <w:szCs w:val="20"/>
        </w:rPr>
        <w:t xml:space="preserve">C) </w:t>
      </w:r>
      <w:r w:rsidR="00342451" w:rsidRPr="000F7D14">
        <w:rPr>
          <w:rFonts w:ascii="Segoe UI" w:hAnsi="Segoe UI" w:cs="Segoe UI"/>
          <w:sz w:val="20"/>
          <w:szCs w:val="20"/>
        </w:rPr>
        <w:t>Ticaret yolları yön değiştirdi.</w:t>
      </w:r>
      <w:r w:rsidR="00342451" w:rsidRPr="000F7D14">
        <w:rPr>
          <w:rFonts w:ascii="Segoe UI" w:hAnsi="Segoe UI" w:cs="Segoe UI"/>
          <w:sz w:val="20"/>
          <w:szCs w:val="20"/>
        </w:rPr>
        <w:br/>
      </w:r>
      <w:r w:rsidRPr="000F7D14">
        <w:rPr>
          <w:rFonts w:ascii="Segoe UI" w:hAnsi="Segoe UI" w:cs="Segoe UI"/>
          <w:sz w:val="20"/>
          <w:szCs w:val="20"/>
        </w:rPr>
        <w:t xml:space="preserve">D) </w:t>
      </w:r>
      <w:r w:rsidR="00342451" w:rsidRPr="000F7D14">
        <w:rPr>
          <w:rFonts w:ascii="Segoe UI" w:hAnsi="Segoe UI" w:cs="Segoe UI"/>
          <w:sz w:val="20"/>
          <w:szCs w:val="20"/>
        </w:rPr>
        <w:t>“</w:t>
      </w:r>
      <w:proofErr w:type="spellStart"/>
      <w:r w:rsidR="00342451" w:rsidRPr="000F7D14">
        <w:rPr>
          <w:rFonts w:ascii="Segoe UI" w:hAnsi="Segoe UI" w:cs="Segoe UI"/>
          <w:sz w:val="20"/>
          <w:szCs w:val="20"/>
        </w:rPr>
        <w:t>Messen</w:t>
      </w:r>
      <w:proofErr w:type="spellEnd"/>
      <w:r w:rsidR="00342451" w:rsidRPr="000F7D14">
        <w:rPr>
          <w:rFonts w:ascii="Segoe UI" w:hAnsi="Segoe UI" w:cs="Segoe UI"/>
          <w:sz w:val="20"/>
          <w:szCs w:val="20"/>
        </w:rPr>
        <w:t>” adı verilen sanat-edebiyatta zevk alan bir sınıf doğdu.</w:t>
      </w: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23</w:t>
      </w:r>
      <w:r w:rsidRPr="000F7D14">
        <w:rPr>
          <w:rFonts w:ascii="Segoe UI" w:hAnsi="Segoe UI" w:cs="Segoe UI"/>
          <w:sz w:val="20"/>
          <w:szCs w:val="20"/>
        </w:rPr>
        <w:t>-</w:t>
      </w:r>
      <w:r w:rsidRPr="000F7D14">
        <w:rPr>
          <w:rFonts w:ascii="Segoe UI" w:hAnsi="Segoe UI" w:cs="Segoe UI"/>
          <w:sz w:val="20"/>
          <w:szCs w:val="20"/>
        </w:rPr>
        <w:tab/>
        <w:t>Reform sonucunda;</w:t>
      </w: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 xml:space="preserve">I- Hıristiyanlıkta mezhep birliği bozulmuştur. </w:t>
      </w: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II-Katolik Kilisesi kendisini yenilemek zorunda kalmıştır.</w:t>
      </w: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III- Okullar kilisenin elinden alınmıştır.</w:t>
      </w: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Yukarıda verilen sonuçlardan hangisi ya da hangileri Avrupa’da laik eğitimin başlamasını sağlamıştır?</w:t>
      </w: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a)</w:t>
      </w:r>
      <w:r w:rsidRPr="000F7D14">
        <w:rPr>
          <w:rFonts w:ascii="Segoe UI" w:hAnsi="Segoe UI" w:cs="Segoe UI"/>
          <w:sz w:val="20"/>
          <w:szCs w:val="20"/>
        </w:rPr>
        <w:tab/>
        <w:t>Yalnız III</w:t>
      </w:r>
      <w:r w:rsidRPr="000F7D14">
        <w:rPr>
          <w:rFonts w:ascii="Segoe UI" w:hAnsi="Segoe UI" w:cs="Segoe UI"/>
          <w:sz w:val="20"/>
          <w:szCs w:val="20"/>
        </w:rPr>
        <w:tab/>
        <w:t>b)</w:t>
      </w:r>
      <w:r w:rsidRPr="000F7D14">
        <w:rPr>
          <w:rFonts w:ascii="Segoe UI" w:hAnsi="Segoe UI" w:cs="Segoe UI"/>
          <w:sz w:val="20"/>
          <w:szCs w:val="20"/>
        </w:rPr>
        <w:tab/>
        <w:t>I ve II</w:t>
      </w: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c)</w:t>
      </w:r>
      <w:r w:rsidRPr="000F7D14">
        <w:rPr>
          <w:rFonts w:ascii="Segoe UI" w:hAnsi="Segoe UI" w:cs="Segoe UI"/>
          <w:sz w:val="20"/>
          <w:szCs w:val="20"/>
        </w:rPr>
        <w:tab/>
        <w:t>I, II ve III</w:t>
      </w:r>
      <w:r w:rsidRPr="000F7D14">
        <w:rPr>
          <w:rFonts w:ascii="Segoe UI" w:hAnsi="Segoe UI" w:cs="Segoe UI"/>
          <w:sz w:val="20"/>
          <w:szCs w:val="20"/>
        </w:rPr>
        <w:tab/>
        <w:t>d)</w:t>
      </w:r>
      <w:r w:rsidRPr="000F7D14">
        <w:rPr>
          <w:rFonts w:ascii="Segoe UI" w:hAnsi="Segoe UI" w:cs="Segoe UI"/>
          <w:sz w:val="20"/>
          <w:szCs w:val="20"/>
        </w:rPr>
        <w:tab/>
        <w:t>Yalnız I</w:t>
      </w: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24</w:t>
      </w:r>
      <w:r w:rsidRPr="000F7D14">
        <w:rPr>
          <w:rFonts w:ascii="Segoe UI" w:hAnsi="Segoe UI" w:cs="Segoe UI"/>
          <w:sz w:val="20"/>
          <w:szCs w:val="20"/>
        </w:rPr>
        <w:t>-</w:t>
      </w:r>
      <w:r w:rsidRPr="000F7D14">
        <w:rPr>
          <w:rFonts w:ascii="Segoe UI" w:hAnsi="Segoe UI" w:cs="Segoe UI"/>
          <w:sz w:val="20"/>
          <w:szCs w:val="20"/>
        </w:rPr>
        <w:tab/>
        <w:t>Aydınlanma Çağında;</w:t>
      </w: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*Newton, yerçekimi kanunu bulmuş,</w:t>
      </w: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*Galileo, dünyanın güneş çevresinde döndüğünü savunmuş,</w:t>
      </w: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*</w:t>
      </w:r>
      <w:proofErr w:type="spellStart"/>
      <w:r w:rsidRPr="000F7D14">
        <w:rPr>
          <w:rFonts w:ascii="Segoe UI" w:hAnsi="Segoe UI" w:cs="Segoe UI"/>
          <w:sz w:val="20"/>
          <w:szCs w:val="20"/>
        </w:rPr>
        <w:t>Kopernik</w:t>
      </w:r>
      <w:proofErr w:type="spellEnd"/>
      <w:r w:rsidRPr="000F7D14">
        <w:rPr>
          <w:rFonts w:ascii="Segoe UI" w:hAnsi="Segoe UI" w:cs="Segoe UI"/>
          <w:sz w:val="20"/>
          <w:szCs w:val="20"/>
        </w:rPr>
        <w:t>, Güneş sisteminin varlığını ispatlamıştır.</w:t>
      </w: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Yukarıda verilen gelişmelerin aşağıdakilerden hangisi sayesinde yapıldığı söylenemez?</w:t>
      </w: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a) Akıl</w:t>
      </w:r>
      <w:r w:rsidRPr="000F7D14">
        <w:rPr>
          <w:rFonts w:ascii="Segoe UI" w:hAnsi="Segoe UI" w:cs="Segoe UI"/>
          <w:sz w:val="20"/>
          <w:szCs w:val="20"/>
        </w:rPr>
        <w:tab/>
        <w:t>b) Deney</w:t>
      </w: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>c) Skolastik Düşünce</w:t>
      </w:r>
      <w:r w:rsidRPr="000F7D14">
        <w:rPr>
          <w:rFonts w:ascii="Segoe UI" w:hAnsi="Segoe UI" w:cs="Segoe UI"/>
          <w:sz w:val="20"/>
          <w:szCs w:val="20"/>
        </w:rPr>
        <w:tab/>
        <w:t xml:space="preserve">d) Gözlem </w:t>
      </w:r>
    </w:p>
    <w:p w:rsidR="00342451" w:rsidRPr="000F7D14" w:rsidRDefault="00342451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 w:rsidRPr="000F7D14">
        <w:rPr>
          <w:rFonts w:ascii="Segoe UI" w:hAnsi="Segoe UI" w:cs="Segoe UI"/>
          <w:sz w:val="20"/>
          <w:szCs w:val="20"/>
        </w:rPr>
        <w:t xml:space="preserve">Merhaba çocuklar. Haçlı Seferleri sırasında Avrupa’ya götürülen </w:t>
      </w:r>
      <w:proofErr w:type="gramStart"/>
      <w:r w:rsidRPr="000F7D14">
        <w:rPr>
          <w:rFonts w:ascii="Segoe UI" w:hAnsi="Segoe UI" w:cs="Segoe UI"/>
          <w:sz w:val="20"/>
          <w:szCs w:val="20"/>
        </w:rPr>
        <w:t>……………..</w:t>
      </w:r>
      <w:proofErr w:type="gramEnd"/>
      <w:r w:rsidRPr="000F7D14">
        <w:rPr>
          <w:rFonts w:ascii="Segoe UI" w:hAnsi="Segoe UI" w:cs="Segoe UI"/>
          <w:sz w:val="20"/>
          <w:szCs w:val="20"/>
        </w:rPr>
        <w:t xml:space="preserve"> </w:t>
      </w:r>
      <w:proofErr w:type="gramStart"/>
      <w:r w:rsidRPr="000F7D14">
        <w:rPr>
          <w:rFonts w:ascii="Segoe UI" w:hAnsi="Segoe UI" w:cs="Segoe UI"/>
          <w:sz w:val="20"/>
          <w:szCs w:val="20"/>
        </w:rPr>
        <w:t>geliştirilmesi</w:t>
      </w:r>
      <w:proofErr w:type="gramEnd"/>
      <w:r w:rsidRPr="000F7D14">
        <w:rPr>
          <w:rFonts w:ascii="Segoe UI" w:hAnsi="Segoe UI" w:cs="Segoe UI"/>
          <w:sz w:val="20"/>
          <w:szCs w:val="20"/>
        </w:rPr>
        <w:t xml:space="preserve"> Coğrafi Keşiflerin başlamasını sağlamıştır.</w:t>
      </w: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2</w:t>
      </w:r>
      <w:r w:rsidRPr="000F7D14">
        <w:rPr>
          <w:rFonts w:ascii="Segoe UI" w:hAnsi="Segoe UI" w:cs="Segoe UI"/>
          <w:sz w:val="20"/>
          <w:szCs w:val="20"/>
        </w:rPr>
        <w:t>5-</w:t>
      </w:r>
      <w:r w:rsidRPr="000F7D14">
        <w:rPr>
          <w:rFonts w:ascii="Segoe UI" w:hAnsi="Segoe UI" w:cs="Segoe UI"/>
          <w:sz w:val="20"/>
          <w:szCs w:val="20"/>
        </w:rPr>
        <w:tab/>
        <w:t xml:space="preserve">Yukarıdaki cümledeki boşluk aşağıdaki hangi kelime ile tamamlanmalıdır?  </w:t>
      </w: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A</w:t>
      </w:r>
      <w:r w:rsidRPr="000F7D14">
        <w:rPr>
          <w:rFonts w:ascii="Segoe UI" w:hAnsi="Segoe UI" w:cs="Segoe UI"/>
          <w:sz w:val="20"/>
          <w:szCs w:val="20"/>
        </w:rPr>
        <w:t>)</w:t>
      </w:r>
      <w:r w:rsidRPr="000F7D14">
        <w:rPr>
          <w:rFonts w:ascii="Segoe UI" w:hAnsi="Segoe UI" w:cs="Segoe UI"/>
          <w:sz w:val="20"/>
          <w:szCs w:val="20"/>
        </w:rPr>
        <w:tab/>
        <w:t>Pusulanın</w:t>
      </w: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B</w:t>
      </w:r>
      <w:r w:rsidRPr="000F7D14">
        <w:rPr>
          <w:rFonts w:ascii="Segoe UI" w:hAnsi="Segoe UI" w:cs="Segoe UI"/>
          <w:sz w:val="20"/>
          <w:szCs w:val="20"/>
        </w:rPr>
        <w:t>)</w:t>
      </w:r>
      <w:r w:rsidRPr="000F7D14">
        <w:rPr>
          <w:rFonts w:ascii="Segoe UI" w:hAnsi="Segoe UI" w:cs="Segoe UI"/>
          <w:sz w:val="20"/>
          <w:szCs w:val="20"/>
        </w:rPr>
        <w:tab/>
        <w:t>Matbaanın</w:t>
      </w:r>
    </w:p>
    <w:p w:rsidR="000F7D14" w:rsidRP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C</w:t>
      </w:r>
      <w:r w:rsidRPr="000F7D14">
        <w:rPr>
          <w:rFonts w:ascii="Segoe UI" w:hAnsi="Segoe UI" w:cs="Segoe UI"/>
          <w:sz w:val="20"/>
          <w:szCs w:val="20"/>
        </w:rPr>
        <w:t>)</w:t>
      </w:r>
      <w:r w:rsidRPr="000F7D14">
        <w:rPr>
          <w:rFonts w:ascii="Segoe UI" w:hAnsi="Segoe UI" w:cs="Segoe UI"/>
          <w:sz w:val="20"/>
          <w:szCs w:val="20"/>
        </w:rPr>
        <w:tab/>
        <w:t>Barutun</w:t>
      </w:r>
    </w:p>
    <w:p w:rsid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</w:t>
      </w:r>
      <w:r w:rsidRPr="000F7D14">
        <w:rPr>
          <w:rFonts w:ascii="Segoe UI" w:hAnsi="Segoe UI" w:cs="Segoe UI"/>
          <w:sz w:val="20"/>
          <w:szCs w:val="20"/>
        </w:rPr>
        <w:t>)</w:t>
      </w:r>
      <w:r w:rsidRPr="000F7D14">
        <w:rPr>
          <w:rFonts w:ascii="Segoe UI" w:hAnsi="Segoe UI" w:cs="Segoe UI"/>
          <w:sz w:val="20"/>
          <w:szCs w:val="20"/>
        </w:rPr>
        <w:tab/>
        <w:t>Camın</w:t>
      </w:r>
    </w:p>
    <w:p w:rsidR="000F7D14" w:rsidRDefault="000F7D14" w:rsidP="000F7D14">
      <w:pPr>
        <w:pStyle w:val="AralkYok"/>
        <w:rPr>
          <w:rFonts w:ascii="Segoe UI" w:hAnsi="Segoe UI" w:cs="Segoe UI"/>
          <w:sz w:val="20"/>
          <w:szCs w:val="20"/>
        </w:rPr>
      </w:pPr>
    </w:p>
    <w:p w:rsidR="000F7D14" w:rsidRPr="000F7D14" w:rsidRDefault="000F7D14" w:rsidP="000F7D14">
      <w:pPr>
        <w:numPr>
          <w:ilvl w:val="0"/>
          <w:numId w:val="8"/>
        </w:numPr>
        <w:ind w:left="360"/>
        <w:contextualSpacing/>
        <w:jc w:val="both"/>
        <w:rPr>
          <w:rFonts w:ascii="Times New Roman" w:eastAsia="Calibri" w:hAnsi="Times New Roman"/>
          <w:b/>
          <w:sz w:val="18"/>
          <w:szCs w:val="18"/>
          <w:u w:val="single"/>
          <w:lang w:eastAsia="en-US"/>
        </w:rPr>
      </w:pPr>
      <w:r w:rsidRPr="000F7D14">
        <w:rPr>
          <w:rFonts w:ascii="Times New Roman" w:eastAsia="Calibri" w:hAnsi="Times New Roman"/>
          <w:b/>
          <w:sz w:val="18"/>
          <w:szCs w:val="18"/>
          <w:lang w:eastAsia="en-US"/>
        </w:rPr>
        <w:t xml:space="preserve">Osmanlı Devletinde; 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09"/>
        <w:gridCol w:w="2509"/>
      </w:tblGrid>
      <w:tr w:rsidR="000F7D14" w:rsidRPr="000F7D14" w:rsidTr="000F7D14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D14" w:rsidRPr="000F7D14" w:rsidRDefault="000F7D14" w:rsidP="000F7D14">
            <w:pPr>
              <w:contextualSpacing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F7D1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Osman Gazi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D14" w:rsidRPr="000F7D14" w:rsidRDefault="000F7D14" w:rsidP="000F7D14">
            <w:pPr>
              <w:contextualSpacing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0F7D14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Bakır Para bastırmıştır.</w:t>
            </w:r>
          </w:p>
        </w:tc>
      </w:tr>
      <w:tr w:rsidR="000F7D14" w:rsidRPr="000F7D14" w:rsidTr="000F7D14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D14" w:rsidRPr="000F7D14" w:rsidRDefault="000F7D14" w:rsidP="000F7D14">
            <w:pPr>
              <w:contextualSpacing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F7D1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Orhan Gazi 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D14" w:rsidRPr="000F7D14" w:rsidRDefault="000F7D14" w:rsidP="000F7D14">
            <w:pPr>
              <w:contextualSpacing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0F7D14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Gümüş Para bastırmıştır.</w:t>
            </w:r>
          </w:p>
        </w:tc>
      </w:tr>
      <w:tr w:rsidR="000F7D14" w:rsidRPr="000F7D14" w:rsidTr="000F7D14"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D14" w:rsidRPr="000F7D14" w:rsidRDefault="000F7D14" w:rsidP="000F7D14">
            <w:pPr>
              <w:contextualSpacing/>
              <w:jc w:val="both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  <w:r w:rsidRPr="000F7D14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Fatih Sultan Mehmet</w:t>
            </w:r>
          </w:p>
        </w:tc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7D14" w:rsidRPr="000F7D14" w:rsidRDefault="000F7D14" w:rsidP="000F7D14">
            <w:pPr>
              <w:contextualSpacing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0F7D14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Altın Para bastırmıştır.</w:t>
            </w:r>
          </w:p>
        </w:tc>
      </w:tr>
    </w:tbl>
    <w:p w:rsidR="000F7D14" w:rsidRPr="000F7D14" w:rsidRDefault="000F7D14" w:rsidP="000F7D14">
      <w:pPr>
        <w:ind w:left="720"/>
        <w:contextualSpacing/>
        <w:jc w:val="both"/>
        <w:rPr>
          <w:rFonts w:ascii="Times New Roman" w:eastAsia="Calibri" w:hAnsi="Times New Roman"/>
          <w:b/>
          <w:sz w:val="18"/>
          <w:szCs w:val="18"/>
          <w:lang w:eastAsia="en-US"/>
        </w:rPr>
      </w:pPr>
      <w:r w:rsidRPr="000F7D14">
        <w:rPr>
          <w:rFonts w:ascii="Times New Roman" w:eastAsia="Calibri" w:hAnsi="Times New Roman"/>
          <w:b/>
          <w:sz w:val="18"/>
          <w:szCs w:val="18"/>
          <w:lang w:eastAsia="en-US"/>
        </w:rPr>
        <w:t>Bu durum aşağıdakilerde hangisi gösterir?</w:t>
      </w:r>
    </w:p>
    <w:p w:rsidR="000F7D14" w:rsidRPr="000F7D14" w:rsidRDefault="000F7D14" w:rsidP="000F7D14">
      <w:pPr>
        <w:ind w:left="720"/>
        <w:contextualSpacing/>
        <w:jc w:val="both"/>
        <w:rPr>
          <w:rFonts w:ascii="Times New Roman" w:eastAsia="Calibri" w:hAnsi="Times New Roman"/>
          <w:b/>
          <w:sz w:val="18"/>
          <w:szCs w:val="18"/>
          <w:u w:val="single"/>
          <w:lang w:eastAsia="en-US"/>
        </w:rPr>
      </w:pPr>
    </w:p>
    <w:p w:rsidR="000F7D14" w:rsidRPr="000F7D14" w:rsidRDefault="000F7D14" w:rsidP="000F7D14">
      <w:pPr>
        <w:numPr>
          <w:ilvl w:val="0"/>
          <w:numId w:val="14"/>
        </w:numPr>
        <w:contextualSpacing/>
        <w:jc w:val="both"/>
        <w:rPr>
          <w:rFonts w:ascii="Times New Roman" w:eastAsia="Calibri" w:hAnsi="Times New Roman"/>
          <w:sz w:val="18"/>
          <w:szCs w:val="18"/>
          <w:u w:val="single"/>
          <w:lang w:eastAsia="en-US"/>
        </w:rPr>
      </w:pPr>
      <w:r w:rsidRPr="000F7D14">
        <w:rPr>
          <w:rFonts w:ascii="Times New Roman" w:eastAsia="Calibri" w:hAnsi="Times New Roman"/>
          <w:sz w:val="18"/>
          <w:szCs w:val="18"/>
          <w:lang w:eastAsia="en-US"/>
        </w:rPr>
        <w:t>Osmanlı en gelişmiş zamanını Orhan Gazi döneminde yaşamıştır.</w:t>
      </w:r>
    </w:p>
    <w:p w:rsidR="000F7D14" w:rsidRPr="000F7D14" w:rsidRDefault="000F7D14" w:rsidP="000F7D14">
      <w:pPr>
        <w:numPr>
          <w:ilvl w:val="0"/>
          <w:numId w:val="14"/>
        </w:numPr>
        <w:contextualSpacing/>
        <w:jc w:val="both"/>
        <w:rPr>
          <w:rFonts w:ascii="Times New Roman" w:eastAsia="Calibri" w:hAnsi="Times New Roman"/>
          <w:sz w:val="18"/>
          <w:szCs w:val="18"/>
          <w:u w:val="single"/>
          <w:lang w:eastAsia="en-US"/>
        </w:rPr>
      </w:pPr>
      <w:r w:rsidRPr="000F7D14">
        <w:rPr>
          <w:rFonts w:ascii="Times New Roman" w:eastAsia="Calibri" w:hAnsi="Times New Roman"/>
          <w:sz w:val="18"/>
          <w:szCs w:val="18"/>
          <w:lang w:eastAsia="en-US"/>
        </w:rPr>
        <w:t>Osmanlı ekonomisi giderek güçlenmiştir.</w:t>
      </w:r>
    </w:p>
    <w:p w:rsidR="000F7D14" w:rsidRPr="000F7D14" w:rsidRDefault="000F7D14" w:rsidP="000F7D14">
      <w:pPr>
        <w:numPr>
          <w:ilvl w:val="0"/>
          <w:numId w:val="14"/>
        </w:numPr>
        <w:contextualSpacing/>
        <w:jc w:val="both"/>
        <w:rPr>
          <w:rFonts w:ascii="Times New Roman" w:eastAsia="Calibri" w:hAnsi="Times New Roman"/>
          <w:sz w:val="18"/>
          <w:szCs w:val="18"/>
          <w:u w:val="single"/>
          <w:lang w:eastAsia="en-US"/>
        </w:rPr>
      </w:pPr>
      <w:r w:rsidRPr="000F7D14">
        <w:rPr>
          <w:rFonts w:ascii="Times New Roman" w:eastAsia="Calibri" w:hAnsi="Times New Roman"/>
          <w:sz w:val="18"/>
          <w:szCs w:val="18"/>
          <w:lang w:eastAsia="en-US"/>
        </w:rPr>
        <w:t>Osmanlı toprakları genişlemiştir.</w:t>
      </w:r>
    </w:p>
    <w:p w:rsidR="000F7D14" w:rsidRPr="000F7D14" w:rsidRDefault="000F7D14" w:rsidP="000F7D14">
      <w:pPr>
        <w:numPr>
          <w:ilvl w:val="0"/>
          <w:numId w:val="14"/>
        </w:numPr>
        <w:contextualSpacing/>
        <w:jc w:val="both"/>
        <w:rPr>
          <w:rFonts w:ascii="Times New Roman" w:eastAsia="Calibri" w:hAnsi="Times New Roman"/>
          <w:sz w:val="18"/>
          <w:szCs w:val="18"/>
          <w:u w:val="single"/>
          <w:lang w:eastAsia="en-US"/>
        </w:rPr>
      </w:pPr>
      <w:r w:rsidRPr="000F7D14">
        <w:rPr>
          <w:rFonts w:ascii="Times New Roman" w:eastAsia="Calibri" w:hAnsi="Times New Roman"/>
          <w:sz w:val="18"/>
          <w:szCs w:val="18"/>
          <w:lang w:eastAsia="en-US"/>
        </w:rPr>
        <w:t>Osmanlı merkezi yönetime önem vermektedir.</w:t>
      </w:r>
    </w:p>
    <w:p w:rsidR="000F7D14" w:rsidRPr="000F7D14" w:rsidRDefault="00624637" w:rsidP="000F7D14">
      <w:pPr>
        <w:pStyle w:val="AralkYok"/>
        <w:rPr>
          <w:rFonts w:ascii="Segoe UI" w:hAnsi="Segoe UI" w:cs="Segoe UI"/>
          <w:sz w:val="20"/>
          <w:szCs w:val="20"/>
        </w:rPr>
      </w:pPr>
      <w:hyperlink r:id="rId5" w:history="1">
        <w:r w:rsidRPr="00D52DAF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sectPr w:rsidR="000F7D14" w:rsidRPr="000F7D14" w:rsidSect="004264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6E53"/>
    <w:multiLevelType w:val="hybridMultilevel"/>
    <w:tmpl w:val="F6EAFF98"/>
    <w:lvl w:ilvl="0" w:tplc="C464A8BE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A36AE"/>
    <w:multiLevelType w:val="hybridMultilevel"/>
    <w:tmpl w:val="49744F1C"/>
    <w:lvl w:ilvl="0" w:tplc="1C9035DA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EC493E"/>
    <w:multiLevelType w:val="hybridMultilevel"/>
    <w:tmpl w:val="173A530C"/>
    <w:lvl w:ilvl="0" w:tplc="F2404B1E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2A42BE"/>
    <w:multiLevelType w:val="hybridMultilevel"/>
    <w:tmpl w:val="03066DBA"/>
    <w:lvl w:ilvl="0" w:tplc="994A4906">
      <w:start w:val="1"/>
      <w:numFmt w:val="lowerLetter"/>
      <w:lvlText w:val="%1)"/>
      <w:lvlJc w:val="left"/>
      <w:pPr>
        <w:ind w:left="1080" w:hanging="360"/>
      </w:pPr>
      <w:rPr>
        <w:strike w:val="0"/>
        <w:dstrike w:val="0"/>
        <w:u w:val="none"/>
        <w:effect w:val="none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4C77A9"/>
    <w:multiLevelType w:val="hybridMultilevel"/>
    <w:tmpl w:val="F6EAFF98"/>
    <w:lvl w:ilvl="0" w:tplc="C464A8BE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443FCD"/>
    <w:multiLevelType w:val="hybridMultilevel"/>
    <w:tmpl w:val="623AEA14"/>
    <w:lvl w:ilvl="0" w:tplc="9252C738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AF5BDF"/>
    <w:multiLevelType w:val="hybridMultilevel"/>
    <w:tmpl w:val="B40CCFA4"/>
    <w:lvl w:ilvl="0" w:tplc="2D046D04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A50877"/>
    <w:multiLevelType w:val="hybridMultilevel"/>
    <w:tmpl w:val="FD4C10DC"/>
    <w:lvl w:ilvl="0" w:tplc="041F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5047763C"/>
    <w:multiLevelType w:val="hybridMultilevel"/>
    <w:tmpl w:val="2EAE326A"/>
    <w:lvl w:ilvl="0" w:tplc="59A6BBB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3E1149"/>
    <w:multiLevelType w:val="hybridMultilevel"/>
    <w:tmpl w:val="82545136"/>
    <w:lvl w:ilvl="0" w:tplc="041F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54FD28F7"/>
    <w:multiLevelType w:val="hybridMultilevel"/>
    <w:tmpl w:val="B21A05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813183D"/>
    <w:multiLevelType w:val="hybridMultilevel"/>
    <w:tmpl w:val="1A9AECC2"/>
    <w:lvl w:ilvl="0" w:tplc="041F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67102645"/>
    <w:multiLevelType w:val="hybridMultilevel"/>
    <w:tmpl w:val="B40CCFA4"/>
    <w:lvl w:ilvl="0" w:tplc="2D046D04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9"/>
  </w:num>
  <w:num w:numId="5">
    <w:abstractNumId w:val="1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0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7BF2"/>
    <w:rsid w:val="000F7D14"/>
    <w:rsid w:val="00342451"/>
    <w:rsid w:val="004264EC"/>
    <w:rsid w:val="00624637"/>
    <w:rsid w:val="006C589D"/>
    <w:rsid w:val="0079502F"/>
    <w:rsid w:val="008438AB"/>
    <w:rsid w:val="00C366FE"/>
    <w:rsid w:val="00E17BF2"/>
    <w:rsid w:val="00E87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BF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Klavuz3-Vurgu6">
    <w:name w:val="Medium Grid 3 Accent 6"/>
    <w:basedOn w:val="NormalTablo"/>
    <w:uiPriority w:val="69"/>
    <w:rsid w:val="008438AB"/>
    <w:pPr>
      <w:spacing w:after="0" w:line="240" w:lineRule="auto"/>
      <w:jc w:val="both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AralkYok">
    <w:name w:val="No Spacing"/>
    <w:uiPriority w:val="1"/>
    <w:qFormat/>
    <w:rsid w:val="000F7D1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F7D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46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BF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Klavuz3-Vurgu6">
    <w:name w:val="Medium Grid 3 Accent 6"/>
    <w:basedOn w:val="NormalTablo"/>
    <w:uiPriority w:val="69"/>
    <w:rsid w:val="008438AB"/>
    <w:pPr>
      <w:spacing w:after="0" w:line="240" w:lineRule="auto"/>
      <w:jc w:val="both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AralkYok">
    <w:name w:val="No Spacing"/>
    <w:uiPriority w:val="1"/>
    <w:qFormat/>
    <w:rsid w:val="000F7D1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F7D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2016-04-05T19:26:00Z</dcterms:created>
  <dcterms:modified xsi:type="dcterms:W3CDTF">2016-04-05T19:26:00Z</dcterms:modified>
  <cp:category>www.sorubak.com</cp:category>
</cp:coreProperties>
</file>