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0E15" w:rsidRDefault="00520E15">
      <w:r>
        <w:t xml:space="preserve">                 </w:t>
      </w:r>
      <w:r w:rsidR="00450823">
        <w:t xml:space="preserve">2015-2016 </w:t>
      </w:r>
      <w:r>
        <w:t xml:space="preserve">EĞİTİM ÖĞRETİM YILI </w:t>
      </w:r>
      <w:proofErr w:type="gramStart"/>
      <w:r>
        <w:t>………………………………………………..</w:t>
      </w:r>
      <w:proofErr w:type="gramEnd"/>
      <w:r>
        <w:t xml:space="preserve">7. SINIFLAR SOSYAL </w:t>
      </w:r>
    </w:p>
    <w:p w:rsidR="00520E15" w:rsidRPr="00520E15" w:rsidRDefault="00520E15" w:rsidP="00520E15">
      <w:r>
        <w:t xml:space="preserve">                                    BİLGİLER DERSİ 2. DÖNEM 1. YAZILI </w:t>
      </w:r>
      <w:proofErr w:type="gramStart"/>
      <w:r>
        <w:t>SORULARIDIR .</w:t>
      </w:r>
      <w:proofErr w:type="gramEnd"/>
    </w:p>
    <w:p w:rsidR="00520E15" w:rsidRPr="00520E15" w:rsidRDefault="00520E15" w:rsidP="00520E15">
      <w:pPr>
        <w:autoSpaceDE w:val="0"/>
        <w:autoSpaceDN w:val="0"/>
        <w:adjustRightInd w:val="0"/>
        <w:spacing w:after="0" w:line="240" w:lineRule="auto"/>
        <w:rPr>
          <w:rFonts w:ascii="Comic Sans MS" w:hAnsi="Comic Sans MS" w:cs="Comic Sans MS"/>
          <w:color w:val="000000"/>
          <w:sz w:val="24"/>
          <w:szCs w:val="24"/>
        </w:rPr>
      </w:pPr>
      <w:r w:rsidRPr="00520E15">
        <w:rPr>
          <w:rFonts w:ascii="Comic Sans MS" w:hAnsi="Comic Sans MS" w:cs="Comic Sans MS"/>
          <w:color w:val="000000"/>
          <w:sz w:val="24"/>
          <w:szCs w:val="24"/>
        </w:rPr>
        <w:t xml:space="preserve"> </w:t>
      </w:r>
    </w:p>
    <w:p w:rsidR="00520E15" w:rsidRPr="00520E15" w:rsidRDefault="00520E15" w:rsidP="00520E15">
      <w:pPr>
        <w:autoSpaceDE w:val="0"/>
        <w:autoSpaceDN w:val="0"/>
        <w:adjustRightInd w:val="0"/>
        <w:spacing w:after="0" w:line="240" w:lineRule="auto"/>
        <w:rPr>
          <w:rFonts w:ascii="Comic Sans MS" w:hAnsi="Comic Sans MS" w:cs="Comic Sans MS"/>
          <w:color w:val="000000"/>
          <w:sz w:val="23"/>
          <w:szCs w:val="23"/>
        </w:rPr>
      </w:pPr>
      <w:r w:rsidRPr="00520E15">
        <w:rPr>
          <w:rFonts w:ascii="Comic Sans MS" w:hAnsi="Comic Sans MS" w:cs="Comic Sans MS"/>
          <w:color w:val="000000"/>
          <w:sz w:val="23"/>
          <w:szCs w:val="23"/>
        </w:rPr>
        <w:t>1)</w:t>
      </w:r>
      <w:r w:rsidR="00201A9E">
        <w:rPr>
          <w:rFonts w:ascii="Comic Sans MS" w:hAnsi="Comic Sans MS" w:cs="Comic Sans MS"/>
          <w:color w:val="000000"/>
          <w:sz w:val="23"/>
          <w:szCs w:val="23"/>
        </w:rPr>
        <w:t>(1x3</w:t>
      </w:r>
      <w:r w:rsidR="00785734">
        <w:rPr>
          <w:rFonts w:ascii="Comic Sans MS" w:hAnsi="Comic Sans MS" w:cs="Comic Sans MS"/>
          <w:color w:val="000000"/>
          <w:sz w:val="23"/>
          <w:szCs w:val="23"/>
        </w:rPr>
        <w:t>)</w:t>
      </w:r>
      <w:r w:rsidRPr="00520E15">
        <w:rPr>
          <w:rFonts w:ascii="Comic Sans MS" w:hAnsi="Comic Sans MS" w:cs="Comic Sans MS"/>
          <w:color w:val="000000"/>
          <w:sz w:val="23"/>
          <w:szCs w:val="23"/>
        </w:rPr>
        <w:t xml:space="preserve"> Bir kent nüfusunun aşağıda verilenlerin hangisinin gelişmesine paralel bir artış gösterir? </w:t>
      </w:r>
    </w:p>
    <w:p w:rsidR="00520E15" w:rsidRPr="00520E15" w:rsidRDefault="00520E15" w:rsidP="00520E15">
      <w:pPr>
        <w:autoSpaceDE w:val="0"/>
        <w:autoSpaceDN w:val="0"/>
        <w:adjustRightInd w:val="0"/>
        <w:spacing w:after="0" w:line="240" w:lineRule="auto"/>
        <w:rPr>
          <w:rFonts w:ascii="Comic Sans MS" w:hAnsi="Comic Sans MS" w:cs="Comic Sans MS"/>
          <w:color w:val="000000"/>
          <w:sz w:val="23"/>
          <w:szCs w:val="23"/>
        </w:rPr>
      </w:pPr>
    </w:p>
    <w:p w:rsidR="00520E15" w:rsidRPr="00520E15" w:rsidRDefault="00520E15" w:rsidP="00520E15">
      <w:pPr>
        <w:autoSpaceDE w:val="0"/>
        <w:autoSpaceDN w:val="0"/>
        <w:adjustRightInd w:val="0"/>
        <w:spacing w:after="0" w:line="240" w:lineRule="auto"/>
        <w:rPr>
          <w:rFonts w:ascii="Comic Sans MS" w:hAnsi="Comic Sans MS" w:cs="Comic Sans MS"/>
          <w:color w:val="000000"/>
          <w:sz w:val="23"/>
          <w:szCs w:val="23"/>
        </w:rPr>
      </w:pPr>
      <w:r w:rsidRPr="00520E15">
        <w:rPr>
          <w:rFonts w:ascii="Comic Sans MS" w:hAnsi="Comic Sans MS" w:cs="Comic Sans MS"/>
          <w:color w:val="000000"/>
          <w:sz w:val="23"/>
          <w:szCs w:val="23"/>
        </w:rPr>
        <w:t xml:space="preserve">A) Yerleşim alanlarının genişlemesine </w:t>
      </w:r>
    </w:p>
    <w:p w:rsidR="00520E15" w:rsidRPr="00520E15" w:rsidRDefault="00520E15" w:rsidP="00520E15">
      <w:pPr>
        <w:autoSpaceDE w:val="0"/>
        <w:autoSpaceDN w:val="0"/>
        <w:adjustRightInd w:val="0"/>
        <w:spacing w:after="0" w:line="240" w:lineRule="auto"/>
        <w:rPr>
          <w:rFonts w:ascii="Comic Sans MS" w:hAnsi="Comic Sans MS" w:cs="Comic Sans MS"/>
          <w:color w:val="000000"/>
          <w:sz w:val="23"/>
          <w:szCs w:val="23"/>
        </w:rPr>
      </w:pPr>
      <w:r w:rsidRPr="00520E15">
        <w:rPr>
          <w:rFonts w:ascii="Comic Sans MS" w:hAnsi="Comic Sans MS" w:cs="Comic Sans MS"/>
          <w:color w:val="000000"/>
          <w:sz w:val="23"/>
          <w:szCs w:val="23"/>
        </w:rPr>
        <w:t xml:space="preserve">B) Sanayi Kuruluşlarının artmasına </w:t>
      </w:r>
    </w:p>
    <w:p w:rsidR="00520E15" w:rsidRPr="00520E15" w:rsidRDefault="00520E15" w:rsidP="00520E15">
      <w:pPr>
        <w:autoSpaceDE w:val="0"/>
        <w:autoSpaceDN w:val="0"/>
        <w:adjustRightInd w:val="0"/>
        <w:spacing w:after="0" w:line="240" w:lineRule="auto"/>
        <w:rPr>
          <w:rFonts w:ascii="Comic Sans MS" w:hAnsi="Comic Sans MS" w:cs="Comic Sans MS"/>
          <w:color w:val="000000"/>
          <w:sz w:val="23"/>
          <w:szCs w:val="23"/>
        </w:rPr>
      </w:pPr>
      <w:r w:rsidRPr="00520E15">
        <w:rPr>
          <w:rFonts w:ascii="Comic Sans MS" w:hAnsi="Comic Sans MS" w:cs="Comic Sans MS"/>
          <w:color w:val="000000"/>
          <w:sz w:val="23"/>
          <w:szCs w:val="23"/>
        </w:rPr>
        <w:t xml:space="preserve">C) Planlı kentleşmenin gelişmesine </w:t>
      </w:r>
    </w:p>
    <w:p w:rsidR="00520E15" w:rsidRDefault="00520E15" w:rsidP="00520E15">
      <w:pPr>
        <w:rPr>
          <w:rFonts w:ascii="Comic Sans MS" w:hAnsi="Comic Sans MS" w:cs="Comic Sans MS"/>
          <w:color w:val="000000"/>
          <w:sz w:val="23"/>
          <w:szCs w:val="23"/>
        </w:rPr>
      </w:pPr>
      <w:r w:rsidRPr="00520E15">
        <w:rPr>
          <w:rFonts w:ascii="Comic Sans MS" w:hAnsi="Comic Sans MS" w:cs="Comic Sans MS"/>
          <w:color w:val="000000"/>
          <w:sz w:val="23"/>
          <w:szCs w:val="23"/>
        </w:rPr>
        <w:t>D) Konut yapımının hızlanmasına</w:t>
      </w:r>
    </w:p>
    <w:p w:rsidR="00520E15" w:rsidRPr="00520E15" w:rsidRDefault="00520E15" w:rsidP="00520E15">
      <w:pPr>
        <w:pStyle w:val="Default"/>
      </w:pPr>
      <w:r>
        <w:rPr>
          <w:sz w:val="23"/>
          <w:szCs w:val="23"/>
        </w:rPr>
        <w:t>2)</w:t>
      </w:r>
      <w:r w:rsidR="00201A9E">
        <w:rPr>
          <w:sz w:val="23"/>
          <w:szCs w:val="23"/>
        </w:rPr>
        <w:t>(1x5</w:t>
      </w:r>
      <w:r w:rsidR="00785734">
        <w:rPr>
          <w:sz w:val="23"/>
          <w:szCs w:val="23"/>
        </w:rPr>
        <w:t>)</w:t>
      </w:r>
      <w:r>
        <w:rPr>
          <w:sz w:val="23"/>
          <w:szCs w:val="23"/>
        </w:rPr>
        <w:t xml:space="preserve"> 1935 ile 2000 yılları arasında Türkiye'deki kır nüfusu yaklaşık % 130 artarken kent nüfusu % 410 artmıştır. </w:t>
      </w:r>
    </w:p>
    <w:p w:rsidR="00520E15" w:rsidRDefault="00520E15" w:rsidP="00520E15">
      <w:pPr>
        <w:pStyle w:val="Default"/>
        <w:rPr>
          <w:sz w:val="23"/>
          <w:szCs w:val="23"/>
        </w:rPr>
      </w:pPr>
    </w:p>
    <w:p w:rsidR="00520E15" w:rsidRDefault="00520E15" w:rsidP="00520E15">
      <w:pPr>
        <w:pStyle w:val="Default"/>
        <w:rPr>
          <w:sz w:val="23"/>
          <w:szCs w:val="23"/>
        </w:rPr>
      </w:pPr>
      <w:r>
        <w:rPr>
          <w:sz w:val="23"/>
          <w:szCs w:val="23"/>
        </w:rPr>
        <w:t xml:space="preserve">Kent nüfusundaki hızlı artış daha çok, aşağıdakilerden hangisiyle ilişkilidir? </w:t>
      </w:r>
    </w:p>
    <w:p w:rsidR="00520E15" w:rsidRDefault="00520E15" w:rsidP="00520E15">
      <w:pPr>
        <w:pStyle w:val="Default"/>
        <w:rPr>
          <w:sz w:val="23"/>
          <w:szCs w:val="23"/>
        </w:rPr>
      </w:pPr>
      <w:r>
        <w:rPr>
          <w:sz w:val="23"/>
          <w:szCs w:val="23"/>
        </w:rPr>
        <w:t xml:space="preserve">A) Kentlerde doğum oranının köylerden fazla olması </w:t>
      </w:r>
    </w:p>
    <w:p w:rsidR="00520E15" w:rsidRDefault="00520E15" w:rsidP="00520E15">
      <w:pPr>
        <w:pStyle w:val="Default"/>
        <w:rPr>
          <w:sz w:val="23"/>
          <w:szCs w:val="23"/>
        </w:rPr>
      </w:pPr>
      <w:r>
        <w:rPr>
          <w:sz w:val="23"/>
          <w:szCs w:val="23"/>
        </w:rPr>
        <w:t xml:space="preserve">B) Kentlerde evli nüfusun fazla olması </w:t>
      </w:r>
    </w:p>
    <w:p w:rsidR="00520E15" w:rsidRDefault="00520E15" w:rsidP="00520E15">
      <w:pPr>
        <w:pStyle w:val="Default"/>
        <w:rPr>
          <w:sz w:val="23"/>
          <w:szCs w:val="23"/>
        </w:rPr>
      </w:pPr>
      <w:r>
        <w:rPr>
          <w:sz w:val="23"/>
          <w:szCs w:val="23"/>
        </w:rPr>
        <w:t xml:space="preserve">C) Kentlerde konut sayısının artması </w:t>
      </w:r>
    </w:p>
    <w:p w:rsidR="00520E15" w:rsidRDefault="00520E15" w:rsidP="00520E15">
      <w:pPr>
        <w:pStyle w:val="Default"/>
        <w:rPr>
          <w:sz w:val="23"/>
          <w:szCs w:val="23"/>
        </w:rPr>
      </w:pPr>
      <w:r>
        <w:rPr>
          <w:sz w:val="23"/>
          <w:szCs w:val="23"/>
        </w:rPr>
        <w:t xml:space="preserve">D) Kentlere göçle gelenlerin sayısının artması </w:t>
      </w:r>
    </w:p>
    <w:p w:rsidR="00520E15" w:rsidRDefault="00520E15" w:rsidP="00520E15">
      <w:pPr>
        <w:pStyle w:val="Default"/>
        <w:rPr>
          <w:sz w:val="23"/>
          <w:szCs w:val="23"/>
        </w:rPr>
      </w:pPr>
      <w:r>
        <w:rPr>
          <w:sz w:val="23"/>
          <w:szCs w:val="23"/>
        </w:rPr>
        <w:t xml:space="preserve">5) Bir ülkenin yeraltı ve yerüstü </w:t>
      </w:r>
    </w:p>
    <w:p w:rsidR="00520E15" w:rsidRDefault="00520E15" w:rsidP="00520E15">
      <w:pPr>
        <w:pStyle w:val="Default"/>
        <w:rPr>
          <w:sz w:val="23"/>
          <w:szCs w:val="23"/>
        </w:rPr>
      </w:pPr>
    </w:p>
    <w:p w:rsidR="00520E15" w:rsidRPr="009C12D3" w:rsidRDefault="00520E15" w:rsidP="00520E15">
      <w:pPr>
        <w:spacing w:after="0" w:line="240" w:lineRule="auto"/>
        <w:ind w:left="340" w:hanging="340"/>
        <w:jc w:val="both"/>
        <w:rPr>
          <w:rFonts w:ascii="Constantia" w:hAnsi="Constantia"/>
          <w:sz w:val="20"/>
          <w:szCs w:val="20"/>
        </w:rPr>
      </w:pPr>
      <w:r>
        <w:rPr>
          <w:rFonts w:cstheme="minorHAnsi"/>
          <w:b/>
          <w:szCs w:val="20"/>
        </w:rPr>
        <w:t>3</w:t>
      </w:r>
      <w:r w:rsidRPr="009C12D3">
        <w:rPr>
          <w:rFonts w:cstheme="minorHAnsi"/>
          <w:b/>
          <w:szCs w:val="20"/>
        </w:rPr>
        <w:t>)</w:t>
      </w:r>
      <w:r w:rsidR="00785734">
        <w:rPr>
          <w:rFonts w:cstheme="minorHAnsi"/>
          <w:b/>
          <w:szCs w:val="20"/>
        </w:rPr>
        <w:t>(1x6)</w:t>
      </w:r>
      <w:r w:rsidRPr="009C12D3">
        <w:rPr>
          <w:rFonts w:ascii="Constantia" w:hAnsi="Constantia"/>
          <w:szCs w:val="20"/>
        </w:rPr>
        <w:t xml:space="preserve"> </w:t>
      </w:r>
      <w:r w:rsidRPr="009C12D3">
        <w:rPr>
          <w:rFonts w:ascii="Constantia" w:hAnsi="Constantia"/>
          <w:sz w:val="20"/>
          <w:szCs w:val="20"/>
        </w:rPr>
        <w:t xml:space="preserve">Malazgirt Savaşı’ndan sonra Anadolu’da </w:t>
      </w:r>
      <w:proofErr w:type="gramStart"/>
      <w:r w:rsidRPr="009C12D3">
        <w:rPr>
          <w:rFonts w:ascii="Constantia" w:hAnsi="Constantia"/>
          <w:sz w:val="20"/>
          <w:szCs w:val="20"/>
        </w:rPr>
        <w:t>……………………</w:t>
      </w:r>
      <w:proofErr w:type="gramEnd"/>
      <w:r w:rsidRPr="009C12D3">
        <w:rPr>
          <w:rFonts w:ascii="Constantia" w:hAnsi="Constantia"/>
          <w:sz w:val="20"/>
          <w:szCs w:val="20"/>
        </w:rPr>
        <w:t xml:space="preserve"> </w:t>
      </w:r>
      <w:proofErr w:type="gramStart"/>
      <w:r w:rsidRPr="009C12D3">
        <w:rPr>
          <w:rFonts w:ascii="Constantia" w:hAnsi="Constantia"/>
          <w:sz w:val="20"/>
          <w:szCs w:val="20"/>
        </w:rPr>
        <w:t>gibi</w:t>
      </w:r>
      <w:proofErr w:type="gramEnd"/>
      <w:r w:rsidRPr="009C12D3">
        <w:rPr>
          <w:rFonts w:ascii="Constantia" w:hAnsi="Constantia"/>
          <w:sz w:val="20"/>
          <w:szCs w:val="20"/>
        </w:rPr>
        <w:t xml:space="preserve"> beylikler kurulmuştur.</w:t>
      </w:r>
    </w:p>
    <w:p w:rsidR="00520E15" w:rsidRPr="009C12D3" w:rsidRDefault="00520E15" w:rsidP="00520E15">
      <w:pPr>
        <w:spacing w:after="0" w:line="240" w:lineRule="auto"/>
        <w:ind w:left="340" w:hanging="340"/>
        <w:jc w:val="both"/>
        <w:rPr>
          <w:rFonts w:ascii="Constantia" w:hAnsi="Constantia"/>
          <w:b/>
          <w:sz w:val="20"/>
          <w:szCs w:val="20"/>
        </w:rPr>
      </w:pPr>
      <w:r w:rsidRPr="009C12D3">
        <w:rPr>
          <w:rFonts w:ascii="Constantia" w:hAnsi="Constantia"/>
          <w:sz w:val="20"/>
          <w:szCs w:val="20"/>
        </w:rPr>
        <w:tab/>
      </w:r>
      <w:r w:rsidRPr="009C12D3">
        <w:rPr>
          <w:rFonts w:ascii="Constantia" w:hAnsi="Constantia"/>
          <w:b/>
          <w:sz w:val="20"/>
          <w:szCs w:val="20"/>
        </w:rPr>
        <w:t>Yukarıdaki boşluk aşağıdakilerden hangisi ile tamamlanırsa yanlış olur?</w:t>
      </w:r>
    </w:p>
    <w:p w:rsidR="00520E15" w:rsidRPr="00EB24D9" w:rsidRDefault="00520E15" w:rsidP="00520E15">
      <w:pPr>
        <w:spacing w:after="0" w:line="240" w:lineRule="auto"/>
        <w:ind w:left="340" w:hanging="340"/>
        <w:jc w:val="both"/>
        <w:rPr>
          <w:rFonts w:ascii="Constantia" w:hAnsi="Constantia"/>
          <w:b/>
          <w:sz w:val="12"/>
          <w:szCs w:val="20"/>
        </w:rPr>
      </w:pPr>
      <w:r w:rsidRPr="009C12D3">
        <w:rPr>
          <w:rFonts w:ascii="Constantia" w:hAnsi="Constantia"/>
          <w:b/>
          <w:sz w:val="20"/>
          <w:szCs w:val="20"/>
        </w:rPr>
        <w:tab/>
      </w:r>
    </w:p>
    <w:p w:rsidR="00520E15" w:rsidRPr="009C12D3" w:rsidRDefault="00520E15" w:rsidP="00520E15">
      <w:pPr>
        <w:spacing w:after="0" w:line="240" w:lineRule="auto"/>
        <w:ind w:left="340" w:hanging="340"/>
        <w:jc w:val="both"/>
        <w:rPr>
          <w:rFonts w:ascii="Constantia" w:hAnsi="Constantia"/>
          <w:sz w:val="20"/>
          <w:szCs w:val="20"/>
        </w:rPr>
      </w:pPr>
      <w:r>
        <w:rPr>
          <w:rFonts w:ascii="Constantia" w:hAnsi="Constantia"/>
          <w:b/>
          <w:sz w:val="20"/>
          <w:szCs w:val="20"/>
        </w:rPr>
        <w:tab/>
      </w:r>
      <w:r w:rsidRPr="009C12D3">
        <w:rPr>
          <w:rFonts w:ascii="Constantia" w:hAnsi="Constantia"/>
          <w:b/>
          <w:sz w:val="20"/>
          <w:szCs w:val="20"/>
        </w:rPr>
        <w:t>A)</w:t>
      </w:r>
      <w:r w:rsidRPr="009C12D3">
        <w:rPr>
          <w:rFonts w:ascii="Constantia" w:hAnsi="Constantia"/>
          <w:sz w:val="20"/>
          <w:szCs w:val="20"/>
        </w:rPr>
        <w:t xml:space="preserve"> </w:t>
      </w:r>
      <w:proofErr w:type="spellStart"/>
      <w:r w:rsidRPr="009C12D3">
        <w:rPr>
          <w:rFonts w:ascii="Constantia" w:hAnsi="Constantia"/>
          <w:sz w:val="20"/>
          <w:szCs w:val="20"/>
        </w:rPr>
        <w:t>Mengücekliler</w:t>
      </w:r>
      <w:proofErr w:type="spellEnd"/>
      <w:r w:rsidRPr="009C12D3">
        <w:rPr>
          <w:rFonts w:ascii="Constantia" w:hAnsi="Constantia"/>
          <w:sz w:val="20"/>
          <w:szCs w:val="20"/>
        </w:rPr>
        <w:tab/>
      </w:r>
      <w:r w:rsidRPr="009C12D3">
        <w:rPr>
          <w:rFonts w:ascii="Constantia" w:hAnsi="Constantia"/>
          <w:sz w:val="20"/>
          <w:szCs w:val="20"/>
        </w:rPr>
        <w:tab/>
      </w:r>
      <w:r w:rsidRPr="009C12D3">
        <w:rPr>
          <w:rFonts w:ascii="Constantia" w:hAnsi="Constantia"/>
          <w:b/>
          <w:sz w:val="20"/>
          <w:szCs w:val="20"/>
        </w:rPr>
        <w:t>B)</w:t>
      </w:r>
      <w:r w:rsidRPr="009C12D3">
        <w:rPr>
          <w:rFonts w:ascii="Constantia" w:hAnsi="Constantia"/>
          <w:sz w:val="20"/>
          <w:szCs w:val="20"/>
        </w:rPr>
        <w:t xml:space="preserve"> Danişmentliler</w:t>
      </w:r>
    </w:p>
    <w:p w:rsidR="00520E15" w:rsidRDefault="00520E15" w:rsidP="00520E15">
      <w:pPr>
        <w:spacing w:after="0" w:line="240" w:lineRule="auto"/>
        <w:ind w:left="340" w:hanging="340"/>
        <w:jc w:val="both"/>
        <w:rPr>
          <w:rFonts w:ascii="Constantia" w:hAnsi="Constantia"/>
          <w:sz w:val="20"/>
          <w:szCs w:val="20"/>
        </w:rPr>
      </w:pPr>
      <w:r w:rsidRPr="009C12D3">
        <w:rPr>
          <w:rFonts w:ascii="Constantia" w:hAnsi="Constantia"/>
          <w:b/>
          <w:sz w:val="20"/>
          <w:szCs w:val="20"/>
        </w:rPr>
        <w:tab/>
        <w:t>C)</w:t>
      </w:r>
      <w:r>
        <w:rPr>
          <w:rFonts w:ascii="Constantia" w:hAnsi="Constantia"/>
          <w:sz w:val="20"/>
          <w:szCs w:val="20"/>
        </w:rPr>
        <w:t xml:space="preserve"> </w:t>
      </w:r>
      <w:r w:rsidRPr="009C12D3">
        <w:rPr>
          <w:rFonts w:ascii="Constantia" w:hAnsi="Constantia"/>
          <w:sz w:val="20"/>
          <w:szCs w:val="20"/>
        </w:rPr>
        <w:t>Osmanlılar</w:t>
      </w:r>
      <w:r w:rsidRPr="009C12D3">
        <w:rPr>
          <w:rFonts w:ascii="Constantia" w:hAnsi="Constantia"/>
          <w:sz w:val="20"/>
          <w:szCs w:val="20"/>
        </w:rPr>
        <w:tab/>
      </w:r>
      <w:r>
        <w:rPr>
          <w:rFonts w:ascii="Constantia" w:hAnsi="Constantia"/>
          <w:sz w:val="20"/>
          <w:szCs w:val="20"/>
        </w:rPr>
        <w:tab/>
      </w:r>
      <w:r w:rsidRPr="009C12D3">
        <w:rPr>
          <w:rFonts w:ascii="Constantia" w:hAnsi="Constantia"/>
          <w:b/>
          <w:sz w:val="20"/>
          <w:szCs w:val="20"/>
        </w:rPr>
        <w:t>D)</w:t>
      </w:r>
      <w:r w:rsidRPr="009C12D3">
        <w:rPr>
          <w:rFonts w:ascii="Constantia" w:hAnsi="Constantia"/>
          <w:sz w:val="20"/>
          <w:szCs w:val="20"/>
        </w:rPr>
        <w:t xml:space="preserve"> </w:t>
      </w:r>
      <w:proofErr w:type="spellStart"/>
      <w:r w:rsidRPr="009C12D3">
        <w:rPr>
          <w:rFonts w:ascii="Constantia" w:hAnsi="Constantia"/>
          <w:sz w:val="20"/>
          <w:szCs w:val="20"/>
        </w:rPr>
        <w:t>Saltuklular</w:t>
      </w:r>
      <w:proofErr w:type="spellEnd"/>
    </w:p>
    <w:p w:rsidR="00520E15" w:rsidRDefault="00520E15" w:rsidP="00520E15">
      <w:pPr>
        <w:spacing w:after="0" w:line="240" w:lineRule="auto"/>
        <w:ind w:left="340" w:hanging="340"/>
        <w:jc w:val="both"/>
        <w:rPr>
          <w:rFonts w:ascii="Constantia" w:hAnsi="Constantia"/>
          <w:sz w:val="20"/>
          <w:szCs w:val="20"/>
        </w:rPr>
      </w:pPr>
    </w:p>
    <w:p w:rsidR="00520E15" w:rsidRPr="009C12D3" w:rsidRDefault="00520E15" w:rsidP="00520E15">
      <w:pPr>
        <w:spacing w:after="0" w:line="240" w:lineRule="auto"/>
        <w:ind w:left="340" w:hanging="340"/>
        <w:jc w:val="both"/>
        <w:rPr>
          <w:rFonts w:ascii="Constantia" w:hAnsi="Constantia"/>
          <w:sz w:val="20"/>
          <w:szCs w:val="20"/>
        </w:rPr>
      </w:pPr>
    </w:p>
    <w:p w:rsidR="00520E15" w:rsidRPr="00520E15" w:rsidRDefault="00520E15" w:rsidP="00520E15">
      <w:pPr>
        <w:spacing w:after="0" w:line="240" w:lineRule="auto"/>
        <w:ind w:left="340" w:hanging="340"/>
        <w:jc w:val="both"/>
        <w:rPr>
          <w:rFonts w:ascii="Constantia" w:eastAsia="Calibri" w:hAnsi="Constantia" w:cs="Times New Roman"/>
          <w:sz w:val="20"/>
          <w:szCs w:val="20"/>
        </w:rPr>
      </w:pPr>
      <w:r>
        <w:rPr>
          <w:rFonts w:ascii="Calibri" w:eastAsia="Calibri" w:hAnsi="Calibri" w:cs="Calibri"/>
          <w:b/>
          <w:szCs w:val="20"/>
        </w:rPr>
        <w:t>4</w:t>
      </w:r>
      <w:r w:rsidRPr="00520E15">
        <w:rPr>
          <w:rFonts w:ascii="Calibri" w:eastAsia="Calibri" w:hAnsi="Calibri" w:cs="Calibri"/>
          <w:b/>
          <w:szCs w:val="20"/>
        </w:rPr>
        <w:t>)</w:t>
      </w:r>
      <w:r w:rsidR="00785734">
        <w:rPr>
          <w:rFonts w:ascii="Calibri" w:eastAsia="Calibri" w:hAnsi="Calibri" w:cs="Calibri"/>
          <w:b/>
          <w:szCs w:val="20"/>
        </w:rPr>
        <w:t>(1x5)</w:t>
      </w:r>
      <w:r w:rsidRPr="00520E15">
        <w:rPr>
          <w:rFonts w:ascii="Constantia" w:eastAsia="Calibri" w:hAnsi="Constantia" w:cs="Times New Roman"/>
          <w:szCs w:val="20"/>
        </w:rPr>
        <w:t xml:space="preserve"> </w:t>
      </w:r>
      <w:r w:rsidRPr="00520E15">
        <w:rPr>
          <w:rFonts w:ascii="Constantia" w:eastAsia="Calibri" w:hAnsi="Constantia" w:cs="Times New Roman"/>
          <w:sz w:val="20"/>
          <w:szCs w:val="20"/>
        </w:rPr>
        <w:t>Osmanlı ordusunda yer alan Akıncılarla ilgili bazı bilgiler şunlardır;</w:t>
      </w:r>
    </w:p>
    <w:p w:rsidR="00520E15" w:rsidRPr="00520E15" w:rsidRDefault="00520E15" w:rsidP="00520E15">
      <w:pPr>
        <w:numPr>
          <w:ilvl w:val="0"/>
          <w:numId w:val="1"/>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Sınır boylarında yer alan öncü birliklerdi.</w:t>
      </w:r>
    </w:p>
    <w:p w:rsidR="00520E15" w:rsidRPr="00520E15" w:rsidRDefault="00520E15" w:rsidP="00520E15">
      <w:pPr>
        <w:numPr>
          <w:ilvl w:val="0"/>
          <w:numId w:val="1"/>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Ordunun keşif hizmetini görürlerdi.</w:t>
      </w:r>
    </w:p>
    <w:p w:rsidR="00520E15" w:rsidRPr="00520E15" w:rsidRDefault="00520E15" w:rsidP="00520E15">
      <w:pPr>
        <w:numPr>
          <w:ilvl w:val="0"/>
          <w:numId w:val="1"/>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Düşmanın durumunu öğrenirlerdi.</w:t>
      </w:r>
    </w:p>
    <w:p w:rsidR="00520E15" w:rsidRPr="00520E15" w:rsidRDefault="00520E15" w:rsidP="00520E15">
      <w:pPr>
        <w:numPr>
          <w:ilvl w:val="0"/>
          <w:numId w:val="1"/>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Düşman sınırlarındaki araziyi keşfederek orduya yol açardı.</w:t>
      </w:r>
    </w:p>
    <w:p w:rsidR="00520E15" w:rsidRPr="00520E15" w:rsidRDefault="00520E15" w:rsidP="00520E15">
      <w:pPr>
        <w:spacing w:after="0" w:line="240" w:lineRule="auto"/>
        <w:ind w:left="340" w:hanging="340"/>
        <w:jc w:val="both"/>
        <w:rPr>
          <w:rFonts w:ascii="Constantia" w:eastAsia="Calibri" w:hAnsi="Constantia" w:cs="Times New Roman"/>
          <w:b/>
          <w:sz w:val="20"/>
          <w:szCs w:val="20"/>
        </w:rPr>
      </w:pPr>
      <w:r w:rsidRPr="00520E15">
        <w:rPr>
          <w:rFonts w:ascii="Constantia" w:eastAsia="Calibri" w:hAnsi="Constantia" w:cs="Times New Roman"/>
          <w:b/>
          <w:sz w:val="20"/>
          <w:szCs w:val="20"/>
        </w:rPr>
        <w:tab/>
        <w:t>Bu bilgilere göre akıncılarla ilgili aşağıdaki yargılardan hangisine ulaşılamaz?</w:t>
      </w:r>
    </w:p>
    <w:p w:rsidR="00520E15" w:rsidRPr="00520E15" w:rsidRDefault="00520E15" w:rsidP="00520E15">
      <w:pPr>
        <w:spacing w:after="0" w:line="240" w:lineRule="auto"/>
        <w:ind w:left="340" w:hanging="340"/>
        <w:jc w:val="both"/>
        <w:rPr>
          <w:rFonts w:ascii="Constantia" w:eastAsia="Calibri" w:hAnsi="Constantia" w:cs="Times New Roman"/>
          <w:b/>
          <w:sz w:val="14"/>
          <w:szCs w:val="20"/>
        </w:rPr>
      </w:pPr>
    </w:p>
    <w:p w:rsidR="00520E15" w:rsidRPr="00520E15" w:rsidRDefault="00520E15" w:rsidP="00520E15">
      <w:pPr>
        <w:numPr>
          <w:ilvl w:val="0"/>
          <w:numId w:val="2"/>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Düşmanla ilgili istihbarat topladıklarına</w:t>
      </w:r>
    </w:p>
    <w:p w:rsidR="00520E15" w:rsidRPr="00520E15" w:rsidRDefault="00520E15" w:rsidP="00520E15">
      <w:pPr>
        <w:numPr>
          <w:ilvl w:val="0"/>
          <w:numId w:val="2"/>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Ordunun gideceği yerlerde yer açtıklarına</w:t>
      </w:r>
    </w:p>
    <w:p w:rsidR="00520E15" w:rsidRPr="00520E15" w:rsidRDefault="00520E15" w:rsidP="00520E15">
      <w:pPr>
        <w:numPr>
          <w:ilvl w:val="0"/>
          <w:numId w:val="2"/>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 xml:space="preserve">Ordunun en donanımlı askeri kanadını oluşturduklarına </w:t>
      </w:r>
    </w:p>
    <w:p w:rsidR="00520E15" w:rsidRDefault="00520E15" w:rsidP="00520E15">
      <w:pPr>
        <w:numPr>
          <w:ilvl w:val="0"/>
          <w:numId w:val="2"/>
        </w:numPr>
        <w:spacing w:after="0" w:line="240" w:lineRule="auto"/>
        <w:jc w:val="both"/>
        <w:rPr>
          <w:rFonts w:ascii="Constantia" w:eastAsia="Calibri" w:hAnsi="Constantia" w:cs="Times New Roman"/>
          <w:sz w:val="20"/>
          <w:szCs w:val="20"/>
        </w:rPr>
      </w:pPr>
      <w:r w:rsidRPr="00520E15">
        <w:rPr>
          <w:rFonts w:ascii="Constantia" w:eastAsia="Calibri" w:hAnsi="Constantia" w:cs="Times New Roman"/>
          <w:sz w:val="20"/>
          <w:szCs w:val="20"/>
        </w:rPr>
        <w:t>Uç bölgelerde görev aldıklarına</w:t>
      </w:r>
    </w:p>
    <w:p w:rsidR="00520E15" w:rsidRDefault="00520E15" w:rsidP="00520E15">
      <w:pPr>
        <w:spacing w:after="0" w:line="240" w:lineRule="auto"/>
        <w:jc w:val="both"/>
        <w:rPr>
          <w:rFonts w:ascii="Constantia" w:eastAsia="Calibri" w:hAnsi="Constantia" w:cs="Times New Roman"/>
          <w:sz w:val="20"/>
          <w:szCs w:val="20"/>
        </w:rPr>
      </w:pPr>
    </w:p>
    <w:p w:rsidR="00520E15" w:rsidRPr="00520E15" w:rsidRDefault="00520E15" w:rsidP="00520E15">
      <w:pPr>
        <w:spacing w:after="0" w:line="240" w:lineRule="auto"/>
        <w:jc w:val="both"/>
        <w:rPr>
          <w:rFonts w:ascii="Constantia" w:eastAsia="Calibri" w:hAnsi="Constantia" w:cs="Times New Roman"/>
          <w:sz w:val="20"/>
          <w:szCs w:val="20"/>
        </w:rPr>
      </w:pPr>
    </w:p>
    <w:p w:rsidR="00520E15" w:rsidRPr="00520E15" w:rsidRDefault="00520E15" w:rsidP="00520E15">
      <w:pPr>
        <w:spacing w:after="0" w:line="240" w:lineRule="auto"/>
        <w:ind w:left="340" w:hanging="340"/>
        <w:jc w:val="both"/>
        <w:rPr>
          <w:rFonts w:ascii="Constantia" w:eastAsia="Calibri" w:hAnsi="Constantia" w:cs="Times New Roman"/>
          <w:sz w:val="20"/>
          <w:szCs w:val="20"/>
        </w:rPr>
      </w:pPr>
      <w:r>
        <w:rPr>
          <w:rFonts w:ascii="Calibri" w:eastAsia="Calibri" w:hAnsi="Calibri" w:cs="Calibri"/>
          <w:b/>
          <w:sz w:val="20"/>
          <w:szCs w:val="20"/>
        </w:rPr>
        <w:t>5</w:t>
      </w:r>
      <w:r w:rsidRPr="00520E15">
        <w:rPr>
          <w:rFonts w:ascii="Calibri" w:eastAsia="Calibri" w:hAnsi="Calibri" w:cs="Calibri"/>
          <w:b/>
          <w:sz w:val="20"/>
          <w:szCs w:val="20"/>
        </w:rPr>
        <w:t>)</w:t>
      </w:r>
      <w:r w:rsidR="00785734">
        <w:rPr>
          <w:rFonts w:ascii="Calibri" w:eastAsia="Calibri" w:hAnsi="Calibri" w:cs="Calibri"/>
          <w:b/>
          <w:sz w:val="20"/>
          <w:szCs w:val="20"/>
        </w:rPr>
        <w:t>(1x6)</w:t>
      </w:r>
      <w:r w:rsidRPr="00520E15">
        <w:rPr>
          <w:rFonts w:ascii="Constantia" w:eastAsia="Calibri" w:hAnsi="Constantia" w:cs="Times New Roman"/>
          <w:sz w:val="20"/>
          <w:szCs w:val="20"/>
        </w:rPr>
        <w:t xml:space="preserve"> Türkiye Selçuklu sultanları bilim ve sanata önem vermişler ,Konya, Kayseri, Sivas, Erzurum gibi şehirlerde kurdukları </w:t>
      </w:r>
      <w:proofErr w:type="gramStart"/>
      <w:r w:rsidRPr="00520E15">
        <w:rPr>
          <w:rFonts w:ascii="Constantia" w:eastAsia="Calibri" w:hAnsi="Constantia" w:cs="Times New Roman"/>
          <w:sz w:val="20"/>
          <w:szCs w:val="20"/>
        </w:rPr>
        <w:t>………………………….</w:t>
      </w:r>
      <w:proofErr w:type="gramEnd"/>
      <w:r w:rsidRPr="00520E15">
        <w:rPr>
          <w:rFonts w:ascii="Constantia" w:eastAsia="Calibri" w:hAnsi="Constantia" w:cs="Times New Roman"/>
          <w:sz w:val="20"/>
          <w:szCs w:val="20"/>
        </w:rPr>
        <w:t xml:space="preserve"> </w:t>
      </w:r>
      <w:proofErr w:type="gramStart"/>
      <w:r w:rsidRPr="00520E15">
        <w:rPr>
          <w:rFonts w:ascii="Constantia" w:eastAsia="Calibri" w:hAnsi="Constantia" w:cs="Times New Roman"/>
          <w:sz w:val="20"/>
          <w:szCs w:val="20"/>
        </w:rPr>
        <w:t>ile</w:t>
      </w:r>
      <w:proofErr w:type="gramEnd"/>
      <w:r w:rsidRPr="00520E15">
        <w:rPr>
          <w:rFonts w:ascii="Constantia" w:eastAsia="Calibri" w:hAnsi="Constantia" w:cs="Times New Roman"/>
          <w:sz w:val="20"/>
          <w:szCs w:val="20"/>
        </w:rPr>
        <w:t xml:space="preserve"> bilimin gelişmesine katkı sağlamışlardır.</w:t>
      </w:r>
    </w:p>
    <w:p w:rsidR="00520E15" w:rsidRPr="00520E15" w:rsidRDefault="00520E15" w:rsidP="00520E15">
      <w:pPr>
        <w:spacing w:after="0" w:line="240" w:lineRule="auto"/>
        <w:ind w:left="340" w:hanging="340"/>
        <w:jc w:val="both"/>
        <w:rPr>
          <w:rFonts w:ascii="Constantia" w:eastAsia="Calibri" w:hAnsi="Constantia" w:cs="Times New Roman"/>
          <w:b/>
          <w:sz w:val="20"/>
          <w:szCs w:val="20"/>
        </w:rPr>
      </w:pPr>
      <w:r w:rsidRPr="00520E15">
        <w:rPr>
          <w:rFonts w:ascii="Constantia" w:eastAsia="Calibri" w:hAnsi="Constantia" w:cs="Times New Roman"/>
          <w:sz w:val="20"/>
          <w:szCs w:val="20"/>
        </w:rPr>
        <w:tab/>
      </w:r>
      <w:r w:rsidRPr="00520E15">
        <w:rPr>
          <w:rFonts w:ascii="Constantia" w:eastAsia="Calibri" w:hAnsi="Constantia" w:cs="Times New Roman"/>
          <w:b/>
          <w:sz w:val="20"/>
          <w:szCs w:val="20"/>
        </w:rPr>
        <w:t>Yukarıda boş bırakılan yere aşağıdakilerden hangisi getirilmelidir?</w:t>
      </w:r>
    </w:p>
    <w:p w:rsidR="00520E15" w:rsidRPr="00520E15" w:rsidRDefault="00520E15" w:rsidP="00520E15">
      <w:pPr>
        <w:spacing w:after="0" w:line="240" w:lineRule="auto"/>
        <w:ind w:left="340" w:hanging="340"/>
        <w:jc w:val="both"/>
        <w:rPr>
          <w:rFonts w:ascii="Constantia" w:eastAsia="Calibri" w:hAnsi="Constantia" w:cs="Times New Roman"/>
          <w:b/>
          <w:sz w:val="12"/>
          <w:szCs w:val="20"/>
        </w:rPr>
      </w:pPr>
      <w:r w:rsidRPr="00520E15">
        <w:rPr>
          <w:rFonts w:ascii="Constantia" w:eastAsia="Calibri" w:hAnsi="Constantia" w:cs="Times New Roman"/>
          <w:b/>
          <w:sz w:val="20"/>
          <w:szCs w:val="20"/>
        </w:rPr>
        <w:tab/>
      </w:r>
    </w:p>
    <w:p w:rsidR="00520E15" w:rsidRPr="00520E15" w:rsidRDefault="00520E15" w:rsidP="00520E15">
      <w:pPr>
        <w:spacing w:after="0" w:line="240" w:lineRule="auto"/>
        <w:ind w:left="340" w:hanging="340"/>
        <w:jc w:val="both"/>
        <w:rPr>
          <w:rFonts w:ascii="Constantia" w:eastAsia="Calibri" w:hAnsi="Constantia" w:cs="Times New Roman"/>
          <w:sz w:val="20"/>
          <w:szCs w:val="20"/>
        </w:rPr>
      </w:pPr>
      <w:r w:rsidRPr="00520E15">
        <w:rPr>
          <w:rFonts w:ascii="Constantia" w:eastAsia="Calibri" w:hAnsi="Constantia" w:cs="Times New Roman"/>
          <w:b/>
          <w:sz w:val="20"/>
          <w:szCs w:val="20"/>
        </w:rPr>
        <w:tab/>
        <w:t>A)</w:t>
      </w:r>
      <w:r w:rsidRPr="00520E15">
        <w:rPr>
          <w:rFonts w:ascii="Constantia" w:eastAsia="Calibri" w:hAnsi="Constantia" w:cs="Times New Roman"/>
          <w:sz w:val="20"/>
          <w:szCs w:val="20"/>
        </w:rPr>
        <w:t xml:space="preserve"> darüşşifalar</w:t>
      </w:r>
      <w:r w:rsidRPr="00520E15">
        <w:rPr>
          <w:rFonts w:ascii="Constantia" w:eastAsia="Calibri" w:hAnsi="Constantia" w:cs="Times New Roman"/>
          <w:sz w:val="20"/>
          <w:szCs w:val="20"/>
        </w:rPr>
        <w:tab/>
      </w:r>
      <w:r w:rsidRPr="00520E15">
        <w:rPr>
          <w:rFonts w:ascii="Constantia" w:eastAsia="Calibri" w:hAnsi="Constantia" w:cs="Times New Roman"/>
          <w:sz w:val="20"/>
          <w:szCs w:val="20"/>
        </w:rPr>
        <w:tab/>
      </w:r>
      <w:r w:rsidRPr="00520E15">
        <w:rPr>
          <w:rFonts w:ascii="Constantia" w:eastAsia="Calibri" w:hAnsi="Constantia" w:cs="Times New Roman"/>
          <w:b/>
          <w:sz w:val="20"/>
          <w:szCs w:val="20"/>
        </w:rPr>
        <w:t>B)</w:t>
      </w:r>
      <w:r w:rsidRPr="00520E15">
        <w:rPr>
          <w:rFonts w:ascii="Constantia" w:eastAsia="Calibri" w:hAnsi="Constantia" w:cs="Times New Roman"/>
          <w:sz w:val="20"/>
          <w:szCs w:val="20"/>
        </w:rPr>
        <w:t xml:space="preserve"> bedestenler</w:t>
      </w:r>
    </w:p>
    <w:p w:rsidR="00520E15" w:rsidRDefault="00520E15" w:rsidP="00520E15">
      <w:pPr>
        <w:spacing w:after="0" w:line="240" w:lineRule="auto"/>
        <w:ind w:left="340" w:hanging="340"/>
        <w:jc w:val="both"/>
        <w:rPr>
          <w:rFonts w:ascii="Constantia" w:eastAsia="Calibri" w:hAnsi="Constantia" w:cs="Times New Roman"/>
          <w:sz w:val="20"/>
          <w:szCs w:val="20"/>
        </w:rPr>
      </w:pPr>
      <w:r w:rsidRPr="00520E15">
        <w:rPr>
          <w:rFonts w:ascii="Constantia" w:eastAsia="Calibri" w:hAnsi="Constantia" w:cs="Times New Roman"/>
          <w:b/>
          <w:sz w:val="20"/>
          <w:szCs w:val="20"/>
        </w:rPr>
        <w:tab/>
        <w:t>C)</w:t>
      </w:r>
      <w:r w:rsidRPr="00520E15">
        <w:rPr>
          <w:rFonts w:ascii="Constantia" w:eastAsia="Calibri" w:hAnsi="Constantia" w:cs="Times New Roman"/>
          <w:sz w:val="20"/>
          <w:szCs w:val="20"/>
        </w:rPr>
        <w:t xml:space="preserve"> kervansaraylar</w:t>
      </w:r>
      <w:r w:rsidRPr="00520E15">
        <w:rPr>
          <w:rFonts w:ascii="Constantia" w:eastAsia="Calibri" w:hAnsi="Constantia" w:cs="Times New Roman"/>
          <w:sz w:val="20"/>
          <w:szCs w:val="20"/>
        </w:rPr>
        <w:tab/>
      </w:r>
      <w:r w:rsidRPr="00520E15">
        <w:rPr>
          <w:rFonts w:ascii="Constantia" w:eastAsia="Calibri" w:hAnsi="Constantia" w:cs="Times New Roman"/>
          <w:sz w:val="20"/>
          <w:szCs w:val="20"/>
        </w:rPr>
        <w:tab/>
      </w:r>
      <w:r w:rsidRPr="00520E15">
        <w:rPr>
          <w:rFonts w:ascii="Constantia" w:eastAsia="Calibri" w:hAnsi="Constantia" w:cs="Times New Roman"/>
          <w:b/>
          <w:sz w:val="20"/>
          <w:szCs w:val="20"/>
        </w:rPr>
        <w:t>D)</w:t>
      </w:r>
      <w:r w:rsidRPr="00520E15">
        <w:rPr>
          <w:rFonts w:ascii="Constantia" w:eastAsia="Calibri" w:hAnsi="Constantia" w:cs="Times New Roman"/>
          <w:sz w:val="20"/>
          <w:szCs w:val="20"/>
        </w:rPr>
        <w:t xml:space="preserve"> medreseler</w:t>
      </w:r>
    </w:p>
    <w:p w:rsidR="00520E15" w:rsidRDefault="00520E15" w:rsidP="00520E15">
      <w:pPr>
        <w:spacing w:after="0" w:line="240" w:lineRule="auto"/>
        <w:ind w:left="340" w:hanging="340"/>
        <w:jc w:val="both"/>
        <w:rPr>
          <w:rFonts w:ascii="Constantia" w:eastAsia="Calibri" w:hAnsi="Constantia" w:cs="Times New Roman"/>
          <w:sz w:val="20"/>
          <w:szCs w:val="20"/>
        </w:rPr>
      </w:pPr>
    </w:p>
    <w:p w:rsidR="00520E15" w:rsidRPr="00520E15" w:rsidRDefault="00520E15" w:rsidP="00520E15">
      <w:pPr>
        <w:spacing w:after="0" w:line="240" w:lineRule="auto"/>
        <w:ind w:left="340" w:hanging="340"/>
        <w:jc w:val="both"/>
        <w:rPr>
          <w:rFonts w:ascii="Constantia" w:eastAsia="Calibri" w:hAnsi="Constantia" w:cs="Times New Roman"/>
          <w:sz w:val="20"/>
          <w:szCs w:val="20"/>
        </w:rPr>
      </w:pPr>
    </w:p>
    <w:p w:rsidR="00520E15" w:rsidRPr="009B4FE6" w:rsidRDefault="00520E15" w:rsidP="00520E15">
      <w:pPr>
        <w:spacing w:after="0" w:line="240" w:lineRule="auto"/>
        <w:ind w:left="340" w:hanging="340"/>
        <w:jc w:val="both"/>
        <w:rPr>
          <w:rFonts w:ascii="Constantia" w:hAnsi="Constantia"/>
          <w:sz w:val="20"/>
          <w:szCs w:val="20"/>
        </w:rPr>
      </w:pPr>
      <w:r>
        <w:rPr>
          <w:rFonts w:cstheme="minorHAnsi"/>
          <w:b/>
          <w:sz w:val="20"/>
          <w:szCs w:val="20"/>
        </w:rPr>
        <w:lastRenderedPageBreak/>
        <w:t>6</w:t>
      </w:r>
      <w:r w:rsidRPr="00A602B9">
        <w:rPr>
          <w:rFonts w:cstheme="minorHAnsi"/>
          <w:b/>
          <w:sz w:val="20"/>
          <w:szCs w:val="20"/>
        </w:rPr>
        <w:t>)</w:t>
      </w:r>
      <w:r w:rsidR="00785734">
        <w:rPr>
          <w:rFonts w:cstheme="minorHAnsi"/>
          <w:b/>
          <w:sz w:val="20"/>
          <w:szCs w:val="20"/>
        </w:rPr>
        <w:t>(1x10)</w:t>
      </w:r>
      <w:r w:rsidRPr="00A602B9">
        <w:rPr>
          <w:rFonts w:cstheme="minorHAnsi"/>
          <w:b/>
          <w:sz w:val="20"/>
          <w:szCs w:val="20"/>
        </w:rPr>
        <w:tab/>
      </w:r>
      <w:r w:rsidRPr="009B4FE6">
        <w:rPr>
          <w:rFonts w:ascii="Constantia" w:hAnsi="Constantia"/>
          <w:b/>
          <w:sz w:val="20"/>
          <w:szCs w:val="20"/>
        </w:rPr>
        <w:t>I.</w:t>
      </w:r>
      <w:r w:rsidRPr="009B4FE6">
        <w:rPr>
          <w:rFonts w:ascii="Constantia" w:hAnsi="Constantia"/>
          <w:sz w:val="20"/>
          <w:szCs w:val="20"/>
        </w:rPr>
        <w:t xml:space="preserve">  Ankara Savaşı’ndan sonra yaşanan taht kavgaları sonucunda Mehmet Çelebi, kardeşlerine karşı giriştiği mücadelede başarılı olarak Osmanlı Devleti’nin başına geçmiştir.</w:t>
      </w:r>
    </w:p>
    <w:p w:rsidR="00520E15" w:rsidRPr="009B4FE6" w:rsidRDefault="00520E15" w:rsidP="00520E15">
      <w:pPr>
        <w:spacing w:after="0" w:line="240" w:lineRule="auto"/>
        <w:ind w:left="340" w:hanging="340"/>
        <w:jc w:val="both"/>
        <w:rPr>
          <w:rFonts w:ascii="Constantia" w:hAnsi="Constantia"/>
          <w:sz w:val="20"/>
          <w:szCs w:val="20"/>
        </w:rPr>
      </w:pPr>
      <w:r w:rsidRPr="009B4FE6">
        <w:rPr>
          <w:rFonts w:ascii="Constantia" w:hAnsi="Constantia"/>
          <w:sz w:val="20"/>
          <w:szCs w:val="20"/>
        </w:rPr>
        <w:tab/>
      </w:r>
      <w:r w:rsidRPr="009B4FE6">
        <w:rPr>
          <w:rFonts w:ascii="Constantia" w:hAnsi="Constantia"/>
          <w:b/>
          <w:sz w:val="20"/>
          <w:szCs w:val="20"/>
        </w:rPr>
        <w:t>II.</w:t>
      </w:r>
      <w:r w:rsidRPr="009B4FE6">
        <w:rPr>
          <w:rFonts w:ascii="Constantia" w:hAnsi="Constantia"/>
          <w:sz w:val="20"/>
          <w:szCs w:val="20"/>
        </w:rPr>
        <w:t xml:space="preserve"> Tarihçiler, Mehmet Çelebi’yi Osmanlı Devleti’nin ikinci kurucusu olarak adlandırmışlardır.</w:t>
      </w:r>
    </w:p>
    <w:p w:rsidR="00520E15" w:rsidRDefault="00520E15" w:rsidP="00520E15">
      <w:pPr>
        <w:spacing w:after="0" w:line="240" w:lineRule="auto"/>
        <w:ind w:left="340" w:hanging="340"/>
        <w:jc w:val="both"/>
        <w:rPr>
          <w:rFonts w:ascii="Constantia" w:hAnsi="Constantia"/>
          <w:b/>
          <w:sz w:val="20"/>
          <w:szCs w:val="20"/>
        </w:rPr>
      </w:pPr>
      <w:r w:rsidRPr="009B4FE6">
        <w:rPr>
          <w:rFonts w:ascii="Constantia" w:hAnsi="Constantia"/>
          <w:sz w:val="20"/>
          <w:szCs w:val="20"/>
        </w:rPr>
        <w:tab/>
      </w:r>
      <w:r w:rsidRPr="009B4FE6">
        <w:rPr>
          <w:rFonts w:ascii="Constantia" w:hAnsi="Constantia"/>
          <w:b/>
          <w:sz w:val="20"/>
          <w:szCs w:val="20"/>
        </w:rPr>
        <w:t xml:space="preserve">I. Bilgi göz önüne alındığında Mehmet Çelebi’ye </w:t>
      </w:r>
      <w:r>
        <w:rPr>
          <w:rFonts w:ascii="Constantia" w:hAnsi="Constantia"/>
          <w:b/>
          <w:sz w:val="20"/>
          <w:szCs w:val="20"/>
        </w:rPr>
        <w:t>Osmanlı Devleti’nin</w:t>
      </w:r>
      <w:r w:rsidRPr="009B4FE6">
        <w:rPr>
          <w:rFonts w:ascii="Constantia" w:hAnsi="Constantia"/>
          <w:b/>
          <w:sz w:val="20"/>
          <w:szCs w:val="20"/>
        </w:rPr>
        <w:t xml:space="preserve"> II. Kurucusu denilmesinin temel nedeni aşağıdakilerden hangisi olabilir?</w:t>
      </w:r>
    </w:p>
    <w:p w:rsidR="00520E15" w:rsidRPr="00EB24D9" w:rsidRDefault="00520E15" w:rsidP="00520E15">
      <w:pPr>
        <w:spacing w:after="0" w:line="240" w:lineRule="auto"/>
        <w:ind w:left="340" w:hanging="340"/>
        <w:jc w:val="both"/>
        <w:rPr>
          <w:rFonts w:ascii="Constantia" w:hAnsi="Constantia"/>
          <w:b/>
          <w:sz w:val="12"/>
          <w:szCs w:val="20"/>
        </w:rPr>
      </w:pPr>
    </w:p>
    <w:p w:rsidR="00520E15" w:rsidRPr="009B4FE6" w:rsidRDefault="00520E15" w:rsidP="00520E15">
      <w:pPr>
        <w:numPr>
          <w:ilvl w:val="0"/>
          <w:numId w:val="3"/>
        </w:numPr>
        <w:spacing w:after="0" w:line="240" w:lineRule="auto"/>
        <w:jc w:val="both"/>
        <w:rPr>
          <w:rFonts w:ascii="Constantia" w:hAnsi="Constantia"/>
          <w:sz w:val="20"/>
          <w:szCs w:val="20"/>
        </w:rPr>
      </w:pPr>
      <w:r w:rsidRPr="009B4FE6">
        <w:rPr>
          <w:rFonts w:ascii="Constantia" w:hAnsi="Constantia"/>
          <w:sz w:val="20"/>
          <w:szCs w:val="20"/>
        </w:rPr>
        <w:t>Diğer kuruluş devri padişahlarında</w:t>
      </w:r>
      <w:r>
        <w:rPr>
          <w:rFonts w:ascii="Constantia" w:hAnsi="Constantia"/>
          <w:sz w:val="20"/>
          <w:szCs w:val="20"/>
        </w:rPr>
        <w:t>n</w:t>
      </w:r>
      <w:r w:rsidRPr="009B4FE6">
        <w:rPr>
          <w:rFonts w:ascii="Constantia" w:hAnsi="Constantia"/>
          <w:sz w:val="20"/>
          <w:szCs w:val="20"/>
        </w:rPr>
        <w:t xml:space="preserve"> daha başarılı olması</w:t>
      </w:r>
    </w:p>
    <w:p w:rsidR="00520E15" w:rsidRPr="009B4FE6" w:rsidRDefault="00520E15" w:rsidP="00520E15">
      <w:pPr>
        <w:numPr>
          <w:ilvl w:val="0"/>
          <w:numId w:val="3"/>
        </w:numPr>
        <w:spacing w:after="0" w:line="240" w:lineRule="auto"/>
        <w:jc w:val="both"/>
        <w:rPr>
          <w:rFonts w:ascii="Constantia" w:hAnsi="Constantia"/>
          <w:sz w:val="20"/>
          <w:szCs w:val="20"/>
        </w:rPr>
      </w:pPr>
      <w:r w:rsidRPr="009B4FE6">
        <w:rPr>
          <w:rFonts w:ascii="Constantia" w:hAnsi="Constantia"/>
          <w:sz w:val="20"/>
          <w:szCs w:val="20"/>
        </w:rPr>
        <w:t>Teşkilatçı bir kişiliğe sahip olması</w:t>
      </w:r>
    </w:p>
    <w:p w:rsidR="00520E15" w:rsidRPr="009B4FE6" w:rsidRDefault="00520E15" w:rsidP="00520E15">
      <w:pPr>
        <w:numPr>
          <w:ilvl w:val="0"/>
          <w:numId w:val="3"/>
        </w:numPr>
        <w:spacing w:after="0" w:line="240" w:lineRule="auto"/>
        <w:jc w:val="both"/>
        <w:rPr>
          <w:rFonts w:ascii="Constantia" w:hAnsi="Constantia"/>
          <w:sz w:val="20"/>
          <w:szCs w:val="20"/>
        </w:rPr>
      </w:pPr>
      <w:r w:rsidRPr="009B4FE6">
        <w:rPr>
          <w:rFonts w:ascii="Constantia" w:hAnsi="Constantia"/>
          <w:sz w:val="20"/>
          <w:szCs w:val="20"/>
        </w:rPr>
        <w:t>Devleti dağılmaktan kurtararak tekrar siyasi birliği sağlaması</w:t>
      </w:r>
    </w:p>
    <w:p w:rsidR="00520E15" w:rsidRPr="00520E15" w:rsidRDefault="00520E15" w:rsidP="00520E15">
      <w:pPr>
        <w:spacing w:after="0" w:line="240" w:lineRule="auto"/>
        <w:jc w:val="both"/>
        <w:rPr>
          <w:rFonts w:ascii="Constantia" w:eastAsia="Calibri" w:hAnsi="Constantia" w:cs="Times New Roman"/>
          <w:sz w:val="20"/>
          <w:szCs w:val="20"/>
        </w:rPr>
      </w:pPr>
      <w:r>
        <w:rPr>
          <w:rFonts w:ascii="Constantia" w:hAnsi="Constantia"/>
          <w:sz w:val="20"/>
          <w:szCs w:val="20"/>
        </w:rPr>
        <w:t xml:space="preserve">       D  )</w:t>
      </w:r>
      <w:r w:rsidRPr="009B4FE6">
        <w:rPr>
          <w:rFonts w:ascii="Constantia" w:hAnsi="Constantia"/>
          <w:sz w:val="20"/>
          <w:szCs w:val="20"/>
        </w:rPr>
        <w:t xml:space="preserve">Kardeşlerine karşı taht mücadelesine </w:t>
      </w:r>
      <w:proofErr w:type="spellStart"/>
      <w:r w:rsidRPr="009B4FE6">
        <w:rPr>
          <w:rFonts w:ascii="Constantia" w:hAnsi="Constantia"/>
          <w:sz w:val="20"/>
          <w:szCs w:val="20"/>
        </w:rPr>
        <w:t>girişmes</w:t>
      </w:r>
      <w:proofErr w:type="spellEnd"/>
    </w:p>
    <w:p w:rsidR="00520E15" w:rsidRDefault="00520E15" w:rsidP="00520E15">
      <w:pPr>
        <w:spacing w:after="0" w:line="240" w:lineRule="auto"/>
        <w:ind w:left="340" w:hanging="340"/>
        <w:jc w:val="both"/>
        <w:rPr>
          <w:rFonts w:ascii="Constantia" w:hAnsi="Constantia"/>
          <w:sz w:val="20"/>
          <w:szCs w:val="20"/>
        </w:rPr>
      </w:pPr>
    </w:p>
    <w:p w:rsidR="00520E15" w:rsidRPr="00A602B9" w:rsidRDefault="00520E15" w:rsidP="00520E15">
      <w:pPr>
        <w:spacing w:after="0" w:line="240" w:lineRule="auto"/>
        <w:ind w:left="340" w:hanging="340"/>
        <w:jc w:val="both"/>
        <w:rPr>
          <w:rFonts w:cstheme="minorHAnsi"/>
          <w:sz w:val="20"/>
        </w:rPr>
      </w:pPr>
      <w:r>
        <w:rPr>
          <w:rFonts w:cstheme="minorHAnsi"/>
          <w:sz w:val="20"/>
        </w:rPr>
        <w:t>7)</w:t>
      </w:r>
      <w:r w:rsidR="00785734">
        <w:rPr>
          <w:rFonts w:cstheme="minorHAnsi"/>
          <w:sz w:val="20"/>
        </w:rPr>
        <w:t>(1x5)</w:t>
      </w:r>
    </w:p>
    <w:p w:rsidR="00520E15" w:rsidRDefault="00520E15" w:rsidP="00520E15">
      <w:pPr>
        <w:spacing w:after="0" w:line="240" w:lineRule="auto"/>
        <w:ind w:left="340" w:hanging="340"/>
        <w:jc w:val="both"/>
        <w:rPr>
          <w:rFonts w:ascii="Constantia" w:hAnsi="Constantia"/>
          <w:b/>
          <w:sz w:val="20"/>
        </w:rPr>
      </w:pPr>
      <w:r>
        <w:rPr>
          <w:rFonts w:ascii="Constantia" w:hAnsi="Constantia"/>
          <w:b/>
          <w:noProof/>
          <w:sz w:val="20"/>
          <w:lang w:eastAsia="tr-TR"/>
        </w:rPr>
        <w:drawing>
          <wp:inline distT="0" distB="0" distL="0" distR="0">
            <wp:extent cx="2296160" cy="790575"/>
            <wp:effectExtent l="0" t="0" r="8890"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96160" cy="790575"/>
                    </a:xfrm>
                    <a:prstGeom prst="rect">
                      <a:avLst/>
                    </a:prstGeom>
                    <a:noFill/>
                  </pic:spPr>
                </pic:pic>
              </a:graphicData>
            </a:graphic>
          </wp:inline>
        </w:drawing>
      </w:r>
    </w:p>
    <w:p w:rsidR="00520E15" w:rsidRDefault="00520E15" w:rsidP="00520E15">
      <w:pPr>
        <w:spacing w:after="0" w:line="240" w:lineRule="auto"/>
        <w:ind w:left="340" w:hanging="340"/>
        <w:jc w:val="both"/>
        <w:rPr>
          <w:rFonts w:ascii="Constantia" w:hAnsi="Constantia"/>
          <w:b/>
          <w:sz w:val="20"/>
        </w:rPr>
      </w:pPr>
    </w:p>
    <w:p w:rsidR="00520E15" w:rsidRDefault="00520E15" w:rsidP="00520E15">
      <w:pPr>
        <w:spacing w:after="0" w:line="240" w:lineRule="auto"/>
        <w:jc w:val="both"/>
        <w:rPr>
          <w:rFonts w:ascii="Constantia" w:hAnsi="Constantia"/>
          <w:b/>
          <w:sz w:val="20"/>
        </w:rPr>
      </w:pPr>
      <w:r>
        <w:rPr>
          <w:rFonts w:ascii="Constantia" w:hAnsi="Constantia"/>
          <w:b/>
          <w:sz w:val="20"/>
        </w:rPr>
        <w:t>B</w:t>
      </w:r>
      <w:r w:rsidRPr="002B61D7">
        <w:rPr>
          <w:rFonts w:ascii="Constantia" w:hAnsi="Constantia"/>
          <w:b/>
          <w:sz w:val="20"/>
        </w:rPr>
        <w:t>urada sözü edilen divan üyesi aşağıdakilerden hangisidir?</w:t>
      </w:r>
    </w:p>
    <w:p w:rsidR="00520E15" w:rsidRPr="00EE7A3E" w:rsidRDefault="00520E15" w:rsidP="00520E15">
      <w:pPr>
        <w:pStyle w:val="ListeParagraf"/>
        <w:numPr>
          <w:ilvl w:val="0"/>
          <w:numId w:val="4"/>
        </w:numPr>
        <w:spacing w:after="0" w:line="240" w:lineRule="auto"/>
        <w:jc w:val="both"/>
        <w:rPr>
          <w:rFonts w:ascii="Constantia" w:hAnsi="Constantia"/>
          <w:b/>
          <w:sz w:val="20"/>
        </w:rPr>
      </w:pPr>
      <w:r>
        <w:rPr>
          <w:rFonts w:ascii="Constantia" w:hAnsi="Constantia"/>
          <w:sz w:val="20"/>
        </w:rPr>
        <w:t>Kazasker</w:t>
      </w:r>
    </w:p>
    <w:p w:rsidR="00520E15" w:rsidRPr="00EE7A3E" w:rsidRDefault="00520E15" w:rsidP="00520E15">
      <w:pPr>
        <w:pStyle w:val="ListeParagraf"/>
        <w:numPr>
          <w:ilvl w:val="0"/>
          <w:numId w:val="4"/>
        </w:numPr>
        <w:spacing w:after="0" w:line="240" w:lineRule="auto"/>
        <w:jc w:val="both"/>
        <w:rPr>
          <w:rFonts w:ascii="Constantia" w:hAnsi="Constantia"/>
          <w:b/>
          <w:sz w:val="20"/>
        </w:rPr>
      </w:pPr>
      <w:r w:rsidRPr="002B61D7">
        <w:rPr>
          <w:rFonts w:ascii="Constantia" w:hAnsi="Constantia"/>
          <w:sz w:val="20"/>
        </w:rPr>
        <w:t>Nişancı</w:t>
      </w:r>
    </w:p>
    <w:p w:rsidR="00520E15" w:rsidRPr="00EE7A3E" w:rsidRDefault="00520E15" w:rsidP="00520E15">
      <w:pPr>
        <w:pStyle w:val="ListeParagraf"/>
        <w:numPr>
          <w:ilvl w:val="0"/>
          <w:numId w:val="4"/>
        </w:numPr>
        <w:spacing w:after="0" w:line="240" w:lineRule="auto"/>
        <w:jc w:val="both"/>
        <w:rPr>
          <w:rFonts w:ascii="Constantia" w:hAnsi="Constantia"/>
          <w:b/>
          <w:sz w:val="20"/>
        </w:rPr>
      </w:pPr>
      <w:r w:rsidRPr="002B61D7">
        <w:rPr>
          <w:rFonts w:ascii="Constantia" w:hAnsi="Constantia"/>
          <w:sz w:val="20"/>
        </w:rPr>
        <w:t>Defterdar</w:t>
      </w:r>
    </w:p>
    <w:p w:rsidR="00520E15" w:rsidRPr="00520E15" w:rsidRDefault="00520E15" w:rsidP="00520E15">
      <w:pPr>
        <w:pStyle w:val="ListeParagraf"/>
        <w:numPr>
          <w:ilvl w:val="0"/>
          <w:numId w:val="4"/>
        </w:numPr>
        <w:spacing w:after="0" w:line="240" w:lineRule="auto"/>
        <w:jc w:val="both"/>
        <w:rPr>
          <w:rFonts w:ascii="Constantia" w:hAnsi="Constantia"/>
          <w:b/>
          <w:sz w:val="20"/>
        </w:rPr>
      </w:pPr>
      <w:r>
        <w:rPr>
          <w:rFonts w:ascii="Constantia" w:hAnsi="Constantia"/>
          <w:sz w:val="20"/>
        </w:rPr>
        <w:t>Vezir-i azam</w:t>
      </w:r>
    </w:p>
    <w:p w:rsidR="00520E15" w:rsidRDefault="00520E15" w:rsidP="00520E15">
      <w:pPr>
        <w:spacing w:after="0" w:line="240" w:lineRule="auto"/>
        <w:jc w:val="both"/>
        <w:rPr>
          <w:rFonts w:ascii="Constantia" w:hAnsi="Constantia"/>
          <w:b/>
          <w:sz w:val="20"/>
        </w:rPr>
      </w:pPr>
    </w:p>
    <w:p w:rsidR="00520E15" w:rsidRPr="00520E15" w:rsidRDefault="00520E15" w:rsidP="00520E15">
      <w:pPr>
        <w:spacing w:after="0" w:line="276" w:lineRule="auto"/>
        <w:rPr>
          <w:rFonts w:ascii="Times New Roman" w:eastAsia="Calibri" w:hAnsi="Times New Roman" w:cs="Times New Roman"/>
          <w:b/>
          <w:sz w:val="24"/>
          <w:szCs w:val="24"/>
        </w:rPr>
      </w:pPr>
      <w:r>
        <w:rPr>
          <w:rFonts w:ascii="Times New Roman" w:eastAsia="Calibri" w:hAnsi="Times New Roman" w:cs="Times New Roman"/>
          <w:b/>
          <w:sz w:val="28"/>
          <w:szCs w:val="28"/>
        </w:rPr>
        <w:t>8</w:t>
      </w:r>
      <w:r w:rsidRPr="00520E15">
        <w:rPr>
          <w:rFonts w:ascii="Times New Roman" w:eastAsia="Calibri" w:hAnsi="Times New Roman" w:cs="Times New Roman"/>
          <w:b/>
          <w:sz w:val="28"/>
          <w:szCs w:val="28"/>
        </w:rPr>
        <w:t>)</w:t>
      </w:r>
      <w:r w:rsidRPr="00520E15">
        <w:rPr>
          <w:rFonts w:ascii="Times New Roman" w:eastAsia="Calibri" w:hAnsi="Times New Roman" w:cs="Times New Roman"/>
          <w:b/>
          <w:sz w:val="24"/>
          <w:szCs w:val="24"/>
        </w:rPr>
        <w:t>Tabloda verilen kelimelerden uygun olanları aşağıdaki boşluklara yazınız.(2X10=20puan)</w:t>
      </w:r>
    </w:p>
    <w:tbl>
      <w:tblPr>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ook w:val="04A0"/>
      </w:tblPr>
      <w:tblGrid>
        <w:gridCol w:w="1355"/>
        <w:gridCol w:w="1470"/>
        <w:gridCol w:w="1687"/>
        <w:gridCol w:w="1799"/>
        <w:gridCol w:w="1652"/>
        <w:gridCol w:w="1325"/>
      </w:tblGrid>
      <w:tr w:rsidR="00520E15" w:rsidRPr="00520E15" w:rsidTr="00520E15">
        <w:trPr>
          <w:trHeight w:val="20"/>
        </w:trPr>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rPr>
                <w:rFonts w:ascii="Times New Roman" w:eastAsia="Calibri" w:hAnsi="Times New Roman" w:cs="Times New Roman"/>
                <w:bCs/>
                <w:szCs w:val="24"/>
              </w:rPr>
            </w:pPr>
            <w:r w:rsidRPr="00520E15">
              <w:rPr>
                <w:rFonts w:ascii="Times New Roman" w:eastAsia="Calibri" w:hAnsi="Times New Roman" w:cs="Times New Roman"/>
                <w:bCs/>
                <w:szCs w:val="24"/>
              </w:rPr>
              <w:t xml:space="preserve"> Ege</w:t>
            </w:r>
          </w:p>
        </w:tc>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rPr>
                <w:rFonts w:ascii="Times New Roman" w:eastAsia="Calibri" w:hAnsi="Times New Roman" w:cs="Times New Roman"/>
                <w:bCs/>
                <w:szCs w:val="24"/>
              </w:rPr>
            </w:pPr>
            <w:r w:rsidRPr="00520E15">
              <w:rPr>
                <w:rFonts w:ascii="Times New Roman" w:eastAsia="Calibri" w:hAnsi="Times New Roman" w:cs="Times New Roman"/>
                <w:szCs w:val="24"/>
              </w:rPr>
              <w:t>Karadeniz</w:t>
            </w:r>
          </w:p>
        </w:tc>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bCs/>
                <w:szCs w:val="24"/>
              </w:rPr>
            </w:pPr>
            <w:proofErr w:type="spellStart"/>
            <w:r w:rsidRPr="00520E15">
              <w:rPr>
                <w:rFonts w:ascii="Times New Roman" w:eastAsia="Calibri" w:hAnsi="Times New Roman" w:cs="Times New Roman"/>
                <w:bCs/>
                <w:szCs w:val="24"/>
              </w:rPr>
              <w:t>Ridaniye</w:t>
            </w:r>
            <w:proofErr w:type="spellEnd"/>
          </w:p>
        </w:tc>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bCs/>
                <w:szCs w:val="24"/>
              </w:rPr>
            </w:pPr>
            <w:r w:rsidRPr="00520E15">
              <w:rPr>
                <w:rFonts w:ascii="Times New Roman" w:eastAsia="Calibri" w:hAnsi="Times New Roman" w:cs="Times New Roman"/>
                <w:bCs/>
                <w:szCs w:val="24"/>
              </w:rPr>
              <w:t>Karamanoğulları</w:t>
            </w:r>
          </w:p>
        </w:tc>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bCs/>
                <w:szCs w:val="24"/>
              </w:rPr>
            </w:pPr>
            <w:proofErr w:type="spellStart"/>
            <w:r w:rsidRPr="00520E15">
              <w:rPr>
                <w:rFonts w:ascii="Times New Roman" w:eastAsia="Calibri" w:hAnsi="Times New Roman" w:cs="Times New Roman"/>
                <w:bCs/>
                <w:szCs w:val="24"/>
              </w:rPr>
              <w:t>Karesioğulları</w:t>
            </w:r>
            <w:proofErr w:type="spellEnd"/>
          </w:p>
        </w:tc>
        <w:tc>
          <w:tcPr>
            <w:tcW w:w="0" w:type="auto"/>
            <w:tcBorders>
              <w:top w:val="single" w:sz="8" w:space="0" w:color="9BBB59"/>
              <w:left w:val="single" w:sz="8" w:space="0" w:color="9BBB59"/>
              <w:bottom w:val="single" w:sz="1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bCs/>
                <w:szCs w:val="24"/>
              </w:rPr>
            </w:pPr>
            <w:r w:rsidRPr="00520E15">
              <w:rPr>
                <w:rFonts w:ascii="Times New Roman" w:eastAsia="Calibri" w:hAnsi="Times New Roman" w:cs="Times New Roman"/>
                <w:bCs/>
                <w:szCs w:val="24"/>
              </w:rPr>
              <w:t>Fatih</w:t>
            </w:r>
          </w:p>
        </w:tc>
      </w:tr>
      <w:tr w:rsidR="00520E15" w:rsidRPr="00520E15" w:rsidTr="00520E15">
        <w:trPr>
          <w:trHeight w:val="392"/>
        </w:trPr>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jc w:val="center"/>
              <w:rPr>
                <w:rFonts w:ascii="Times New Roman" w:eastAsia="Calibri" w:hAnsi="Times New Roman" w:cs="Times New Roman"/>
                <w:bCs/>
                <w:szCs w:val="24"/>
              </w:rPr>
            </w:pPr>
            <w:proofErr w:type="spellStart"/>
            <w:r w:rsidRPr="00520E15">
              <w:rPr>
                <w:rFonts w:ascii="Times New Roman" w:eastAsia="Calibri" w:hAnsi="Times New Roman" w:cs="Times New Roman"/>
                <w:bCs/>
                <w:szCs w:val="24"/>
              </w:rPr>
              <w:t>Mercidabık</w:t>
            </w:r>
            <w:proofErr w:type="spellEnd"/>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Pasarofça antlaşması</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rPr>
                <w:rFonts w:ascii="Times New Roman" w:eastAsia="Calibri" w:hAnsi="Times New Roman" w:cs="Times New Roman"/>
                <w:szCs w:val="24"/>
              </w:rPr>
            </w:pPr>
            <w:r w:rsidRPr="00520E15">
              <w:rPr>
                <w:rFonts w:ascii="Times New Roman" w:eastAsia="Calibri" w:hAnsi="Times New Roman" w:cs="Times New Roman"/>
                <w:szCs w:val="24"/>
              </w:rPr>
              <w:t>Edirne –Segedin antlaşması</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bCs/>
                <w:szCs w:val="24"/>
              </w:rPr>
              <w:t>Patrona Halil isyanı</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jc w:val="center"/>
              <w:rPr>
                <w:rFonts w:ascii="Times New Roman" w:eastAsia="Calibri" w:hAnsi="Times New Roman" w:cs="Times New Roman"/>
                <w:szCs w:val="24"/>
              </w:rPr>
            </w:pPr>
            <w:proofErr w:type="spellStart"/>
            <w:r w:rsidRPr="00520E15">
              <w:rPr>
                <w:rFonts w:ascii="Times New Roman" w:eastAsia="Calibri" w:hAnsi="Times New Roman" w:cs="Times New Roman"/>
                <w:szCs w:val="24"/>
              </w:rPr>
              <w:t>Karlofça</w:t>
            </w:r>
            <w:proofErr w:type="spellEnd"/>
            <w:r w:rsidRPr="00520E15">
              <w:rPr>
                <w:rFonts w:ascii="Times New Roman" w:eastAsia="Calibri" w:hAnsi="Times New Roman" w:cs="Times New Roman"/>
                <w:szCs w:val="24"/>
              </w:rPr>
              <w:t xml:space="preserve"> antlaşması</w:t>
            </w:r>
          </w:p>
        </w:tc>
        <w:tc>
          <w:tcPr>
            <w:tcW w:w="0" w:type="auto"/>
            <w:tcBorders>
              <w:top w:val="single" w:sz="8" w:space="0" w:color="9BBB59"/>
              <w:left w:val="single" w:sz="8" w:space="0" w:color="9BBB59"/>
              <w:bottom w:val="single" w:sz="8" w:space="0" w:color="9BBB59"/>
              <w:right w:val="single" w:sz="8" w:space="0" w:color="9BBB59"/>
            </w:tcBorders>
            <w:shd w:val="clear" w:color="auto" w:fill="auto"/>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Yavuz Sultan Selim</w:t>
            </w:r>
          </w:p>
        </w:tc>
      </w:tr>
      <w:tr w:rsidR="00520E15" w:rsidRPr="00520E15" w:rsidTr="00520E15">
        <w:trPr>
          <w:trHeight w:val="394"/>
        </w:trPr>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bCs/>
                <w:szCs w:val="24"/>
              </w:rPr>
            </w:pPr>
            <w:r w:rsidRPr="00520E15">
              <w:rPr>
                <w:rFonts w:ascii="Times New Roman" w:eastAsia="Calibri" w:hAnsi="Times New Roman" w:cs="Times New Roman"/>
                <w:bCs/>
                <w:szCs w:val="24"/>
              </w:rPr>
              <w:t>Kaptan-ı Derya</w:t>
            </w:r>
          </w:p>
        </w:tc>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rPr>
                <w:rFonts w:ascii="Times New Roman" w:eastAsia="Calibri" w:hAnsi="Times New Roman" w:cs="Times New Roman"/>
                <w:szCs w:val="24"/>
              </w:rPr>
            </w:pPr>
            <w:r w:rsidRPr="00520E15">
              <w:rPr>
                <w:rFonts w:ascii="Times New Roman" w:eastAsia="Calibri" w:hAnsi="Times New Roman" w:cs="Times New Roman"/>
                <w:szCs w:val="24"/>
              </w:rPr>
              <w:t xml:space="preserve">          Reis</w:t>
            </w:r>
          </w:p>
        </w:tc>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Levent</w:t>
            </w:r>
          </w:p>
        </w:tc>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Kapıkulu süvarileri</w:t>
            </w:r>
          </w:p>
        </w:tc>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Tımarlı sipahiler</w:t>
            </w:r>
          </w:p>
        </w:tc>
        <w:tc>
          <w:tcPr>
            <w:tcW w:w="0" w:type="auto"/>
            <w:tcBorders>
              <w:top w:val="single" w:sz="8" w:space="0" w:color="9BBB59"/>
              <w:left w:val="single" w:sz="8" w:space="0" w:color="9BBB59"/>
              <w:bottom w:val="single" w:sz="8" w:space="0" w:color="9BBB59"/>
              <w:right w:val="single" w:sz="8" w:space="0" w:color="9BBB59"/>
            </w:tcBorders>
          </w:tcPr>
          <w:p w:rsidR="00520E15" w:rsidRPr="00520E15" w:rsidRDefault="00520E15" w:rsidP="00520E15">
            <w:pPr>
              <w:spacing w:after="0" w:line="240" w:lineRule="auto"/>
              <w:jc w:val="center"/>
              <w:rPr>
                <w:rFonts w:ascii="Times New Roman" w:eastAsia="Calibri" w:hAnsi="Times New Roman" w:cs="Times New Roman"/>
                <w:szCs w:val="24"/>
              </w:rPr>
            </w:pPr>
            <w:r w:rsidRPr="00520E15">
              <w:rPr>
                <w:rFonts w:ascii="Times New Roman" w:eastAsia="Calibri" w:hAnsi="Times New Roman" w:cs="Times New Roman"/>
                <w:szCs w:val="24"/>
              </w:rPr>
              <w:t>Akdeniz</w:t>
            </w:r>
          </w:p>
        </w:tc>
      </w:tr>
    </w:tbl>
    <w:p w:rsidR="00520E15" w:rsidRPr="00520E15" w:rsidRDefault="00520E15" w:rsidP="00520E15">
      <w:pPr>
        <w:spacing w:after="0" w:line="240" w:lineRule="auto"/>
        <w:rPr>
          <w:rFonts w:ascii="Times New Roman" w:eastAsia="Times New Roman" w:hAnsi="Times New Roman" w:cs="Times New Roman"/>
          <w:sz w:val="24"/>
          <w:szCs w:val="24"/>
          <w:lang w:eastAsia="tr-TR"/>
        </w:rPr>
      </w:pP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1-)</w:t>
      </w:r>
      <w:r w:rsidRPr="00520E15">
        <w:rPr>
          <w:rFonts w:ascii="Times New Roman" w:eastAsia="Times New Roman" w:hAnsi="Times New Roman" w:cs="Times New Roman"/>
          <w:sz w:val="24"/>
          <w:szCs w:val="24"/>
          <w:lang w:eastAsia="tr-TR"/>
        </w:rPr>
        <w:t>Osmanlı donanmasında, deniz askerlerine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 xml:space="preserve"> donanma komutanına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ve tüm bunların üstündeki kişiye de …………………………………… </w:t>
      </w:r>
      <w:proofErr w:type="gramStart"/>
      <w:r w:rsidRPr="00520E15">
        <w:rPr>
          <w:rFonts w:ascii="Times New Roman" w:eastAsia="Times New Roman" w:hAnsi="Times New Roman" w:cs="Times New Roman"/>
          <w:sz w:val="24"/>
          <w:szCs w:val="24"/>
          <w:lang w:eastAsia="tr-TR"/>
        </w:rPr>
        <w:t>denirdi</w:t>
      </w:r>
      <w:proofErr w:type="gramEnd"/>
      <w:r w:rsidRPr="00520E15">
        <w:rPr>
          <w:rFonts w:ascii="Times New Roman" w:eastAsia="Times New Roman" w:hAnsi="Times New Roman" w:cs="Times New Roman"/>
          <w:sz w:val="24"/>
          <w:szCs w:val="24"/>
          <w:lang w:eastAsia="tr-TR"/>
        </w:rPr>
        <w:t>.</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2-)</w:t>
      </w:r>
      <w:r w:rsidRPr="00520E15">
        <w:rPr>
          <w:rFonts w:ascii="Times New Roman" w:eastAsia="Times New Roman" w:hAnsi="Times New Roman" w:cs="Times New Roman"/>
          <w:sz w:val="24"/>
          <w:szCs w:val="24"/>
          <w:lang w:eastAsia="tr-TR"/>
        </w:rPr>
        <w:t>1517’de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  Savaşı ile Memlûk ordusunu bozguna uğratan Osmanlı orduları, Mısır’ı fethetti ve Memlûk Devleti’ne son verdi.</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3-)</w:t>
      </w:r>
      <w:proofErr w:type="spellStart"/>
      <w:r w:rsidRPr="00520E15">
        <w:rPr>
          <w:rFonts w:ascii="Times New Roman" w:eastAsia="Times New Roman" w:hAnsi="Times New Roman" w:cs="Times New Roman"/>
          <w:sz w:val="24"/>
          <w:szCs w:val="24"/>
          <w:lang w:eastAsia="tr-TR"/>
        </w:rPr>
        <w:t>Limni</w:t>
      </w:r>
      <w:proofErr w:type="spellEnd"/>
      <w:r w:rsidRPr="00520E15">
        <w:rPr>
          <w:rFonts w:ascii="Times New Roman" w:eastAsia="Times New Roman" w:hAnsi="Times New Roman" w:cs="Times New Roman"/>
          <w:sz w:val="24"/>
          <w:szCs w:val="24"/>
          <w:lang w:eastAsia="tr-TR"/>
        </w:rPr>
        <w:t xml:space="preserve">, Midilli, Gökçeada ve Eğriboz gibi adaların fethedilmesi ile Venedik ve Cenevizlerin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 ’deki ticaret etkinliğine ağır bir darbe indirilmiş oldu.</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4-)</w:t>
      </w:r>
      <w:r w:rsidRPr="00520E15">
        <w:rPr>
          <w:rFonts w:ascii="Times New Roman" w:eastAsia="Times New Roman" w:hAnsi="Times New Roman" w:cs="Times New Roman"/>
          <w:sz w:val="24"/>
          <w:szCs w:val="24"/>
          <w:lang w:eastAsia="tr-TR"/>
        </w:rPr>
        <w:t xml:space="preserve">1477’de Kırım Hanlığı, Osmanlı himayesine girdi. Kırım’ın Osmanlı Devleti’ne bağlanmasıyla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’de Türk egemenliği sağlandı.</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5-)</w:t>
      </w:r>
      <w:r w:rsidRPr="00520E15">
        <w:rPr>
          <w:rFonts w:ascii="Times New Roman" w:eastAsia="Times New Roman" w:hAnsi="Times New Roman" w:cs="Times New Roman"/>
          <w:sz w:val="24"/>
          <w:szCs w:val="24"/>
          <w:lang w:eastAsia="tr-TR"/>
        </w:rPr>
        <w:t>İstanbul’un alınmasından sonra İkinci Mehmet’e fetheden, aşan, alan anlamında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 </w:t>
      </w:r>
      <w:proofErr w:type="gramStart"/>
      <w:r w:rsidRPr="00520E15">
        <w:rPr>
          <w:rFonts w:ascii="Times New Roman" w:eastAsia="Times New Roman" w:hAnsi="Times New Roman" w:cs="Times New Roman"/>
          <w:sz w:val="24"/>
          <w:szCs w:val="24"/>
          <w:lang w:eastAsia="tr-TR"/>
        </w:rPr>
        <w:t>unvanı</w:t>
      </w:r>
      <w:proofErr w:type="gramEnd"/>
      <w:r w:rsidRPr="00520E15">
        <w:rPr>
          <w:rFonts w:ascii="Times New Roman" w:eastAsia="Times New Roman" w:hAnsi="Times New Roman" w:cs="Times New Roman"/>
          <w:sz w:val="24"/>
          <w:szCs w:val="24"/>
          <w:lang w:eastAsia="tr-TR"/>
        </w:rPr>
        <w:t xml:space="preserve"> verildi.</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6-)</w:t>
      </w:r>
      <w:r w:rsidRPr="00520E15">
        <w:rPr>
          <w:rFonts w:ascii="Times New Roman" w:eastAsia="Times New Roman" w:hAnsi="Times New Roman" w:cs="Times New Roman"/>
          <w:sz w:val="24"/>
          <w:szCs w:val="24"/>
          <w:lang w:eastAsia="tr-TR"/>
        </w:rPr>
        <w:t>Acemi ocağından seçilen  </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atlı birliklerdi.</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7-)</w:t>
      </w:r>
      <w:r w:rsidRPr="00520E15">
        <w:rPr>
          <w:rFonts w:ascii="Times New Roman" w:eastAsia="Times New Roman" w:hAnsi="Times New Roman" w:cs="Times New Roman"/>
          <w:sz w:val="24"/>
          <w:szCs w:val="24"/>
          <w:lang w:eastAsia="tr-TR"/>
        </w:rPr>
        <w:t>Osmanlı devletine katılan ilk beylik………………………………………………………...’</w:t>
      </w:r>
      <w:proofErr w:type="gramStart"/>
      <w:r w:rsidRPr="00520E15">
        <w:rPr>
          <w:rFonts w:ascii="Times New Roman" w:eastAsia="Times New Roman" w:hAnsi="Times New Roman" w:cs="Times New Roman"/>
          <w:sz w:val="24"/>
          <w:szCs w:val="24"/>
          <w:lang w:eastAsia="tr-TR"/>
        </w:rPr>
        <w:t>dır</w:t>
      </w:r>
      <w:proofErr w:type="gramEnd"/>
      <w:r w:rsidRPr="00520E15">
        <w:rPr>
          <w:rFonts w:ascii="Times New Roman" w:eastAsia="Times New Roman" w:hAnsi="Times New Roman" w:cs="Times New Roman"/>
          <w:sz w:val="24"/>
          <w:szCs w:val="24"/>
          <w:lang w:eastAsia="tr-TR"/>
        </w:rPr>
        <w:t>.</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lastRenderedPageBreak/>
        <w:t>8-)</w:t>
      </w:r>
      <w:r w:rsidRPr="00520E15">
        <w:rPr>
          <w:rFonts w:ascii="Times New Roman" w:eastAsia="Times New Roman" w:hAnsi="Times New Roman" w:cs="Times New Roman"/>
          <w:sz w:val="24"/>
          <w:szCs w:val="24"/>
          <w:lang w:eastAsia="tr-TR"/>
        </w:rPr>
        <w:t>Osmanlı devleti</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antlaşması ile ilk defa toprak kaybetmiştir.</w:t>
      </w: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9-)</w:t>
      </w:r>
      <w:r w:rsidRPr="00520E15">
        <w:rPr>
          <w:rFonts w:ascii="Times New Roman" w:eastAsia="Times New Roman" w:hAnsi="Times New Roman" w:cs="Times New Roman"/>
          <w:sz w:val="24"/>
          <w:szCs w:val="24"/>
          <w:lang w:eastAsia="tr-TR"/>
        </w:rPr>
        <w:t>Lale devri</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antlaşması ile başlayıp……………………..………………………sona erer.</w:t>
      </w:r>
    </w:p>
    <w:p w:rsid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b/>
          <w:sz w:val="24"/>
          <w:szCs w:val="24"/>
          <w:lang w:eastAsia="tr-TR"/>
        </w:rPr>
        <w:t>10-)</w:t>
      </w:r>
      <w:r w:rsidRPr="00520E15">
        <w:rPr>
          <w:rFonts w:ascii="Times New Roman" w:eastAsia="Times New Roman" w:hAnsi="Times New Roman" w:cs="Times New Roman"/>
          <w:sz w:val="24"/>
          <w:szCs w:val="24"/>
          <w:lang w:eastAsia="tr-TR"/>
        </w:rPr>
        <w:t>İlk Osmanlı halifesi</w:t>
      </w:r>
      <w:proofErr w:type="gramStart"/>
      <w:r w:rsidRPr="00520E15">
        <w:rPr>
          <w:rFonts w:ascii="Times New Roman" w:eastAsia="Times New Roman" w:hAnsi="Times New Roman" w:cs="Times New Roman"/>
          <w:sz w:val="24"/>
          <w:szCs w:val="24"/>
          <w:lang w:eastAsia="tr-TR"/>
        </w:rPr>
        <w:t>…………………………………………………………………………………</w:t>
      </w:r>
      <w:proofErr w:type="gramEnd"/>
      <w:r w:rsidRPr="00520E15">
        <w:rPr>
          <w:rFonts w:ascii="Times New Roman" w:eastAsia="Times New Roman" w:hAnsi="Times New Roman" w:cs="Times New Roman"/>
          <w:sz w:val="24"/>
          <w:szCs w:val="24"/>
          <w:lang w:eastAsia="tr-TR"/>
        </w:rPr>
        <w:t>’</w:t>
      </w:r>
      <w:proofErr w:type="spellStart"/>
      <w:r w:rsidRPr="00520E15">
        <w:rPr>
          <w:rFonts w:ascii="Times New Roman" w:eastAsia="Times New Roman" w:hAnsi="Times New Roman" w:cs="Times New Roman"/>
          <w:sz w:val="24"/>
          <w:szCs w:val="24"/>
          <w:lang w:eastAsia="tr-TR"/>
        </w:rPr>
        <w:t>dir</w:t>
      </w:r>
      <w:proofErr w:type="spellEnd"/>
      <w:r w:rsidRPr="00520E15">
        <w:rPr>
          <w:rFonts w:ascii="Times New Roman" w:eastAsia="Times New Roman" w:hAnsi="Times New Roman" w:cs="Times New Roman"/>
          <w:sz w:val="24"/>
          <w:szCs w:val="24"/>
          <w:lang w:eastAsia="tr-TR"/>
        </w:rPr>
        <w:t>.</w:t>
      </w:r>
    </w:p>
    <w:p w:rsidR="00520E15" w:rsidRDefault="00520E15" w:rsidP="00520E15">
      <w:pPr>
        <w:spacing w:after="120" w:line="276" w:lineRule="auto"/>
        <w:rPr>
          <w:rFonts w:ascii="Times New Roman" w:eastAsia="Times New Roman" w:hAnsi="Times New Roman" w:cs="Times New Roman"/>
          <w:sz w:val="24"/>
          <w:szCs w:val="24"/>
          <w:lang w:eastAsia="tr-TR"/>
        </w:rPr>
      </w:pPr>
    </w:p>
    <w:p w:rsidR="00520E15" w:rsidRDefault="00520E15" w:rsidP="00520E15">
      <w:pPr>
        <w:spacing w:after="120" w:line="276"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9)</w:t>
      </w:r>
      <w:r w:rsidR="00201A9E">
        <w:rPr>
          <w:rFonts w:ascii="Times New Roman" w:eastAsia="Times New Roman" w:hAnsi="Times New Roman" w:cs="Times New Roman"/>
          <w:sz w:val="24"/>
          <w:szCs w:val="24"/>
          <w:lang w:eastAsia="tr-TR"/>
        </w:rPr>
        <w:t>(1x5</w:t>
      </w:r>
      <w:r w:rsidR="00785734">
        <w:rPr>
          <w:rFonts w:ascii="Times New Roman" w:eastAsia="Times New Roman" w:hAnsi="Times New Roman" w:cs="Times New Roman"/>
          <w:sz w:val="24"/>
          <w:szCs w:val="24"/>
          <w:lang w:eastAsia="tr-TR"/>
        </w:rPr>
        <w:t>)</w:t>
      </w:r>
    </w:p>
    <w:p w:rsidR="00520E15" w:rsidRDefault="00520E15" w:rsidP="00520E15">
      <w:pPr>
        <w:spacing w:after="120" w:line="276" w:lineRule="auto"/>
        <w:rPr>
          <w:rFonts w:ascii="Times New Roman" w:eastAsia="Times New Roman" w:hAnsi="Times New Roman" w:cs="Times New Roman"/>
          <w:sz w:val="24"/>
          <w:szCs w:val="24"/>
          <w:lang w:eastAsia="tr-TR"/>
        </w:rPr>
      </w:pPr>
      <w:r w:rsidRPr="00520E15">
        <w:rPr>
          <w:rFonts w:ascii="Times New Roman" w:eastAsia="Times New Roman" w:hAnsi="Times New Roman" w:cs="Times New Roman"/>
          <w:noProof/>
          <w:sz w:val="24"/>
          <w:szCs w:val="24"/>
          <w:lang w:eastAsia="tr-TR"/>
        </w:rPr>
        <w:drawing>
          <wp:inline distT="0" distB="0" distL="0" distR="0">
            <wp:extent cx="4495800" cy="2390775"/>
            <wp:effectExtent l="0" t="0" r="0" b="9525"/>
            <wp:docPr id="2" name="Resim 2" descr="C:\Users\talatze\Desktop\10704476805577760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alatze\Desktop\1070447680557776032.pn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95800" cy="2390775"/>
                    </a:xfrm>
                    <a:prstGeom prst="rect">
                      <a:avLst/>
                    </a:prstGeom>
                    <a:noFill/>
                    <a:ln>
                      <a:noFill/>
                    </a:ln>
                  </pic:spPr>
                </pic:pic>
              </a:graphicData>
            </a:graphic>
          </wp:inline>
        </w:drawing>
      </w:r>
    </w:p>
    <w:p w:rsidR="00785734" w:rsidRPr="00785734" w:rsidRDefault="00785734" w:rsidP="00785734">
      <w:pPr>
        <w:spacing w:after="0" w:line="240" w:lineRule="auto"/>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10</w:t>
      </w:r>
      <w:r w:rsidRPr="00785734">
        <w:rPr>
          <w:rFonts w:ascii="Tahoma" w:eastAsia="Times New Roman" w:hAnsi="Tahoma" w:cs="Tahoma"/>
          <w:b/>
          <w:sz w:val="20"/>
          <w:szCs w:val="20"/>
          <w:lang w:eastAsia="tr-TR"/>
        </w:rPr>
        <w:t>) Aşağıdaki uygulamaların tarım faaliyetleri üzerinde OLUMLU mu yoksa OLUMSUZ mu etki yaptığını (X) işareti kullanarak kutucuklara doğru şekilde işaretleyiniz. (1x8=8 puan)</w:t>
      </w:r>
    </w:p>
    <w:p w:rsidR="00785734" w:rsidRPr="00785734" w:rsidRDefault="00785734" w:rsidP="00785734">
      <w:pPr>
        <w:spacing w:after="0" w:line="240" w:lineRule="auto"/>
        <w:ind w:right="212"/>
        <w:jc w:val="both"/>
        <w:rPr>
          <w:rFonts w:ascii="Tahoma" w:eastAsia="Times New Roman" w:hAnsi="Tahoma" w:cs="Tahoma"/>
          <w:b/>
          <w:sz w:val="20"/>
          <w:szCs w:val="20"/>
          <w:lang w:eastAsia="tr-TR"/>
        </w:rPr>
      </w:pPr>
    </w:p>
    <w:tbl>
      <w:tblPr>
        <w:tblStyle w:val="TabloKlavuzu1"/>
        <w:tblW w:w="10074" w:type="dxa"/>
        <w:jc w:val="center"/>
        <w:tblLayout w:type="fixed"/>
        <w:tblLook w:val="04A0"/>
      </w:tblPr>
      <w:tblGrid>
        <w:gridCol w:w="7272"/>
        <w:gridCol w:w="1339"/>
        <w:gridCol w:w="1463"/>
      </w:tblGrid>
      <w:tr w:rsidR="00785734" w:rsidRPr="00785734" w:rsidTr="00785734">
        <w:trPr>
          <w:trHeight w:val="487"/>
          <w:jc w:val="center"/>
        </w:trPr>
        <w:tc>
          <w:tcPr>
            <w:tcW w:w="7272" w:type="dxa"/>
            <w:tcBorders>
              <w:top w:val="nil"/>
              <w:left w:val="nil"/>
            </w:tcBorders>
          </w:tcPr>
          <w:p w:rsidR="00785734" w:rsidRPr="00785734" w:rsidRDefault="00785734" w:rsidP="00785734">
            <w:pPr>
              <w:spacing w:before="120" w:after="120"/>
              <w:ind w:right="212"/>
              <w:jc w:val="both"/>
              <w:rPr>
                <w:rFonts w:ascii="Tahoma" w:eastAsia="Times New Roman" w:hAnsi="Tahoma" w:cs="Tahoma"/>
                <w:b/>
                <w:sz w:val="20"/>
                <w:szCs w:val="20"/>
                <w:lang w:eastAsia="tr-TR"/>
              </w:rPr>
            </w:pPr>
          </w:p>
        </w:tc>
        <w:tc>
          <w:tcPr>
            <w:tcW w:w="1339" w:type="dxa"/>
          </w:tcPr>
          <w:p w:rsidR="00785734" w:rsidRPr="00785734" w:rsidRDefault="00785734" w:rsidP="00785734">
            <w:pPr>
              <w:spacing w:before="120" w:after="120"/>
              <w:ind w:right="212"/>
              <w:jc w:val="center"/>
              <w:rPr>
                <w:rFonts w:ascii="Tahoma" w:eastAsia="Times New Roman" w:hAnsi="Tahoma" w:cs="Tahoma"/>
                <w:b/>
                <w:sz w:val="20"/>
                <w:szCs w:val="20"/>
                <w:lang w:eastAsia="tr-TR"/>
              </w:rPr>
            </w:pPr>
            <w:r w:rsidRPr="00785734">
              <w:rPr>
                <w:rFonts w:ascii="Tahoma" w:eastAsia="Times New Roman" w:hAnsi="Tahoma" w:cs="Tahoma"/>
                <w:b/>
                <w:sz w:val="20"/>
                <w:szCs w:val="20"/>
                <w:lang w:eastAsia="tr-TR"/>
              </w:rPr>
              <w:t>OLUMLU</w:t>
            </w:r>
          </w:p>
        </w:tc>
        <w:tc>
          <w:tcPr>
            <w:tcW w:w="1463" w:type="dxa"/>
          </w:tcPr>
          <w:p w:rsidR="00785734" w:rsidRPr="00785734" w:rsidRDefault="00785734" w:rsidP="00785734">
            <w:pPr>
              <w:spacing w:before="120" w:after="120"/>
              <w:ind w:right="212"/>
              <w:jc w:val="center"/>
              <w:rPr>
                <w:rFonts w:ascii="Tahoma" w:eastAsia="Times New Roman" w:hAnsi="Tahoma" w:cs="Tahoma"/>
                <w:b/>
                <w:sz w:val="20"/>
                <w:szCs w:val="20"/>
                <w:lang w:eastAsia="tr-TR"/>
              </w:rPr>
            </w:pPr>
            <w:r w:rsidRPr="00785734">
              <w:rPr>
                <w:rFonts w:ascii="Tahoma" w:eastAsia="Times New Roman" w:hAnsi="Tahoma" w:cs="Tahoma"/>
                <w:b/>
                <w:sz w:val="20"/>
                <w:szCs w:val="20"/>
                <w:lang w:eastAsia="tr-TR"/>
              </w:rPr>
              <w:t>OLUMSUZ</w:t>
            </w: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Çiftçilere doğrudan gelir, mazot ve tohumluk desteği sağlanması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72"/>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Tarım alanlarının yerleşime açılması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Sulama olanaklarının artırılması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Çiftçilere faiz indirimli tarımsal kredi verilmesi</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Sahil kesimindeki tarım alanlarına turistik tesis kurulması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72"/>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Tarım alanlarında makine kullanımının yaygınlaşması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Tarım topraklarının bazı sanayi kollarında hammadde olarak kullanılması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r w:rsidRPr="00785734">
              <w:rPr>
                <w:rFonts w:ascii="Tahoma" w:eastAsia="Times New Roman" w:hAnsi="Tahoma" w:cs="Tahoma"/>
                <w:sz w:val="20"/>
                <w:szCs w:val="20"/>
                <w:lang w:eastAsia="tr-TR"/>
              </w:rPr>
              <w:t>Toprağa ihtiyaçtan fazla gübre atılması</w:t>
            </w: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87"/>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r w:rsidR="00785734" w:rsidRPr="00785734" w:rsidTr="00785734">
        <w:trPr>
          <w:trHeight w:val="472"/>
          <w:jc w:val="center"/>
        </w:trPr>
        <w:tc>
          <w:tcPr>
            <w:tcW w:w="7272" w:type="dxa"/>
          </w:tcPr>
          <w:p w:rsidR="00785734" w:rsidRPr="00785734" w:rsidRDefault="00785734" w:rsidP="00785734">
            <w:pPr>
              <w:spacing w:before="120" w:after="120"/>
              <w:ind w:right="212"/>
              <w:jc w:val="both"/>
              <w:rPr>
                <w:rFonts w:ascii="Tahoma" w:eastAsia="Times New Roman" w:hAnsi="Tahoma" w:cs="Tahoma"/>
                <w:sz w:val="20"/>
                <w:szCs w:val="20"/>
                <w:lang w:eastAsia="tr-TR"/>
              </w:rPr>
            </w:pPr>
          </w:p>
        </w:tc>
        <w:tc>
          <w:tcPr>
            <w:tcW w:w="1339" w:type="dxa"/>
          </w:tcPr>
          <w:p w:rsidR="00785734" w:rsidRPr="00785734" w:rsidRDefault="00785734" w:rsidP="00785734">
            <w:pPr>
              <w:ind w:right="212"/>
              <w:jc w:val="both"/>
              <w:rPr>
                <w:rFonts w:ascii="Tahoma" w:eastAsia="Times New Roman" w:hAnsi="Tahoma" w:cs="Tahoma"/>
                <w:b/>
                <w:sz w:val="20"/>
                <w:szCs w:val="20"/>
                <w:lang w:eastAsia="tr-TR"/>
              </w:rPr>
            </w:pPr>
          </w:p>
        </w:tc>
        <w:tc>
          <w:tcPr>
            <w:tcW w:w="1463" w:type="dxa"/>
          </w:tcPr>
          <w:p w:rsidR="00785734" w:rsidRPr="00785734" w:rsidRDefault="00785734" w:rsidP="00785734">
            <w:pPr>
              <w:ind w:right="212"/>
              <w:jc w:val="both"/>
              <w:rPr>
                <w:rFonts w:ascii="Tahoma" w:eastAsia="Times New Roman" w:hAnsi="Tahoma" w:cs="Tahoma"/>
                <w:b/>
                <w:sz w:val="20"/>
                <w:szCs w:val="20"/>
                <w:lang w:eastAsia="tr-TR"/>
              </w:rPr>
            </w:pPr>
          </w:p>
        </w:tc>
      </w:tr>
    </w:tbl>
    <w:p w:rsidR="00785734" w:rsidRPr="00785734" w:rsidRDefault="00785734" w:rsidP="00785734">
      <w:pPr>
        <w:spacing w:after="0" w:line="240" w:lineRule="auto"/>
        <w:ind w:right="212"/>
        <w:jc w:val="both"/>
        <w:rPr>
          <w:rFonts w:ascii="Tahoma" w:eastAsia="Times New Roman" w:hAnsi="Tahoma" w:cs="Tahoma"/>
          <w:b/>
          <w:sz w:val="20"/>
          <w:szCs w:val="20"/>
          <w:lang w:eastAsia="tr-TR"/>
        </w:rPr>
      </w:pPr>
    </w:p>
    <w:p w:rsidR="00520E15" w:rsidRPr="00520E15" w:rsidRDefault="00520E15" w:rsidP="00520E15">
      <w:pPr>
        <w:spacing w:after="120" w:line="276" w:lineRule="auto"/>
        <w:rPr>
          <w:rFonts w:ascii="Times New Roman" w:eastAsia="Times New Roman" w:hAnsi="Times New Roman" w:cs="Times New Roman"/>
          <w:sz w:val="24"/>
          <w:szCs w:val="24"/>
          <w:lang w:eastAsia="tr-TR"/>
        </w:rPr>
      </w:pP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59264" behindDoc="0" locked="0" layoutInCell="1" allowOverlap="1">
            <wp:simplePos x="0" y="0"/>
            <wp:positionH relativeFrom="column">
              <wp:posOffset>104140</wp:posOffset>
            </wp:positionH>
            <wp:positionV relativeFrom="paragraph">
              <wp:posOffset>290830</wp:posOffset>
            </wp:positionV>
            <wp:extent cx="2785745" cy="3242945"/>
            <wp:effectExtent l="0" t="0" r="0" b="0"/>
            <wp:wrapNone/>
            <wp:docPr id="10353" name="irc_mi" descr="http://www.aperfectworld.org/clipart/nature/cartoon_tre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aperfectworld.org/clipart/nature/cartoon_tree.pn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5745" cy="3242945"/>
                    </a:xfrm>
                    <a:prstGeom prst="rect">
                      <a:avLst/>
                    </a:prstGeom>
                    <a:noFill/>
                    <a:ln>
                      <a:noFill/>
                    </a:ln>
                  </pic:spPr>
                </pic:pic>
              </a:graphicData>
            </a:graphic>
          </wp:anchor>
        </w:drawing>
      </w:r>
      <w:r w:rsidR="00A36D21">
        <w:rPr>
          <w:rFonts w:ascii="Constantia" w:hAnsi="Constantia"/>
          <w:b/>
          <w:sz w:val="20"/>
        </w:rPr>
        <w:pict>
          <v:rect id="Dikdörtgen 129184" o:spid="_x0000_s1026" style="position:absolute;left:0;text-align:left;margin-left:297.9pt;margin-top:247.25pt;width:256.05pt;height:21.65pt;z-index:25168179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Devlet Su İşleri Genel Müdürlüğü</w:t>
                  </w:r>
                </w:p>
              </w:txbxContent>
            </v:textbox>
          </v:rect>
        </w:pict>
      </w:r>
      <w:r w:rsidR="00A36D21">
        <w:rPr>
          <w:rFonts w:ascii="Constantia" w:hAnsi="Constantia"/>
          <w:b/>
          <w:sz w:val="20"/>
        </w:rPr>
        <w:pict>
          <v:rect id="Dikdörtgen 129185" o:spid="_x0000_s1027" style="position:absolute;left:0;text-align:left;margin-left:264.9pt;margin-top:246.85pt;width:27.8pt;height:21.65pt;z-index:25168281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PdregIAADY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9</w:t>
                  </w:r>
                </w:p>
              </w:txbxContent>
            </v:textbox>
          </v:rect>
        </w:pict>
      </w:r>
      <w:r w:rsidR="00A36D21">
        <w:rPr>
          <w:rFonts w:ascii="Constantia" w:hAnsi="Constantia"/>
          <w:b/>
          <w:sz w:val="20"/>
        </w:rPr>
        <w:pict>
          <v:rect id="Dikdörtgen 129180" o:spid="_x0000_s1028" style="position:absolute;left:0;text-align:left;margin-left:297.05pt;margin-top:191.5pt;width:256.05pt;height:21.65pt;z-index:25167769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Türk İşbirliği ve Koordinasyon Ajansı Başkanlığı</w:t>
                  </w:r>
                </w:p>
              </w:txbxContent>
            </v:textbox>
          </v:rect>
        </w:pict>
      </w:r>
      <w:r w:rsidR="00A36D21">
        <w:rPr>
          <w:rFonts w:ascii="Constantia" w:hAnsi="Constantia"/>
          <w:b/>
          <w:sz w:val="20"/>
        </w:rPr>
        <w:pict>
          <v:rect id="Dikdörtgen 129181" o:spid="_x0000_s1029" style="position:absolute;left:0;text-align:left;margin-left:298.15pt;margin-top:220.35pt;width:256.05pt;height:21.65pt;z-index:25167872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" fillcolor="window" strokecolor="#4f81bd" strokeweight="2pt">
            <v:textbox>
              <w:txbxContent>
                <w:p w:rsidR="00785734" w:rsidRPr="008278EC" w:rsidRDefault="00785734" w:rsidP="00785734">
                  <w:pPr>
                    <w:rPr>
                      <w:rFonts w:ascii="Tahoma" w:hAnsi="Tahoma" w:cs="Tahoma"/>
                      <w:sz w:val="20"/>
                      <w:szCs w:val="20"/>
                    </w:rPr>
                  </w:pPr>
                  <w:proofErr w:type="spellStart"/>
                  <w:r>
                    <w:rPr>
                      <w:rFonts w:ascii="Tahoma" w:hAnsi="Tahoma" w:cs="Tahoma"/>
                      <w:sz w:val="20"/>
                      <w:szCs w:val="20"/>
                    </w:rPr>
                    <w:t>Pankobirlik</w:t>
                  </w:r>
                  <w:proofErr w:type="spellEnd"/>
                </w:p>
              </w:txbxContent>
            </v:textbox>
          </v:rect>
        </w:pict>
      </w:r>
      <w:r w:rsidR="00A36D21">
        <w:rPr>
          <w:rFonts w:ascii="Constantia" w:hAnsi="Constantia"/>
          <w:b/>
          <w:sz w:val="20"/>
        </w:rPr>
        <w:pict>
          <v:rect id="Dikdörtgen 129182" o:spid="_x0000_s1030" style="position:absolute;left:0;text-align:left;margin-left:265.15pt;margin-top:191.4pt;width:27.8pt;height:21.65pt;z-index:25167974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7</w:t>
                  </w:r>
                </w:p>
              </w:txbxContent>
            </v:textbox>
          </v:rect>
        </w:pict>
      </w:r>
      <w:r w:rsidR="00A36D21">
        <w:rPr>
          <w:rFonts w:ascii="Constantia" w:hAnsi="Constantia"/>
          <w:b/>
          <w:sz w:val="20"/>
        </w:rPr>
        <w:pict>
          <v:rect id="Dikdörtgen 129183" o:spid="_x0000_s1031" style="position:absolute;left:0;text-align:left;margin-left:265.15pt;margin-top:219.95pt;width:27.8pt;height:21.65pt;z-index:25168076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8</w:t>
                  </w:r>
                </w:p>
              </w:txbxContent>
            </v:textbox>
          </v:rect>
        </w:pict>
      </w:r>
      <w:r w:rsidR="00A36D21">
        <w:rPr>
          <w:rFonts w:ascii="Constantia" w:hAnsi="Constantia"/>
          <w:b/>
          <w:sz w:val="20"/>
        </w:rPr>
        <w:pict>
          <v:rect id="Dikdörtgen 129173" o:spid="_x0000_s1032" style="position:absolute;left:0;text-align:left;margin-left:297.7pt;margin-top:163.55pt;width:256.05pt;height:21.65pt;z-index:25167052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Güneydoğu Anadolu Projesi İdaresi Başkanlığı</w:t>
                  </w:r>
                </w:p>
              </w:txbxContent>
            </v:textbox>
          </v:rect>
        </w:pict>
      </w:r>
      <w:r w:rsidR="00A36D21">
        <w:rPr>
          <w:rFonts w:ascii="Constantia" w:hAnsi="Constantia"/>
          <w:b/>
          <w:sz w:val="20"/>
        </w:rPr>
        <w:pict>
          <v:rect id="Dikdörtgen 129179" o:spid="_x0000_s1033" style="position:absolute;left:0;text-align:left;margin-left:264.7pt;margin-top:163.15pt;width:27.8pt;height:21.65pt;z-index:25167667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6</w:t>
                  </w:r>
                </w:p>
              </w:txbxContent>
            </v:textbox>
          </v:rect>
        </w:pict>
      </w:r>
      <w:r w:rsidR="00A36D21">
        <w:rPr>
          <w:rFonts w:ascii="Constantia" w:hAnsi="Constantia"/>
          <w:b/>
          <w:sz w:val="20"/>
        </w:rPr>
        <w:pict>
          <v:rect id="Dikdörtgen 129172" o:spid="_x0000_s1034" style="position:absolute;left:0;text-align:left;margin-left:296.6pt;margin-top:134.7pt;width:256.05pt;height:21.65pt;z-index:25166950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Ulaştırma Bakanlığı</w:t>
                  </w:r>
                </w:p>
              </w:txbxContent>
            </v:textbox>
          </v:rect>
        </w:pict>
      </w:r>
      <w:r w:rsidR="00A36D21">
        <w:rPr>
          <w:rFonts w:ascii="Constantia" w:hAnsi="Constantia"/>
          <w:b/>
          <w:sz w:val="20"/>
        </w:rPr>
        <w:pict>
          <v:rect id="Dikdörtgen 129177" o:spid="_x0000_s1035" style="position:absolute;left:0;text-align:left;margin-left:264.7pt;margin-top:106.1pt;width:27.8pt;height:21.65pt;z-index:251674624;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4</w:t>
                  </w:r>
                </w:p>
              </w:txbxContent>
            </v:textbox>
          </v:rect>
        </w:pict>
      </w:r>
      <w:r w:rsidR="00A36D21">
        <w:rPr>
          <w:rFonts w:ascii="Constantia" w:hAnsi="Constantia"/>
          <w:b/>
          <w:sz w:val="20"/>
        </w:rPr>
        <w:pict>
          <v:rect id="Dikdörtgen 129163" o:spid="_x0000_s1036" style="position:absolute;left:0;text-align:left;margin-left:297.3pt;margin-top:77.6pt;width:256.05pt;height:21.65pt;z-index:25166745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T.C. Ziraat Bankası</w:t>
                  </w:r>
                </w:p>
              </w:txbxContent>
            </v:textbox>
          </v:rect>
        </w:pict>
      </w:r>
      <w:r w:rsidR="00A36D21">
        <w:rPr>
          <w:rFonts w:ascii="Constantia" w:hAnsi="Constantia"/>
          <w:b/>
          <w:sz w:val="20"/>
        </w:rPr>
        <w:pict>
          <v:rect id="Dikdörtgen 129169" o:spid="_x0000_s1037" style="position:absolute;left:0;text-align:left;margin-left:297.05pt;margin-top:106.45pt;width:256.05pt;height:21.65pt;z-index:251668480;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Tarım Kredi Kooperatifleri</w:t>
                  </w:r>
                </w:p>
              </w:txbxContent>
            </v:textbox>
          </v:rect>
        </w:pict>
      </w:r>
      <w:r w:rsidR="00A36D21">
        <w:rPr>
          <w:rFonts w:ascii="Constantia" w:hAnsi="Constantia"/>
          <w:b/>
          <w:sz w:val="20"/>
        </w:rPr>
        <w:pict>
          <v:rect id="Dikdörtgen 129151" o:spid="_x0000_s1038" style="position:absolute;left:0;text-align:left;margin-left:297.3pt;margin-top:48.35pt;width:256.05pt;height:21.65pt;z-index:25166643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TÜBİTAK</w:t>
                  </w:r>
                </w:p>
              </w:txbxContent>
            </v:textbox>
          </v:rect>
        </w:pict>
      </w:r>
      <w:r w:rsidR="00A36D21">
        <w:rPr>
          <w:rFonts w:ascii="Constantia" w:hAnsi="Constantia"/>
          <w:b/>
          <w:sz w:val="20"/>
        </w:rPr>
        <w:pict>
          <v:rect id="Dikdörtgen 129119" o:spid="_x0000_s1039" style="position:absolute;left:0;text-align:left;margin-left:297.55pt;margin-top:19.5pt;width:256.05pt;height:21.65pt;z-index:251665408;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" fillcolor="window" strokecolor="#4f81bd" strokeweight="2pt">
            <v:textbox>
              <w:txbxContent>
                <w:p w:rsidR="00785734" w:rsidRPr="008278EC" w:rsidRDefault="00785734" w:rsidP="00785734">
                  <w:pPr>
                    <w:rPr>
                      <w:rFonts w:ascii="Tahoma" w:hAnsi="Tahoma" w:cs="Tahoma"/>
                      <w:sz w:val="20"/>
                      <w:szCs w:val="20"/>
                    </w:rPr>
                  </w:pPr>
                  <w:r>
                    <w:rPr>
                      <w:rFonts w:ascii="Tahoma" w:hAnsi="Tahoma" w:cs="Tahoma"/>
                      <w:sz w:val="20"/>
                      <w:szCs w:val="20"/>
                    </w:rPr>
                    <w:t>Gıda, Tarım ve Hayvancılık Bakanlığı</w:t>
                  </w:r>
                </w:p>
              </w:txbxContent>
            </v:textbox>
          </v:rect>
        </w:pict>
      </w:r>
      <w:r w:rsidR="00A36D21">
        <w:rPr>
          <w:rFonts w:ascii="Constantia" w:hAnsi="Constantia"/>
          <w:b/>
          <w:sz w:val="20"/>
        </w:rPr>
        <w:pict>
          <v:rect id="Dikdörtgen 129174" o:spid="_x0000_s1040" style="position:absolute;left:0;text-align:left;margin-left:264.95pt;margin-top:19.4pt;width:27.8pt;height:21.65pt;z-index:251671552;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" fillcolor="white [3201]" strokecolor="#ed7d31 [3205]" strokeweight="1pt">
            <v:textbox>
              <w:txbxContent>
                <w:p w:rsidR="00785734" w:rsidRPr="008278EC" w:rsidRDefault="00785734" w:rsidP="00785734">
                  <w:pPr>
                    <w:jc w:val="center"/>
                    <w:rPr>
                      <w:rFonts w:ascii="Tahoma" w:hAnsi="Tahoma" w:cs="Tahoma"/>
                      <w:b/>
                      <w:sz w:val="20"/>
                      <w:szCs w:val="20"/>
                    </w:rPr>
                  </w:pPr>
                  <w:r w:rsidRPr="008278EC">
                    <w:rPr>
                      <w:rFonts w:ascii="Tahoma" w:hAnsi="Tahoma" w:cs="Tahoma"/>
                      <w:b/>
                      <w:sz w:val="20"/>
                      <w:szCs w:val="20"/>
                    </w:rPr>
                    <w:t>1</w:t>
                  </w:r>
                </w:p>
              </w:txbxContent>
            </v:textbox>
          </v:rect>
        </w:pict>
      </w:r>
      <w:r>
        <w:rPr>
          <w:rFonts w:ascii="Constantia" w:hAnsi="Constantia"/>
          <w:b/>
          <w:sz w:val="20"/>
        </w:rPr>
        <w:t>11</w:t>
      </w:r>
      <w:r w:rsidRPr="00785734">
        <w:rPr>
          <w:rFonts w:ascii="Constantia" w:hAnsi="Constantia"/>
          <w:b/>
          <w:sz w:val="20"/>
        </w:rPr>
        <w:t>) Aşağıda verilen kurum ve kuruluşlardan ülkemizde tarıma destek verenlerin numaralarını ağaçtaki elmaların üzerine yazınız.    (1x6=6 puan)</w:t>
      </w: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63360" behindDoc="0" locked="0" layoutInCell="1" allowOverlap="1">
            <wp:simplePos x="0" y="0"/>
            <wp:positionH relativeFrom="column">
              <wp:posOffset>1786483</wp:posOffset>
            </wp:positionH>
            <wp:positionV relativeFrom="paragraph">
              <wp:posOffset>140227</wp:posOffset>
            </wp:positionV>
            <wp:extent cx="552091" cy="543632"/>
            <wp:effectExtent l="0" t="0" r="635" b="8890"/>
            <wp:wrapNone/>
            <wp:docPr id="10366" name="Resim 10366"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591" cy="544125"/>
                    </a:xfrm>
                    <a:prstGeom prst="rect">
                      <a:avLst/>
                    </a:prstGeom>
                    <a:noFill/>
                    <a:ln>
                      <a:noFill/>
                    </a:ln>
                  </pic:spPr>
                </pic:pic>
              </a:graphicData>
            </a:graphic>
          </wp:anchor>
        </w:drawing>
      </w: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62336" behindDoc="0" locked="0" layoutInCell="1" allowOverlap="1">
            <wp:simplePos x="0" y="0"/>
            <wp:positionH relativeFrom="column">
              <wp:posOffset>1028700</wp:posOffset>
            </wp:positionH>
            <wp:positionV relativeFrom="paragraph">
              <wp:posOffset>20320</wp:posOffset>
            </wp:positionV>
            <wp:extent cx="551815" cy="543560"/>
            <wp:effectExtent l="0" t="0" r="635" b="8890"/>
            <wp:wrapNone/>
            <wp:docPr id="10365" name="Resim 10365"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60288" behindDoc="0" locked="0" layoutInCell="1" allowOverlap="1">
            <wp:simplePos x="0" y="0"/>
            <wp:positionH relativeFrom="column">
              <wp:posOffset>328295</wp:posOffset>
            </wp:positionH>
            <wp:positionV relativeFrom="paragraph">
              <wp:posOffset>-3175</wp:posOffset>
            </wp:positionV>
            <wp:extent cx="551815" cy="543560"/>
            <wp:effectExtent l="0" t="0" r="635" b="8890"/>
            <wp:wrapNone/>
            <wp:docPr id="10354" name="Resim 1035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00A36D21">
        <w:rPr>
          <w:rFonts w:ascii="Constantia" w:hAnsi="Constantia"/>
          <w:b/>
          <w:sz w:val="20"/>
        </w:rPr>
        <w:pict>
          <v:rect id="Dikdörtgen 129175" o:spid="_x0000_s1041" style="position:absolute;left:0;text-align:left;margin-left:264.7pt;margin-top:.05pt;width:27.8pt;height:21.65pt;z-index:251672576;visibility:visible;mso-position-horizontal-relative:text;mso-position-vertical-relative:text;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2</w:t>
                  </w:r>
                </w:p>
              </w:txbxContent>
            </v:textbox>
          </v:rect>
        </w:pict>
      </w:r>
    </w:p>
    <w:p w:rsidR="00785734" w:rsidRPr="00785734" w:rsidRDefault="00785734" w:rsidP="00785734">
      <w:pPr>
        <w:spacing w:after="0" w:line="240" w:lineRule="auto"/>
        <w:jc w:val="both"/>
        <w:rPr>
          <w:rFonts w:ascii="Constantia" w:hAnsi="Constantia"/>
          <w:b/>
          <w:sz w:val="20"/>
        </w:rPr>
      </w:pPr>
    </w:p>
    <w:p w:rsidR="00785734" w:rsidRPr="00785734" w:rsidRDefault="00A36D21" w:rsidP="00785734">
      <w:pPr>
        <w:spacing w:after="0" w:line="240" w:lineRule="auto"/>
        <w:jc w:val="both"/>
        <w:rPr>
          <w:rFonts w:ascii="Constantia" w:hAnsi="Constantia"/>
          <w:b/>
          <w:sz w:val="20"/>
        </w:rPr>
      </w:pPr>
      <w:r>
        <w:rPr>
          <w:rFonts w:ascii="Constantia" w:hAnsi="Constantia"/>
          <w:b/>
          <w:sz w:val="20"/>
        </w:rPr>
        <w:pict>
          <v:rect id="Dikdörtgen 129176" o:spid="_x0000_s1042" style="position:absolute;left:0;text-align:left;margin-left:264.7pt;margin-top:5.1pt;width:27.8pt;height:21.65pt;z-index:2516736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3</w:t>
                  </w:r>
                </w:p>
              </w:txbxContent>
            </v:textbox>
          </v:rect>
        </w:pict>
      </w: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64384" behindDoc="0" locked="0" layoutInCell="1" allowOverlap="1">
            <wp:simplePos x="0" y="0"/>
            <wp:positionH relativeFrom="column">
              <wp:posOffset>1854835</wp:posOffset>
            </wp:positionH>
            <wp:positionV relativeFrom="paragraph">
              <wp:posOffset>12065</wp:posOffset>
            </wp:positionV>
            <wp:extent cx="551815" cy="543560"/>
            <wp:effectExtent l="0" t="0" r="635" b="8890"/>
            <wp:wrapNone/>
            <wp:docPr id="10367" name="Resim 10367"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r w:rsidRPr="00785734">
        <w:rPr>
          <w:rFonts w:ascii="Constantia" w:hAnsi="Constantia"/>
          <w:b/>
          <w:noProof/>
          <w:sz w:val="20"/>
          <w:lang w:eastAsia="tr-TR"/>
        </w:rPr>
        <w:drawing>
          <wp:anchor distT="0" distB="0" distL="114300" distR="114300" simplePos="0" relativeHeight="251683840" behindDoc="0" locked="0" layoutInCell="1" allowOverlap="1">
            <wp:simplePos x="0" y="0"/>
            <wp:positionH relativeFrom="column">
              <wp:posOffset>1178560</wp:posOffset>
            </wp:positionH>
            <wp:positionV relativeFrom="paragraph">
              <wp:posOffset>15240</wp:posOffset>
            </wp:positionV>
            <wp:extent cx="551815" cy="543560"/>
            <wp:effectExtent l="0" t="0" r="635" b="8890"/>
            <wp:wrapNone/>
            <wp:docPr id="129053" name="Resim 129053"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1815" cy="543560"/>
                    </a:xfrm>
                    <a:prstGeom prst="rect">
                      <a:avLst/>
                    </a:prstGeom>
                    <a:noFill/>
                    <a:ln>
                      <a:noFill/>
                    </a:ln>
                  </pic:spPr>
                </pic:pic>
              </a:graphicData>
            </a:graphic>
          </wp:anchor>
        </w:drawing>
      </w:r>
    </w:p>
    <w:p w:rsidR="00785734" w:rsidRPr="00785734" w:rsidRDefault="00785734" w:rsidP="00785734">
      <w:pPr>
        <w:spacing w:after="0" w:line="240" w:lineRule="auto"/>
        <w:jc w:val="both"/>
        <w:rPr>
          <w:rFonts w:ascii="Constantia" w:hAnsi="Constantia"/>
          <w:b/>
          <w:sz w:val="20"/>
        </w:rPr>
      </w:pPr>
      <w:r w:rsidRPr="00785734">
        <w:rPr>
          <w:rFonts w:ascii="Constantia" w:hAnsi="Constantia"/>
          <w:b/>
          <w:noProof/>
          <w:sz w:val="20"/>
          <w:lang w:eastAsia="tr-TR"/>
        </w:rPr>
        <w:drawing>
          <wp:anchor distT="0" distB="0" distL="114300" distR="114300" simplePos="0" relativeHeight="251661312" behindDoc="0" locked="0" layoutInCell="1" allowOverlap="1">
            <wp:simplePos x="0" y="0"/>
            <wp:positionH relativeFrom="column">
              <wp:posOffset>553052</wp:posOffset>
            </wp:positionH>
            <wp:positionV relativeFrom="paragraph">
              <wp:posOffset>30875</wp:posOffset>
            </wp:positionV>
            <wp:extent cx="552091" cy="543632"/>
            <wp:effectExtent l="0" t="0" r="635" b="8890"/>
            <wp:wrapNone/>
            <wp:docPr id="10364" name="Resim 10364" descr="http://www.clker.com/cliparts/d/b/6/1/11949861841814350241peach_simple_bw.svg.m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clker.com/cliparts/d/b/6/1/11949861841814350241peach_simple_bw.svg.med.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52091" cy="543632"/>
                    </a:xfrm>
                    <a:prstGeom prst="rect">
                      <a:avLst/>
                    </a:prstGeom>
                    <a:noFill/>
                    <a:ln>
                      <a:noFill/>
                    </a:ln>
                  </pic:spPr>
                </pic:pic>
              </a:graphicData>
            </a:graphic>
          </wp:anchor>
        </w:drawing>
      </w: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A36D21" w:rsidP="00785734">
      <w:pPr>
        <w:spacing w:after="0" w:line="240" w:lineRule="auto"/>
        <w:jc w:val="both"/>
        <w:rPr>
          <w:rFonts w:ascii="Constantia" w:hAnsi="Constantia"/>
          <w:b/>
          <w:sz w:val="20"/>
        </w:rPr>
      </w:pPr>
      <w:r>
        <w:rPr>
          <w:rFonts w:ascii="Constantia" w:hAnsi="Constantia"/>
          <w:b/>
          <w:sz w:val="20"/>
        </w:rPr>
        <w:pict>
          <v:rect id="Dikdörtgen 129178" o:spid="_x0000_s1043" style="position:absolute;left:0;text-align:left;margin-left:264.7pt;margin-top:1.85pt;width:27.8pt;height:21.65pt;z-index:25167564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" fillcolor="white [3201]" strokecolor="#ed7d31 [3205]" strokeweight="1pt">
            <v:textbox>
              <w:txbxContent>
                <w:p w:rsidR="00785734" w:rsidRPr="008278EC" w:rsidRDefault="00785734" w:rsidP="00785734">
                  <w:pPr>
                    <w:jc w:val="center"/>
                    <w:rPr>
                      <w:rFonts w:ascii="Tahoma" w:hAnsi="Tahoma" w:cs="Tahoma"/>
                      <w:b/>
                      <w:sz w:val="20"/>
                      <w:szCs w:val="20"/>
                    </w:rPr>
                  </w:pPr>
                  <w:r>
                    <w:rPr>
                      <w:rFonts w:ascii="Tahoma" w:hAnsi="Tahoma" w:cs="Tahoma"/>
                      <w:b/>
                      <w:sz w:val="20"/>
                      <w:szCs w:val="20"/>
                    </w:rPr>
                    <w:t>5</w:t>
                  </w:r>
                </w:p>
              </w:txbxContent>
            </v:textbox>
          </v:rect>
        </w:pict>
      </w: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785734" w:rsidRPr="00785734" w:rsidRDefault="00785734" w:rsidP="00785734">
      <w:pPr>
        <w:spacing w:after="0" w:line="240" w:lineRule="auto"/>
        <w:jc w:val="both"/>
        <w:rPr>
          <w:rFonts w:ascii="Constantia" w:hAnsi="Constantia"/>
          <w:b/>
          <w:sz w:val="20"/>
        </w:rPr>
      </w:pPr>
    </w:p>
    <w:p w:rsidR="00520E15" w:rsidRPr="00520E15" w:rsidRDefault="00520E15" w:rsidP="00520E15">
      <w:pPr>
        <w:spacing w:after="0" w:line="240" w:lineRule="auto"/>
        <w:jc w:val="both"/>
        <w:rPr>
          <w:rFonts w:ascii="Constantia" w:hAnsi="Constantia"/>
          <w:b/>
          <w:sz w:val="20"/>
        </w:rPr>
      </w:pPr>
    </w:p>
    <w:p w:rsidR="00520E15" w:rsidRDefault="00520E15" w:rsidP="00520E15">
      <w:pPr>
        <w:spacing w:after="0" w:line="240" w:lineRule="auto"/>
        <w:ind w:left="340" w:hanging="340"/>
        <w:jc w:val="both"/>
        <w:rPr>
          <w:rFonts w:ascii="Constantia" w:hAnsi="Constantia"/>
          <w:b/>
          <w:sz w:val="20"/>
        </w:rPr>
      </w:pPr>
    </w:p>
    <w:p w:rsidR="00785734" w:rsidRDefault="00A36D21" w:rsidP="00785734">
      <w:pPr>
        <w:spacing w:line="360" w:lineRule="auto"/>
        <w:jc w:val="both"/>
        <w:rPr>
          <w:rFonts w:ascii="Arial" w:hAnsi="Arial" w:cs="Arial"/>
          <w:b/>
          <w:color w:val="000000" w:themeColor="text1"/>
          <w:sz w:val="20"/>
          <w:lang w:eastAsia="tr-TR"/>
        </w:rPr>
      </w:pPr>
      <w:r>
        <w:rPr>
          <w:rFonts w:ascii="Arial" w:hAnsi="Arial" w:cs="Arial"/>
          <w:b/>
          <w:noProof/>
          <w:color w:val="000000" w:themeColor="text1"/>
          <w:sz w:val="20"/>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129224" o:spid="_x0000_s1044" type="#_x0000_t62" style="position:absolute;left:0;text-align:left;margin-left:-3.6pt;margin-top:11.7pt;width:252.7pt;height:100.3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" adj="4932,10300" fillcolor="white [3201]" strokecolor="#ffc000 [3207]" strokeweight="1pt">
            <v:textbox>
              <w:txbxContent>
                <w:p w:rsidR="00785734" w:rsidRPr="00CC61B0" w:rsidRDefault="00785734" w:rsidP="00785734">
                  <w:pPr>
                    <w:numPr>
                      <w:ilvl w:val="0"/>
                      <w:numId w:val="5"/>
                    </w:numPr>
                    <w:tabs>
                      <w:tab w:val="left" w:pos="142"/>
                    </w:tabs>
                    <w:spacing w:after="0" w:line="360" w:lineRule="auto"/>
                    <w:ind w:left="0" w:right="-124" w:hanging="142"/>
                    <w:jc w:val="both"/>
                    <w:rPr>
                      <w:rFonts w:ascii="Tahoma" w:hAnsi="Tahoma" w:cs="Tahoma"/>
                      <w:sz w:val="20"/>
                      <w:szCs w:val="20"/>
                    </w:rPr>
                  </w:pPr>
                  <w:r>
                    <w:rPr>
                      <w:rFonts w:ascii="Tahoma" w:hAnsi="Tahoma" w:cs="Tahoma"/>
                      <w:sz w:val="20"/>
                      <w:szCs w:val="20"/>
                    </w:rPr>
                    <w:t>Dikkatini konuşmacıya verir.</w:t>
                  </w:r>
                </w:p>
                <w:p w:rsidR="00785734" w:rsidRPr="00CC61B0" w:rsidRDefault="00785734" w:rsidP="00785734">
                  <w:pPr>
                    <w:numPr>
                      <w:ilvl w:val="0"/>
                      <w:numId w:val="5"/>
                    </w:numPr>
                    <w:tabs>
                      <w:tab w:val="left" w:pos="142"/>
                    </w:tabs>
                    <w:spacing w:after="0" w:line="360" w:lineRule="auto"/>
                    <w:ind w:left="0" w:right="-124" w:hanging="142"/>
                    <w:jc w:val="both"/>
                    <w:rPr>
                      <w:rFonts w:ascii="Tahoma" w:hAnsi="Tahoma" w:cs="Tahoma"/>
                      <w:sz w:val="20"/>
                      <w:szCs w:val="20"/>
                    </w:rPr>
                  </w:pPr>
                  <w:r>
                    <w:rPr>
                      <w:rFonts w:ascii="Tahoma" w:hAnsi="Tahoma" w:cs="Tahoma"/>
                      <w:sz w:val="20"/>
                      <w:szCs w:val="20"/>
                    </w:rPr>
                    <w:t>Dinlerken vereceği cevabı düşünmez.</w:t>
                  </w:r>
                </w:p>
                <w:p w:rsidR="00785734" w:rsidRDefault="00785734" w:rsidP="00785734">
                  <w:pPr>
                    <w:numPr>
                      <w:ilvl w:val="0"/>
                      <w:numId w:val="5"/>
                    </w:numPr>
                    <w:tabs>
                      <w:tab w:val="left" w:pos="142"/>
                    </w:tabs>
                    <w:spacing w:after="0" w:line="360" w:lineRule="auto"/>
                    <w:ind w:left="0" w:right="-124" w:hanging="142"/>
                    <w:jc w:val="both"/>
                    <w:rPr>
                      <w:rFonts w:ascii="Tahoma" w:hAnsi="Tahoma" w:cs="Tahoma"/>
                      <w:sz w:val="20"/>
                      <w:szCs w:val="20"/>
                    </w:rPr>
                  </w:pPr>
                  <w:r>
                    <w:rPr>
                      <w:rFonts w:ascii="Tahoma" w:hAnsi="Tahoma" w:cs="Tahoma"/>
                      <w:sz w:val="20"/>
                      <w:szCs w:val="20"/>
                    </w:rPr>
                    <w:t>Konuşmacıyla göz teması kurar.</w:t>
                  </w:r>
                </w:p>
                <w:p w:rsidR="00785734" w:rsidRPr="00CC61B0" w:rsidRDefault="00785734" w:rsidP="00785734">
                  <w:pPr>
                    <w:numPr>
                      <w:ilvl w:val="0"/>
                      <w:numId w:val="5"/>
                    </w:numPr>
                    <w:tabs>
                      <w:tab w:val="left" w:pos="142"/>
                    </w:tabs>
                    <w:spacing w:after="0" w:line="360" w:lineRule="auto"/>
                    <w:ind w:left="0" w:right="-124" w:hanging="142"/>
                    <w:jc w:val="both"/>
                    <w:rPr>
                      <w:rFonts w:ascii="Tahoma" w:hAnsi="Tahoma" w:cs="Tahoma"/>
                      <w:sz w:val="20"/>
                      <w:szCs w:val="20"/>
                    </w:rPr>
                  </w:pPr>
                  <w:r>
                    <w:rPr>
                      <w:rFonts w:ascii="Tahoma" w:hAnsi="Tahoma" w:cs="Tahoma"/>
                      <w:sz w:val="20"/>
                      <w:szCs w:val="20"/>
                    </w:rPr>
                    <w:t>Konuşmacının sözünü kesmez.</w:t>
                  </w:r>
                </w:p>
              </w:txbxContent>
            </v:textbox>
          </v:shape>
        </w:pict>
      </w:r>
      <w:r w:rsidR="00785734">
        <w:rPr>
          <w:rFonts w:ascii="Arial" w:hAnsi="Arial" w:cs="Arial"/>
          <w:b/>
          <w:color w:val="000000" w:themeColor="text1"/>
          <w:sz w:val="20"/>
          <w:lang w:eastAsia="tr-TR"/>
        </w:rPr>
        <w:t>12</w:t>
      </w:r>
      <w:r w:rsidR="00785734" w:rsidRPr="006922BD">
        <w:rPr>
          <w:rFonts w:ascii="Arial" w:hAnsi="Arial" w:cs="Arial"/>
          <w:b/>
          <w:color w:val="000000" w:themeColor="text1"/>
          <w:sz w:val="20"/>
          <w:lang w:eastAsia="tr-TR"/>
        </w:rPr>
        <w:t>)</w:t>
      </w:r>
      <w:r w:rsidR="00785734">
        <w:rPr>
          <w:rFonts w:ascii="Arial" w:hAnsi="Arial" w:cs="Arial"/>
          <w:b/>
          <w:color w:val="000000" w:themeColor="text1"/>
          <w:sz w:val="20"/>
          <w:lang w:eastAsia="tr-TR"/>
        </w:rPr>
        <w:t xml:space="preserve"> </w:t>
      </w:r>
      <w:r w:rsidR="00201A9E">
        <w:rPr>
          <w:rFonts w:ascii="Arial" w:hAnsi="Arial" w:cs="Arial"/>
          <w:b/>
          <w:color w:val="000000" w:themeColor="text1"/>
          <w:sz w:val="20"/>
          <w:lang w:eastAsia="tr-TR"/>
        </w:rPr>
        <w:t>(1x5)</w:t>
      </w:r>
    </w:p>
    <w:p w:rsidR="00785734" w:rsidRDefault="00785734" w:rsidP="00785734">
      <w:pPr>
        <w:spacing w:line="360" w:lineRule="auto"/>
        <w:jc w:val="both"/>
        <w:rPr>
          <w:rFonts w:ascii="Arial" w:hAnsi="Arial" w:cs="Arial"/>
          <w:b/>
          <w:color w:val="000000" w:themeColor="text1"/>
          <w:sz w:val="20"/>
          <w:lang w:eastAsia="tr-TR"/>
        </w:rPr>
      </w:pPr>
    </w:p>
    <w:p w:rsidR="00785734" w:rsidRDefault="00785734" w:rsidP="00785734">
      <w:pPr>
        <w:spacing w:line="360" w:lineRule="auto"/>
        <w:jc w:val="both"/>
        <w:rPr>
          <w:rFonts w:ascii="Arial" w:hAnsi="Arial" w:cs="Arial"/>
          <w:b/>
          <w:color w:val="000000" w:themeColor="text1"/>
          <w:sz w:val="20"/>
          <w:lang w:eastAsia="tr-TR"/>
        </w:rPr>
      </w:pPr>
    </w:p>
    <w:p w:rsidR="00785734" w:rsidRDefault="00785734" w:rsidP="00785734">
      <w:pPr>
        <w:spacing w:line="360" w:lineRule="auto"/>
        <w:jc w:val="both"/>
        <w:rPr>
          <w:rFonts w:ascii="Arial" w:hAnsi="Arial" w:cs="Arial"/>
          <w:b/>
          <w:color w:val="000000" w:themeColor="text1"/>
          <w:sz w:val="20"/>
          <w:lang w:eastAsia="tr-TR"/>
        </w:rPr>
      </w:pPr>
    </w:p>
    <w:p w:rsidR="00785734" w:rsidRDefault="00785734" w:rsidP="00785734">
      <w:pPr>
        <w:spacing w:line="360" w:lineRule="auto"/>
        <w:jc w:val="both"/>
        <w:rPr>
          <w:rFonts w:ascii="Arial" w:hAnsi="Arial" w:cs="Arial"/>
          <w:b/>
          <w:color w:val="000000" w:themeColor="text1"/>
          <w:sz w:val="20"/>
          <w:lang w:eastAsia="tr-TR"/>
        </w:rPr>
      </w:pPr>
    </w:p>
    <w:p w:rsidR="00785734" w:rsidRDefault="00785734" w:rsidP="00785734">
      <w:pPr>
        <w:spacing w:line="360" w:lineRule="auto"/>
        <w:jc w:val="both"/>
        <w:rPr>
          <w:rFonts w:ascii="Arial" w:hAnsi="Arial" w:cs="Arial"/>
          <w:b/>
          <w:color w:val="000000" w:themeColor="text1"/>
          <w:sz w:val="20"/>
          <w:lang w:eastAsia="tr-TR"/>
        </w:rPr>
      </w:pPr>
    </w:p>
    <w:p w:rsidR="00785734" w:rsidRDefault="00785734" w:rsidP="00785734">
      <w:pPr>
        <w:spacing w:line="360" w:lineRule="auto"/>
        <w:jc w:val="both"/>
        <w:rPr>
          <w:rFonts w:ascii="Arial" w:hAnsi="Arial" w:cs="Arial"/>
          <w:b/>
          <w:color w:val="000000" w:themeColor="text1"/>
          <w:sz w:val="20"/>
          <w:lang w:eastAsia="tr-TR"/>
        </w:rPr>
      </w:pPr>
    </w:p>
    <w:p w:rsidR="00785734" w:rsidRPr="00CC61B0" w:rsidRDefault="00785734" w:rsidP="00785734">
      <w:pPr>
        <w:spacing w:line="360" w:lineRule="auto"/>
        <w:jc w:val="both"/>
        <w:rPr>
          <w:rFonts w:ascii="Tahoma" w:hAnsi="Tahoma" w:cs="Tahoma"/>
          <w:color w:val="000000" w:themeColor="text1"/>
          <w:sz w:val="20"/>
          <w:lang w:eastAsia="tr-TR"/>
        </w:rPr>
      </w:pPr>
      <w:r>
        <w:rPr>
          <w:rFonts w:ascii="Tahoma" w:hAnsi="Tahoma" w:cs="Tahoma"/>
          <w:b/>
          <w:color w:val="000000" w:themeColor="text1"/>
          <w:sz w:val="20"/>
          <w:lang w:eastAsia="tr-TR"/>
        </w:rPr>
        <w:t>Öğretmen yukarıdaki söyledikleriyle aşağıdaki-</w:t>
      </w:r>
      <w:proofErr w:type="spellStart"/>
      <w:r>
        <w:rPr>
          <w:rFonts w:ascii="Tahoma" w:hAnsi="Tahoma" w:cs="Tahoma"/>
          <w:b/>
          <w:color w:val="000000" w:themeColor="text1"/>
          <w:sz w:val="20"/>
          <w:lang w:eastAsia="tr-TR"/>
        </w:rPr>
        <w:t>lerden</w:t>
      </w:r>
      <w:proofErr w:type="spellEnd"/>
      <w:r>
        <w:rPr>
          <w:rFonts w:ascii="Tahoma" w:hAnsi="Tahoma" w:cs="Tahoma"/>
          <w:b/>
          <w:color w:val="000000" w:themeColor="text1"/>
          <w:sz w:val="20"/>
          <w:lang w:eastAsia="tr-TR"/>
        </w:rPr>
        <w:t xml:space="preserve"> hangisini örneklendirmek istemiştir?</w:t>
      </w:r>
    </w:p>
    <w:p w:rsidR="00785734" w:rsidRDefault="00785734" w:rsidP="00785734">
      <w:pPr>
        <w:pStyle w:val="ListeParagraf"/>
        <w:numPr>
          <w:ilvl w:val="0"/>
          <w:numId w:val="6"/>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İletişim hatalarını </w:t>
      </w:r>
    </w:p>
    <w:p w:rsidR="00785734" w:rsidRDefault="00785734" w:rsidP="00785734">
      <w:pPr>
        <w:pStyle w:val="ListeParagraf"/>
        <w:numPr>
          <w:ilvl w:val="0"/>
          <w:numId w:val="6"/>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konuşmacının neler yapması gerektiğini</w:t>
      </w:r>
    </w:p>
    <w:p w:rsidR="00785734" w:rsidRDefault="00785734" w:rsidP="00785734">
      <w:pPr>
        <w:pStyle w:val="ListeParagraf"/>
        <w:numPr>
          <w:ilvl w:val="0"/>
          <w:numId w:val="6"/>
        </w:numPr>
        <w:spacing w:line="360" w:lineRule="auto"/>
        <w:ind w:left="459" w:hanging="459"/>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İyi bir dinleyicinin özelliklerini</w:t>
      </w:r>
    </w:p>
    <w:p w:rsidR="00520E15" w:rsidRDefault="00785734" w:rsidP="00785734">
      <w:pPr>
        <w:spacing w:line="360" w:lineRule="auto"/>
        <w:jc w:val="both"/>
        <w:rPr>
          <w:rFonts w:ascii="Tahoma" w:hAnsi="Tahoma" w:cs="Tahoma"/>
          <w:color w:val="000000" w:themeColor="text1"/>
          <w:sz w:val="20"/>
          <w:szCs w:val="20"/>
          <w:lang w:eastAsia="tr-TR"/>
        </w:rPr>
      </w:pPr>
      <w:r w:rsidRPr="00785734">
        <w:rPr>
          <w:rFonts w:ascii="Tahoma" w:hAnsi="Tahoma" w:cs="Tahoma"/>
          <w:color w:val="000000" w:themeColor="text1"/>
          <w:sz w:val="20"/>
          <w:szCs w:val="20"/>
          <w:lang w:eastAsia="tr-TR"/>
        </w:rPr>
        <w:t>D)Anlaşmazlıklar karşısında neler yapılması gerek-</w:t>
      </w:r>
      <w:proofErr w:type="spellStart"/>
      <w:r w:rsidRPr="00785734">
        <w:rPr>
          <w:rFonts w:ascii="Tahoma" w:hAnsi="Tahoma" w:cs="Tahoma"/>
          <w:color w:val="000000" w:themeColor="text1"/>
          <w:sz w:val="20"/>
          <w:szCs w:val="20"/>
          <w:lang w:eastAsia="tr-TR"/>
        </w:rPr>
        <w:t>tiğini</w:t>
      </w:r>
      <w:proofErr w:type="spellEnd"/>
    </w:p>
    <w:p w:rsidR="00785734" w:rsidRPr="00465A24" w:rsidRDefault="00785734" w:rsidP="00785734">
      <w:pPr>
        <w:spacing w:line="360" w:lineRule="auto"/>
        <w:jc w:val="both"/>
        <w:rPr>
          <w:rFonts w:ascii="Arial" w:eastAsia="Times New Roman" w:hAnsi="Arial" w:cs="Arial"/>
          <w:noProof/>
          <w:color w:val="000000" w:themeColor="text1"/>
          <w:sz w:val="20"/>
          <w:szCs w:val="20"/>
        </w:rPr>
      </w:pPr>
      <w:r>
        <w:rPr>
          <w:rFonts w:ascii="Tahoma" w:hAnsi="Tahoma" w:cs="Tahoma"/>
          <w:color w:val="000000" w:themeColor="text1"/>
          <w:sz w:val="20"/>
          <w:szCs w:val="20"/>
          <w:lang w:eastAsia="tr-TR"/>
        </w:rPr>
        <w:t>13)</w:t>
      </w:r>
      <w:r w:rsidR="00201A9E">
        <w:rPr>
          <w:rFonts w:ascii="Tahoma" w:hAnsi="Tahoma" w:cs="Tahoma"/>
          <w:color w:val="000000" w:themeColor="text1"/>
          <w:sz w:val="20"/>
          <w:szCs w:val="20"/>
          <w:lang w:eastAsia="tr-TR"/>
        </w:rPr>
        <w:t>(1x5)</w:t>
      </w:r>
      <w:r w:rsidRPr="00785734">
        <w:rPr>
          <w:rFonts w:ascii="Arial" w:eastAsia="Times New Roman" w:hAnsi="Arial" w:cs="Arial"/>
          <w:b/>
          <w:noProof/>
          <w:color w:val="000000" w:themeColor="text1"/>
          <w:sz w:val="20"/>
          <w:szCs w:val="20"/>
        </w:rPr>
        <w:t xml:space="preserve"> </w:t>
      </w:r>
      <w:r>
        <w:rPr>
          <w:rFonts w:ascii="Arial" w:eastAsia="Times New Roman" w:hAnsi="Arial" w:cs="Arial"/>
          <w:b/>
          <w:noProof/>
          <w:color w:val="000000" w:themeColor="text1"/>
          <w:sz w:val="20"/>
          <w:szCs w:val="20"/>
        </w:rPr>
        <w:t xml:space="preserve"> </w:t>
      </w:r>
      <w:r>
        <w:rPr>
          <w:rFonts w:ascii="Arial" w:eastAsia="Times New Roman" w:hAnsi="Arial" w:cs="Arial"/>
          <w:noProof/>
          <w:color w:val="000000" w:themeColor="text1"/>
          <w:sz w:val="20"/>
          <w:szCs w:val="20"/>
        </w:rPr>
        <w:t xml:space="preserve">Doğu’nun değerli ürünlerinin kervanlarla batıya taşınması, Çin’den Avrupa’ya ulaşan ticaret yollarını oluşturmuştur. Orta Çağ’da, ticaret kervanları, şimdiki Çin’in Şian kentinden hareket ederek Özbekistan’ın Kaşgar kentine gelirler, burada ikiye ayrılan yollardan ilkini izleyerek Afganistan </w:t>
      </w:r>
      <w:r>
        <w:rPr>
          <w:rFonts w:ascii="Arial" w:eastAsia="Times New Roman" w:hAnsi="Arial" w:cs="Arial"/>
          <w:noProof/>
          <w:color w:val="000000" w:themeColor="text1"/>
          <w:sz w:val="20"/>
          <w:szCs w:val="20"/>
        </w:rPr>
        <w:lastRenderedPageBreak/>
        <w:t>ovalarından Hazar Denizi’ne, diğeri ile de Karakurum Dağları’nı aşarak İran üzerinden Anadolu’ya ulaşırlardı. Anadolu’dan deniz yolu ile Akdeniz ve Karadeniz limanlarından veya Trakya üzerinden kara yolu ile Avrupa’ya giderlerdi.</w:t>
      </w:r>
    </w:p>
    <w:p w:rsidR="00785734" w:rsidRPr="002D68C5" w:rsidRDefault="00785734" w:rsidP="00785734">
      <w:pPr>
        <w:spacing w:line="360" w:lineRule="auto"/>
        <w:jc w:val="both"/>
        <w:rPr>
          <w:rFonts w:ascii="Tahoma" w:eastAsia="Times New Roman" w:hAnsi="Tahoma" w:cs="Tahoma"/>
          <w:b/>
          <w:noProof/>
          <w:color w:val="000000" w:themeColor="text1"/>
          <w:sz w:val="20"/>
          <w:szCs w:val="20"/>
          <w:u w:val="single"/>
        </w:rPr>
      </w:pPr>
      <w:r>
        <w:rPr>
          <w:rFonts w:ascii="Tahoma" w:eastAsia="Times New Roman" w:hAnsi="Tahoma" w:cs="Tahoma"/>
          <w:b/>
          <w:noProof/>
          <w:color w:val="000000" w:themeColor="text1"/>
          <w:sz w:val="20"/>
          <w:szCs w:val="20"/>
        </w:rPr>
        <w:t>Yukarıda metinde sözü edilen ticaret yolu aşağıdakilerden hangisidir?</w:t>
      </w:r>
    </w:p>
    <w:tbl>
      <w:tblPr>
        <w:tblStyle w:val="TabloKlavuzu"/>
        <w:tblW w:w="4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26"/>
        <w:gridCol w:w="2018"/>
        <w:gridCol w:w="567"/>
        <w:gridCol w:w="1951"/>
      </w:tblGrid>
      <w:tr w:rsidR="00785734" w:rsidRPr="002D68C5" w:rsidTr="00ED5FC9">
        <w:trPr>
          <w:trHeight w:val="499"/>
        </w:trPr>
        <w:tc>
          <w:tcPr>
            <w:tcW w:w="426" w:type="dxa"/>
          </w:tcPr>
          <w:p w:rsidR="00785734" w:rsidRPr="002D68C5" w:rsidRDefault="00785734" w:rsidP="00ED5FC9">
            <w:pPr>
              <w:spacing w:before="120" w:line="276" w:lineRule="auto"/>
              <w:ind w:left="-108"/>
              <w:rPr>
                <w:rFonts w:ascii="Tahoma" w:eastAsia="Times New Roman" w:hAnsi="Tahoma" w:cs="Tahoma"/>
                <w:noProof/>
                <w:sz w:val="20"/>
                <w:szCs w:val="20"/>
              </w:rPr>
            </w:pPr>
            <w:r w:rsidRPr="002D68C5">
              <w:rPr>
                <w:rFonts w:ascii="Tahoma" w:eastAsia="Times New Roman" w:hAnsi="Tahoma" w:cs="Tahoma"/>
                <w:noProof/>
                <w:sz w:val="20"/>
                <w:szCs w:val="20"/>
              </w:rPr>
              <w:t>A.</w:t>
            </w:r>
          </w:p>
        </w:tc>
        <w:tc>
          <w:tcPr>
            <w:tcW w:w="2018" w:type="dxa"/>
          </w:tcPr>
          <w:p w:rsidR="00785734" w:rsidRPr="002D68C5" w:rsidRDefault="00785734" w:rsidP="00ED5FC9">
            <w:pPr>
              <w:spacing w:before="120"/>
              <w:rPr>
                <w:rFonts w:ascii="Tahoma" w:eastAsia="Times New Roman" w:hAnsi="Tahoma" w:cs="Tahoma"/>
                <w:noProof/>
                <w:sz w:val="20"/>
                <w:szCs w:val="20"/>
              </w:rPr>
            </w:pPr>
            <w:r>
              <w:rPr>
                <w:rFonts w:ascii="Tahoma" w:eastAsia="Times New Roman" w:hAnsi="Tahoma" w:cs="Tahoma"/>
                <w:noProof/>
                <w:sz w:val="20"/>
                <w:szCs w:val="20"/>
              </w:rPr>
              <w:t>İpek Yolu</w:t>
            </w:r>
          </w:p>
        </w:tc>
        <w:tc>
          <w:tcPr>
            <w:tcW w:w="567" w:type="dxa"/>
          </w:tcPr>
          <w:p w:rsidR="00785734" w:rsidRPr="002D68C5" w:rsidRDefault="00785734" w:rsidP="00ED5FC9">
            <w:pPr>
              <w:spacing w:before="120"/>
              <w:rPr>
                <w:rFonts w:ascii="Tahoma" w:eastAsia="Times New Roman" w:hAnsi="Tahoma" w:cs="Tahoma"/>
                <w:noProof/>
                <w:sz w:val="20"/>
                <w:szCs w:val="20"/>
              </w:rPr>
            </w:pPr>
            <w:r>
              <w:rPr>
                <w:rFonts w:ascii="Tahoma" w:eastAsia="Times New Roman" w:hAnsi="Tahoma" w:cs="Tahoma"/>
                <w:noProof/>
                <w:sz w:val="20"/>
                <w:szCs w:val="20"/>
              </w:rPr>
              <w:t>B.</w:t>
            </w:r>
          </w:p>
        </w:tc>
        <w:tc>
          <w:tcPr>
            <w:tcW w:w="1951" w:type="dxa"/>
          </w:tcPr>
          <w:p w:rsidR="00785734" w:rsidRPr="002D68C5" w:rsidRDefault="00785734" w:rsidP="00ED5FC9">
            <w:pPr>
              <w:spacing w:before="120" w:line="276" w:lineRule="auto"/>
              <w:rPr>
                <w:rFonts w:ascii="Tahoma" w:eastAsia="Times New Roman" w:hAnsi="Tahoma" w:cs="Tahoma"/>
                <w:noProof/>
                <w:sz w:val="20"/>
                <w:szCs w:val="20"/>
              </w:rPr>
            </w:pPr>
            <w:r>
              <w:rPr>
                <w:rFonts w:ascii="Tahoma" w:eastAsia="Times New Roman" w:hAnsi="Tahoma" w:cs="Tahoma"/>
                <w:noProof/>
                <w:sz w:val="20"/>
                <w:szCs w:val="20"/>
              </w:rPr>
              <w:t>Baharat Yolu</w:t>
            </w:r>
          </w:p>
        </w:tc>
      </w:tr>
      <w:tr w:rsidR="00785734" w:rsidRPr="002D68C5" w:rsidTr="00ED5FC9">
        <w:trPr>
          <w:trHeight w:val="499"/>
        </w:trPr>
        <w:tc>
          <w:tcPr>
            <w:tcW w:w="426" w:type="dxa"/>
          </w:tcPr>
          <w:p w:rsidR="00785734" w:rsidRPr="002D68C5" w:rsidRDefault="00785734" w:rsidP="00ED5FC9">
            <w:pPr>
              <w:spacing w:before="120"/>
              <w:ind w:left="-108"/>
              <w:rPr>
                <w:rFonts w:ascii="Tahoma" w:eastAsia="Times New Roman" w:hAnsi="Tahoma" w:cs="Tahoma"/>
                <w:noProof/>
                <w:sz w:val="20"/>
                <w:szCs w:val="20"/>
              </w:rPr>
            </w:pPr>
            <w:r>
              <w:rPr>
                <w:rFonts w:ascii="Tahoma" w:eastAsia="Times New Roman" w:hAnsi="Tahoma" w:cs="Tahoma"/>
                <w:noProof/>
                <w:sz w:val="20"/>
                <w:szCs w:val="20"/>
              </w:rPr>
              <w:t>C.</w:t>
            </w:r>
          </w:p>
        </w:tc>
        <w:tc>
          <w:tcPr>
            <w:tcW w:w="2018" w:type="dxa"/>
          </w:tcPr>
          <w:p w:rsidR="00785734" w:rsidRPr="002D68C5" w:rsidRDefault="00785734" w:rsidP="00ED5FC9">
            <w:pPr>
              <w:spacing w:before="120"/>
              <w:rPr>
                <w:rFonts w:ascii="Tahoma" w:eastAsia="Times New Roman" w:hAnsi="Tahoma" w:cs="Tahoma"/>
                <w:noProof/>
                <w:sz w:val="20"/>
                <w:szCs w:val="20"/>
              </w:rPr>
            </w:pPr>
            <w:r>
              <w:rPr>
                <w:rFonts w:ascii="Tahoma" w:eastAsia="Times New Roman" w:hAnsi="Tahoma" w:cs="Tahoma"/>
                <w:noProof/>
                <w:sz w:val="20"/>
                <w:szCs w:val="20"/>
              </w:rPr>
              <w:t>Kral Yolu</w:t>
            </w:r>
          </w:p>
        </w:tc>
        <w:tc>
          <w:tcPr>
            <w:tcW w:w="567" w:type="dxa"/>
          </w:tcPr>
          <w:p w:rsidR="00785734" w:rsidRDefault="00785734" w:rsidP="00ED5FC9">
            <w:pPr>
              <w:spacing w:before="120"/>
              <w:rPr>
                <w:rFonts w:ascii="Tahoma" w:eastAsia="Times New Roman" w:hAnsi="Tahoma" w:cs="Tahoma"/>
                <w:noProof/>
                <w:sz w:val="20"/>
                <w:szCs w:val="20"/>
              </w:rPr>
            </w:pPr>
            <w:r>
              <w:rPr>
                <w:rFonts w:ascii="Tahoma" w:eastAsia="Times New Roman" w:hAnsi="Tahoma" w:cs="Tahoma"/>
                <w:noProof/>
                <w:sz w:val="20"/>
                <w:szCs w:val="20"/>
              </w:rPr>
              <w:t>D.</w:t>
            </w:r>
          </w:p>
        </w:tc>
        <w:tc>
          <w:tcPr>
            <w:tcW w:w="1951" w:type="dxa"/>
          </w:tcPr>
          <w:p w:rsidR="00785734" w:rsidRDefault="00785734" w:rsidP="00ED5FC9">
            <w:pPr>
              <w:spacing w:before="120"/>
              <w:rPr>
                <w:rFonts w:ascii="Tahoma" w:eastAsia="Times New Roman" w:hAnsi="Tahoma" w:cs="Tahoma"/>
                <w:noProof/>
                <w:sz w:val="20"/>
                <w:szCs w:val="20"/>
              </w:rPr>
            </w:pPr>
            <w:r>
              <w:rPr>
                <w:rFonts w:ascii="Tahoma" w:eastAsia="Times New Roman" w:hAnsi="Tahoma" w:cs="Tahoma"/>
                <w:noProof/>
                <w:sz w:val="20"/>
                <w:szCs w:val="20"/>
              </w:rPr>
              <w:t>Kürk Yolu</w:t>
            </w:r>
          </w:p>
          <w:p w:rsidR="00201A9E" w:rsidRDefault="00201A9E" w:rsidP="00ED5FC9">
            <w:pPr>
              <w:spacing w:before="120"/>
              <w:rPr>
                <w:rFonts w:ascii="Tahoma" w:eastAsia="Times New Roman" w:hAnsi="Tahoma" w:cs="Tahoma"/>
                <w:noProof/>
                <w:sz w:val="20"/>
                <w:szCs w:val="20"/>
              </w:rPr>
            </w:pPr>
          </w:p>
          <w:p w:rsidR="00201A9E" w:rsidRDefault="00201A9E" w:rsidP="00201A9E">
            <w:pPr>
              <w:spacing w:before="120"/>
              <w:rPr>
                <w:rFonts w:ascii="Tahoma" w:eastAsia="Times New Roman" w:hAnsi="Tahoma" w:cs="Tahoma"/>
                <w:noProof/>
                <w:sz w:val="20"/>
                <w:szCs w:val="20"/>
              </w:rPr>
            </w:pPr>
          </w:p>
          <w:p w:rsidR="00785734" w:rsidRDefault="00785734" w:rsidP="00ED5FC9">
            <w:pPr>
              <w:spacing w:before="120"/>
              <w:rPr>
                <w:rFonts w:ascii="Tahoma" w:eastAsia="Times New Roman" w:hAnsi="Tahoma" w:cs="Tahoma"/>
                <w:noProof/>
                <w:sz w:val="20"/>
                <w:szCs w:val="20"/>
              </w:rPr>
            </w:pPr>
          </w:p>
          <w:p w:rsidR="00785734" w:rsidRDefault="00785734" w:rsidP="00ED5FC9">
            <w:pPr>
              <w:spacing w:before="120"/>
              <w:rPr>
                <w:rFonts w:ascii="Tahoma" w:eastAsia="Times New Roman" w:hAnsi="Tahoma" w:cs="Tahoma"/>
                <w:noProof/>
                <w:sz w:val="20"/>
                <w:szCs w:val="20"/>
              </w:rPr>
            </w:pPr>
          </w:p>
          <w:p w:rsidR="00785734" w:rsidRPr="002D68C5" w:rsidRDefault="00785734" w:rsidP="00ED5FC9">
            <w:pPr>
              <w:spacing w:before="120"/>
              <w:rPr>
                <w:rFonts w:ascii="Tahoma" w:eastAsia="Times New Roman" w:hAnsi="Tahoma" w:cs="Tahoma"/>
                <w:noProof/>
                <w:sz w:val="20"/>
                <w:szCs w:val="20"/>
              </w:rPr>
            </w:pPr>
          </w:p>
        </w:tc>
      </w:tr>
    </w:tbl>
    <w:p w:rsidR="00201A9E" w:rsidRPr="007E78DB" w:rsidRDefault="00201A9E" w:rsidP="00201A9E">
      <w:pPr>
        <w:rPr>
          <w:rFonts w:ascii="Cambria" w:eastAsia="Calibri" w:hAnsi="Cambria" w:cs="Tahoma"/>
        </w:rPr>
      </w:pPr>
      <w:r>
        <w:rPr>
          <w:rFonts w:ascii="Tahoma" w:hAnsi="Tahoma" w:cs="Tahoma"/>
          <w:color w:val="000000" w:themeColor="text1"/>
          <w:sz w:val="20"/>
          <w:szCs w:val="20"/>
          <w:lang w:eastAsia="tr-TR"/>
        </w:rPr>
        <w:t>14)(1x5)</w:t>
      </w:r>
      <w:r w:rsidRPr="00201A9E">
        <w:rPr>
          <w:rFonts w:ascii="Cambria" w:hAnsi="Cambria"/>
          <w:b/>
        </w:rPr>
        <w:t xml:space="preserve"> </w:t>
      </w:r>
      <w:r w:rsidRPr="00BD39FC">
        <w:rPr>
          <w:rFonts w:ascii="Cambria" w:eastAsia="Calibri" w:hAnsi="Cambria" w:cs="Tahoma"/>
        </w:rPr>
        <w:t xml:space="preserve"> Avrupa’da “</w:t>
      </w:r>
      <w:proofErr w:type="spellStart"/>
      <w:r w:rsidRPr="00BD39FC">
        <w:rPr>
          <w:rFonts w:ascii="Cambria" w:eastAsia="Calibri" w:hAnsi="Cambria" w:cs="Tahoma"/>
        </w:rPr>
        <w:t>Avicenna</w:t>
      </w:r>
      <w:proofErr w:type="spellEnd"/>
      <w:r w:rsidRPr="00BD39FC">
        <w:rPr>
          <w:rFonts w:ascii="Cambria" w:eastAsia="Calibri" w:hAnsi="Cambria" w:cs="Tahoma"/>
        </w:rPr>
        <w:t>” adıyla tanınmıştır. Felsefe, tıp, matematik ve astronomi konularında eserler vermiştir. En önemli eseri “El Kanun fit-</w:t>
      </w:r>
      <w:proofErr w:type="spellStart"/>
      <w:r w:rsidRPr="00BD39FC">
        <w:rPr>
          <w:rFonts w:ascii="Cambria" w:eastAsia="Calibri" w:hAnsi="Cambria" w:cs="Tahoma"/>
        </w:rPr>
        <w:t>Tıbb”dır</w:t>
      </w:r>
      <w:proofErr w:type="spellEnd"/>
      <w:r w:rsidRPr="00BD39FC">
        <w:rPr>
          <w:rFonts w:ascii="Cambria" w:eastAsia="Calibri" w:hAnsi="Cambria" w:cs="Tahoma"/>
        </w:rPr>
        <w:t>.</w:t>
      </w:r>
      <w:r>
        <w:rPr>
          <w:rFonts w:ascii="Cambria" w:eastAsia="Calibri" w:hAnsi="Cambria" w:cs="Tahoma"/>
        </w:rPr>
        <w:t xml:space="preserve"> </w:t>
      </w:r>
      <w:r w:rsidRPr="00BD39FC">
        <w:rPr>
          <w:rFonts w:ascii="Cambria" w:eastAsia="Calibri" w:hAnsi="Cambria" w:cs="Tahoma"/>
        </w:rPr>
        <w:t>Türk İslam dünyasının en önemli tıp bilginidir.</w:t>
      </w:r>
      <w:r w:rsidRPr="00BD39FC">
        <w:rPr>
          <w:rFonts w:ascii="Cambria" w:hAnsi="Cambria"/>
        </w:rPr>
        <w:br/>
      </w:r>
      <w:r w:rsidRPr="00BD39FC">
        <w:rPr>
          <w:rFonts w:ascii="Cambria" w:eastAsia="Calibri" w:hAnsi="Cambria"/>
          <w:b/>
        </w:rPr>
        <w:t>Yukarıda hangi Türk İslam bilim adamından bahsedilmiştir?</w:t>
      </w:r>
    </w:p>
    <w:p w:rsidR="00201A9E" w:rsidRPr="00BD39FC" w:rsidRDefault="00201A9E" w:rsidP="00201A9E">
      <w:pPr>
        <w:rPr>
          <w:rFonts w:ascii="Cambria" w:hAnsi="Cambria"/>
        </w:rPr>
      </w:pPr>
      <w:r>
        <w:rPr>
          <w:rFonts w:ascii="Cambria" w:hAnsi="Cambria"/>
        </w:rPr>
        <w:t>A)</w:t>
      </w:r>
      <w:r w:rsidRPr="004E2791">
        <w:rPr>
          <w:rFonts w:ascii="Cambria" w:hAnsi="Cambria"/>
        </w:rPr>
        <w:t xml:space="preserve"> </w:t>
      </w:r>
      <w:proofErr w:type="spellStart"/>
      <w:r w:rsidRPr="00BD39FC">
        <w:rPr>
          <w:rFonts w:ascii="Cambria" w:hAnsi="Cambria"/>
        </w:rPr>
        <w:t>İbn</w:t>
      </w:r>
      <w:proofErr w:type="spellEnd"/>
      <w:r w:rsidRPr="00BD39FC">
        <w:rPr>
          <w:rFonts w:ascii="Cambria" w:hAnsi="Cambria"/>
        </w:rPr>
        <w:t xml:space="preserve">-i Sina                </w:t>
      </w:r>
      <w:r>
        <w:rPr>
          <w:rFonts w:ascii="Cambria" w:hAnsi="Cambria"/>
        </w:rPr>
        <w:t xml:space="preserve">            B)</w:t>
      </w:r>
      <w:r w:rsidRPr="004E2791">
        <w:rPr>
          <w:rFonts w:ascii="Cambria" w:hAnsi="Cambria"/>
        </w:rPr>
        <w:t xml:space="preserve"> </w:t>
      </w:r>
      <w:proofErr w:type="spellStart"/>
      <w:r w:rsidRPr="00BD39FC">
        <w:rPr>
          <w:rFonts w:ascii="Cambria" w:hAnsi="Cambria"/>
        </w:rPr>
        <w:t>Uluğ</w:t>
      </w:r>
      <w:proofErr w:type="spellEnd"/>
      <w:r>
        <w:rPr>
          <w:rFonts w:ascii="Cambria" w:hAnsi="Cambria"/>
        </w:rPr>
        <w:t xml:space="preserve"> </w:t>
      </w:r>
      <w:r w:rsidRPr="00BD39FC">
        <w:rPr>
          <w:rFonts w:ascii="Cambria" w:hAnsi="Cambria"/>
        </w:rPr>
        <w:t xml:space="preserve">Bey                              </w:t>
      </w:r>
    </w:p>
    <w:p w:rsidR="00201A9E" w:rsidRDefault="00201A9E" w:rsidP="00201A9E">
      <w:pPr>
        <w:rPr>
          <w:rFonts w:ascii="Cambria" w:hAnsi="Cambria"/>
        </w:rPr>
      </w:pPr>
      <w:r>
        <w:rPr>
          <w:rFonts w:ascii="Cambria" w:hAnsi="Cambria"/>
        </w:rPr>
        <w:t>C)</w:t>
      </w:r>
      <w:r w:rsidRPr="00BD39FC">
        <w:rPr>
          <w:rFonts w:ascii="Cambria" w:hAnsi="Cambria"/>
        </w:rPr>
        <w:t xml:space="preserve">Harezmî                              </w:t>
      </w:r>
      <w:r>
        <w:rPr>
          <w:rFonts w:ascii="Cambria" w:hAnsi="Cambria"/>
        </w:rPr>
        <w:t xml:space="preserve"> D)</w:t>
      </w:r>
      <w:proofErr w:type="spellStart"/>
      <w:r w:rsidRPr="00BD39FC">
        <w:rPr>
          <w:rFonts w:ascii="Cambria" w:hAnsi="Cambria"/>
        </w:rPr>
        <w:t>Biruni</w:t>
      </w:r>
      <w:proofErr w:type="spellEnd"/>
    </w:p>
    <w:p w:rsidR="00201A9E" w:rsidRDefault="00201A9E" w:rsidP="00201A9E">
      <w:pPr>
        <w:rPr>
          <w:rFonts w:ascii="Cambria" w:hAnsi="Cambria"/>
        </w:rPr>
      </w:pPr>
    </w:p>
    <w:p w:rsidR="00201A9E" w:rsidRPr="00BD39FC" w:rsidRDefault="00201A9E" w:rsidP="00201A9E">
      <w:pPr>
        <w:rPr>
          <w:rFonts w:ascii="Cambria" w:hAnsi="Cambria"/>
          <w:b/>
          <w:lang w:eastAsia="tr-TR"/>
        </w:rPr>
      </w:pPr>
      <w:r>
        <w:rPr>
          <w:rFonts w:ascii="Cambria" w:hAnsi="Cambria"/>
        </w:rPr>
        <w:t>15)(1x6)</w:t>
      </w:r>
      <w:r w:rsidRPr="00201A9E">
        <w:rPr>
          <w:rFonts w:ascii="Cambria" w:hAnsi="Cambria"/>
          <w:b/>
          <w:lang w:eastAsia="tr-TR"/>
        </w:rPr>
        <w:t xml:space="preserve"> </w:t>
      </w:r>
      <w:r w:rsidRPr="00BD39FC">
        <w:rPr>
          <w:rFonts w:ascii="Cambria" w:hAnsi="Cambria"/>
          <w:b/>
          <w:lang w:eastAsia="tr-TR"/>
        </w:rPr>
        <w:t xml:space="preserve">Aşağıdaki eşleştirmelerden hangisi </w:t>
      </w:r>
      <w:r w:rsidRPr="0061624C">
        <w:rPr>
          <w:rFonts w:ascii="Cambria" w:hAnsi="Cambria"/>
          <w:b/>
          <w:u w:val="single"/>
          <w:lang w:eastAsia="tr-TR"/>
        </w:rPr>
        <w:t>yanlıştır?</w:t>
      </w:r>
    </w:p>
    <w:p w:rsidR="00201A9E" w:rsidRPr="00BD39FC" w:rsidRDefault="00201A9E" w:rsidP="00201A9E">
      <w:pPr>
        <w:rPr>
          <w:rFonts w:ascii="Cambria" w:hAnsi="Cambria"/>
          <w:lang w:eastAsia="tr-TR"/>
        </w:rPr>
      </w:pPr>
      <w:r>
        <w:rPr>
          <w:rFonts w:ascii="Cambria" w:hAnsi="Cambria"/>
          <w:lang w:eastAsia="tr-TR"/>
        </w:rPr>
        <w:t>A)</w:t>
      </w:r>
      <w:r w:rsidRPr="00BD39FC">
        <w:rPr>
          <w:rFonts w:ascii="Cambria" w:hAnsi="Cambria"/>
          <w:lang w:eastAsia="tr-TR"/>
        </w:rPr>
        <w:t xml:space="preserve">Amerika Kıtasına adını veren denizci- </w:t>
      </w:r>
      <w:proofErr w:type="spellStart"/>
      <w:r w:rsidRPr="00BD39FC">
        <w:rPr>
          <w:rFonts w:ascii="Cambria" w:hAnsi="Cambria"/>
          <w:lang w:eastAsia="tr-TR"/>
        </w:rPr>
        <w:t>Kristof</w:t>
      </w:r>
      <w:proofErr w:type="spellEnd"/>
      <w:r w:rsidRPr="00BD39FC">
        <w:rPr>
          <w:rFonts w:ascii="Cambria" w:hAnsi="Cambria"/>
          <w:lang w:eastAsia="tr-TR"/>
        </w:rPr>
        <w:t xml:space="preserve"> </w:t>
      </w:r>
      <w:proofErr w:type="spellStart"/>
      <w:r w:rsidRPr="00BD39FC">
        <w:rPr>
          <w:rFonts w:ascii="Cambria" w:hAnsi="Cambria"/>
          <w:lang w:eastAsia="tr-TR"/>
        </w:rPr>
        <w:t>Colomb</w:t>
      </w:r>
      <w:proofErr w:type="spellEnd"/>
    </w:p>
    <w:p w:rsidR="00201A9E" w:rsidRPr="00BD39FC" w:rsidRDefault="00201A9E" w:rsidP="00201A9E">
      <w:pPr>
        <w:rPr>
          <w:rFonts w:ascii="Cambria" w:hAnsi="Cambria"/>
          <w:lang w:eastAsia="tr-TR"/>
        </w:rPr>
      </w:pPr>
      <w:r>
        <w:rPr>
          <w:rFonts w:ascii="Cambria" w:hAnsi="Cambria"/>
          <w:lang w:eastAsia="tr-TR"/>
        </w:rPr>
        <w:t>B)</w:t>
      </w:r>
      <w:r w:rsidRPr="00BD39FC">
        <w:rPr>
          <w:rFonts w:ascii="Cambria" w:hAnsi="Cambria"/>
          <w:lang w:eastAsia="tr-TR"/>
        </w:rPr>
        <w:t xml:space="preserve"> Dünyayı dolaşarak yuvarlak olduğunu ispatlayan denizci-</w:t>
      </w:r>
      <w:proofErr w:type="spellStart"/>
      <w:r w:rsidRPr="00BD39FC">
        <w:rPr>
          <w:rFonts w:ascii="Cambria" w:hAnsi="Cambria"/>
          <w:lang w:eastAsia="tr-TR"/>
        </w:rPr>
        <w:t>Macellan</w:t>
      </w:r>
      <w:proofErr w:type="spellEnd"/>
    </w:p>
    <w:p w:rsidR="00201A9E" w:rsidRPr="00BD39FC" w:rsidRDefault="00201A9E" w:rsidP="00201A9E">
      <w:pPr>
        <w:rPr>
          <w:rFonts w:ascii="Cambria" w:hAnsi="Cambria"/>
          <w:lang w:eastAsia="tr-TR"/>
        </w:rPr>
      </w:pPr>
      <w:r>
        <w:rPr>
          <w:rFonts w:ascii="Cambria" w:hAnsi="Cambria"/>
          <w:lang w:eastAsia="tr-TR"/>
        </w:rPr>
        <w:t>C)</w:t>
      </w:r>
      <w:r w:rsidRPr="00BD39FC">
        <w:rPr>
          <w:rFonts w:ascii="Cambria" w:hAnsi="Cambria"/>
          <w:lang w:eastAsia="tr-TR"/>
        </w:rPr>
        <w:t xml:space="preserve"> Ümit Burnunu keşfeden denizci- </w:t>
      </w:r>
      <w:proofErr w:type="spellStart"/>
      <w:r w:rsidRPr="00BD39FC">
        <w:rPr>
          <w:rFonts w:ascii="Cambria" w:hAnsi="Cambria"/>
          <w:lang w:eastAsia="tr-TR"/>
        </w:rPr>
        <w:t>Bartelmi</w:t>
      </w:r>
      <w:proofErr w:type="spellEnd"/>
      <w:r w:rsidRPr="00BD39FC">
        <w:rPr>
          <w:rFonts w:ascii="Cambria" w:hAnsi="Cambria"/>
          <w:lang w:eastAsia="tr-TR"/>
        </w:rPr>
        <w:t xml:space="preserve"> </w:t>
      </w:r>
      <w:proofErr w:type="spellStart"/>
      <w:r w:rsidRPr="00BD39FC">
        <w:rPr>
          <w:rFonts w:ascii="Cambria" w:hAnsi="Cambria"/>
          <w:lang w:eastAsia="tr-TR"/>
        </w:rPr>
        <w:t>Diaz</w:t>
      </w:r>
      <w:proofErr w:type="spellEnd"/>
    </w:p>
    <w:p w:rsidR="00201A9E" w:rsidRPr="00BD39FC" w:rsidRDefault="00201A9E" w:rsidP="00201A9E">
      <w:pPr>
        <w:rPr>
          <w:rFonts w:ascii="Cambria" w:hAnsi="Cambria"/>
        </w:rPr>
      </w:pPr>
      <w:r>
        <w:rPr>
          <w:rFonts w:ascii="Cambria" w:hAnsi="Cambria"/>
          <w:lang w:eastAsia="tr-TR"/>
        </w:rPr>
        <w:t>D)</w:t>
      </w:r>
      <w:r w:rsidRPr="00BD39FC">
        <w:rPr>
          <w:rFonts w:ascii="Cambria" w:hAnsi="Cambria"/>
          <w:lang w:eastAsia="tr-TR"/>
        </w:rPr>
        <w:t xml:space="preserve"> Ümit Burnunu dolaşarak Hindistan’a ulaşan denizci-</w:t>
      </w:r>
      <w:proofErr w:type="spellStart"/>
      <w:r w:rsidRPr="00BD39FC">
        <w:rPr>
          <w:rFonts w:ascii="Cambria" w:hAnsi="Cambria"/>
          <w:lang w:eastAsia="tr-TR"/>
        </w:rPr>
        <w:t>Vasgo</w:t>
      </w:r>
      <w:proofErr w:type="spellEnd"/>
      <w:r w:rsidRPr="00BD39FC">
        <w:rPr>
          <w:rFonts w:ascii="Cambria" w:hAnsi="Cambria"/>
          <w:lang w:eastAsia="tr-TR"/>
        </w:rPr>
        <w:t xml:space="preserve"> </w:t>
      </w:r>
      <w:proofErr w:type="spellStart"/>
      <w:r w:rsidRPr="00BD39FC">
        <w:rPr>
          <w:rFonts w:ascii="Cambria" w:hAnsi="Cambria"/>
          <w:lang w:eastAsia="tr-TR"/>
        </w:rPr>
        <w:t>Dö</w:t>
      </w:r>
      <w:proofErr w:type="spellEnd"/>
      <w:r w:rsidRPr="00BD39FC">
        <w:rPr>
          <w:rFonts w:ascii="Cambria" w:hAnsi="Cambria"/>
          <w:lang w:eastAsia="tr-TR"/>
        </w:rPr>
        <w:t xml:space="preserve"> gama</w:t>
      </w:r>
    </w:p>
    <w:p w:rsidR="00201A9E" w:rsidRDefault="00201A9E" w:rsidP="00785734">
      <w:pPr>
        <w:spacing w:line="360" w:lineRule="auto"/>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                                                                                           </w:t>
      </w:r>
    </w:p>
    <w:p w:rsidR="00201A9E" w:rsidRPr="00450823" w:rsidRDefault="00201A9E" w:rsidP="00450823">
      <w:pPr>
        <w:rPr>
          <w:rFonts w:ascii="Times New Roman" w:hAnsi="Times New Roman" w:cs="Times New Roman"/>
          <w:b/>
          <w:bCs/>
          <w:i/>
          <w:iCs/>
          <w:sz w:val="24"/>
          <w:szCs w:val="24"/>
        </w:rPr>
      </w:pPr>
      <w:r>
        <w:rPr>
          <w:rFonts w:ascii="Tahoma" w:hAnsi="Tahoma" w:cs="Tahoma"/>
          <w:color w:val="000000" w:themeColor="text1"/>
          <w:sz w:val="20"/>
          <w:szCs w:val="20"/>
          <w:lang w:eastAsia="tr-TR"/>
        </w:rPr>
        <w:t xml:space="preserve">  </w:t>
      </w:r>
      <w:hyperlink r:id="rId10" w:history="1">
        <w:r w:rsidR="00450823" w:rsidRPr="000351CD">
          <w:rPr>
            <w:rStyle w:val="Kpr"/>
            <w:rFonts w:ascii="Times New Roman" w:hAnsi="Times New Roman" w:cs="Times New Roman"/>
            <w:b/>
            <w:bCs/>
            <w:i/>
            <w:iCs/>
            <w:sz w:val="24"/>
            <w:szCs w:val="24"/>
          </w:rPr>
          <w:t>www.sorubak.com</w:t>
        </w:r>
      </w:hyperlink>
      <w:r w:rsidR="00450823">
        <w:rPr>
          <w:rFonts w:ascii="Times New Roman" w:hAnsi="Times New Roman" w:cs="Times New Roman"/>
          <w:b/>
          <w:bCs/>
          <w:i/>
          <w:iCs/>
          <w:sz w:val="24"/>
          <w:szCs w:val="24"/>
        </w:rPr>
        <w:t xml:space="preserve"> </w:t>
      </w:r>
    </w:p>
    <w:p w:rsidR="00201A9E" w:rsidRDefault="00201A9E" w:rsidP="00785734">
      <w:pPr>
        <w:spacing w:line="360" w:lineRule="auto"/>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                                                                  Sosyal bilgiler </w:t>
      </w:r>
      <w:proofErr w:type="gramStart"/>
      <w:r>
        <w:rPr>
          <w:rFonts w:ascii="Tahoma" w:hAnsi="Tahoma" w:cs="Tahoma"/>
          <w:color w:val="000000" w:themeColor="text1"/>
          <w:sz w:val="20"/>
          <w:szCs w:val="20"/>
          <w:lang w:eastAsia="tr-TR"/>
        </w:rPr>
        <w:t>öğretmeni  AHMET</w:t>
      </w:r>
      <w:proofErr w:type="gramEnd"/>
      <w:r>
        <w:rPr>
          <w:rFonts w:ascii="Tahoma" w:hAnsi="Tahoma" w:cs="Tahoma"/>
          <w:color w:val="000000" w:themeColor="text1"/>
          <w:sz w:val="20"/>
          <w:szCs w:val="20"/>
          <w:lang w:eastAsia="tr-TR"/>
        </w:rPr>
        <w:t xml:space="preserve"> MERT  KOCAOĞUL</w:t>
      </w:r>
    </w:p>
    <w:p w:rsidR="00201A9E" w:rsidRPr="00785734" w:rsidRDefault="00201A9E" w:rsidP="00785734">
      <w:pPr>
        <w:spacing w:line="360" w:lineRule="auto"/>
        <w:jc w:val="both"/>
        <w:rPr>
          <w:rFonts w:ascii="Tahoma" w:hAnsi="Tahoma" w:cs="Tahoma"/>
          <w:color w:val="000000" w:themeColor="text1"/>
          <w:sz w:val="20"/>
          <w:szCs w:val="20"/>
          <w:lang w:eastAsia="tr-TR"/>
        </w:rPr>
      </w:pPr>
      <w:r>
        <w:rPr>
          <w:rFonts w:ascii="Tahoma" w:hAnsi="Tahoma" w:cs="Tahoma"/>
          <w:color w:val="000000" w:themeColor="text1"/>
          <w:sz w:val="20"/>
          <w:szCs w:val="20"/>
          <w:lang w:eastAsia="tr-TR"/>
        </w:rPr>
        <w:t xml:space="preserve">                                                                                   BAŞARILAR DİLERİM</w:t>
      </w:r>
      <w:proofErr w:type="gramStart"/>
      <w:r>
        <w:rPr>
          <w:rFonts w:ascii="Tahoma" w:hAnsi="Tahoma" w:cs="Tahoma"/>
          <w:color w:val="000000" w:themeColor="text1"/>
          <w:sz w:val="20"/>
          <w:szCs w:val="20"/>
          <w:lang w:eastAsia="tr-TR"/>
        </w:rPr>
        <w:t>…..</w:t>
      </w:r>
      <w:bookmarkStart w:id="0" w:name="_GoBack"/>
      <w:bookmarkEnd w:id="0"/>
      <w:proofErr w:type="gramEnd"/>
    </w:p>
    <w:sectPr w:rsidR="00201A9E" w:rsidRPr="00785734" w:rsidSect="00A36D2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onstantia">
    <w:panose1 w:val="02030602050306030303"/>
    <w:charset w:val="A2"/>
    <w:family w:val="roman"/>
    <w:pitch w:val="variable"/>
    <w:sig w:usb0="A00002EF" w:usb1="4000204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AF52E4"/>
    <w:multiLevelType w:val="hybridMultilevel"/>
    <w:tmpl w:val="56F8BBB6"/>
    <w:lvl w:ilvl="0" w:tplc="AD900AA0">
      <w:start w:val="1"/>
      <w:numFmt w:val="upperLetter"/>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
    <w:nsid w:val="28B43938"/>
    <w:multiLevelType w:val="hybridMultilevel"/>
    <w:tmpl w:val="B994F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75959D5"/>
    <w:multiLevelType w:val="hybridMultilevel"/>
    <w:tmpl w:val="1040B626"/>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293262A"/>
    <w:multiLevelType w:val="hybridMultilevel"/>
    <w:tmpl w:val="8982D8F4"/>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5F7C549E"/>
    <w:multiLevelType w:val="hybridMultilevel"/>
    <w:tmpl w:val="E1B8E2AE"/>
    <w:lvl w:ilvl="0" w:tplc="041F000B">
      <w:start w:val="1"/>
      <w:numFmt w:val="bullet"/>
      <w:lvlText w:val=""/>
      <w:lvlJc w:val="left"/>
      <w:pPr>
        <w:ind w:left="578" w:hanging="360"/>
      </w:pPr>
      <w:rPr>
        <w:rFonts w:ascii="Wingdings" w:hAnsi="Wingdings"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5">
    <w:nsid w:val="74DD07B4"/>
    <w:multiLevelType w:val="hybridMultilevel"/>
    <w:tmpl w:val="4DE836E4"/>
    <w:lvl w:ilvl="0" w:tplc="AD900AA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520E15"/>
    <w:rsid w:val="00042B38"/>
    <w:rsid w:val="00201A9E"/>
    <w:rsid w:val="00450823"/>
    <w:rsid w:val="004C2980"/>
    <w:rsid w:val="00520E15"/>
    <w:rsid w:val="00785734"/>
    <w:rsid w:val="00A36D21"/>
    <w:rsid w:val="00A86FF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1292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6D2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20E15"/>
    <w:pPr>
      <w:autoSpaceDE w:val="0"/>
      <w:autoSpaceDN w:val="0"/>
      <w:adjustRightInd w:val="0"/>
      <w:spacing w:after="0" w:line="240" w:lineRule="auto"/>
    </w:pPr>
    <w:rPr>
      <w:rFonts w:ascii="Comic Sans MS" w:hAnsi="Comic Sans MS" w:cs="Comic Sans MS"/>
      <w:color w:val="000000"/>
      <w:sz w:val="24"/>
      <w:szCs w:val="24"/>
    </w:rPr>
  </w:style>
  <w:style w:type="paragraph" w:styleId="ListeParagraf">
    <w:name w:val="List Paragraph"/>
    <w:basedOn w:val="Normal"/>
    <w:uiPriority w:val="34"/>
    <w:qFormat/>
    <w:rsid w:val="00520E15"/>
    <w:pPr>
      <w:spacing w:after="200" w:line="276" w:lineRule="auto"/>
      <w:ind w:left="720"/>
      <w:contextualSpacing/>
    </w:pPr>
  </w:style>
  <w:style w:type="table" w:customStyle="1" w:styleId="TabloKlavuzu1">
    <w:name w:val="Tablo Kılavuzu1"/>
    <w:basedOn w:val="NormalTablo"/>
    <w:next w:val="TabloKlavuzu"/>
    <w:uiPriority w:val="59"/>
    <w:rsid w:val="00785734"/>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oKlavuzu">
    <w:name w:val="Table Grid"/>
    <w:basedOn w:val="NormalTablo"/>
    <w:uiPriority w:val="59"/>
    <w:rsid w:val="007857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45082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0823"/>
    <w:rPr>
      <w:rFonts w:ascii="Tahoma" w:hAnsi="Tahoma" w:cs="Tahoma"/>
      <w:sz w:val="16"/>
      <w:szCs w:val="16"/>
    </w:rPr>
  </w:style>
  <w:style w:type="character" w:styleId="Kpr">
    <w:name w:val="Hyperlink"/>
    <w:basedOn w:val="VarsaylanParagrafYazTipi"/>
    <w:uiPriority w:val="99"/>
    <w:unhideWhenUsed/>
    <w:rsid w:val="00450823"/>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307202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1023</Words>
  <Characters>5837</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6847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2016-03-22T18:12:00Z</dcterms:created>
  <dcterms:modified xsi:type="dcterms:W3CDTF">2016-03-22T18:12:00Z</dcterms:modified>
  <cp:category>www.sorubak.com</cp:category>
</cp:coreProperties>
</file>