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9B9" w:rsidRPr="00CD00C9" w:rsidRDefault="00BA49B9" w:rsidP="00BA49B9">
      <w:pPr>
        <w:pStyle w:val="GvdeMetni21"/>
        <w:rPr>
          <w:rFonts w:asciiTheme="minorHAnsi" w:hAnsiTheme="minorHAnsi" w:cstheme="minorHAnsi"/>
          <w:b/>
          <w:color w:val="000000"/>
          <w:sz w:val="24"/>
        </w:rPr>
      </w:pPr>
    </w:p>
    <w:p w:rsidR="00BA49B9" w:rsidRPr="00CD00C9" w:rsidRDefault="00F306FD" w:rsidP="00BA49B9">
      <w:pPr>
        <w:pStyle w:val="GvdeMetni21"/>
        <w:jc w:val="center"/>
        <w:rPr>
          <w:rFonts w:asciiTheme="minorHAnsi" w:hAnsiTheme="minorHAnsi" w:cstheme="minorHAnsi"/>
          <w:b/>
          <w:color w:val="000000"/>
          <w:sz w:val="24"/>
        </w:rPr>
      </w:pPr>
      <w:hyperlink r:id="rId7" w:history="1">
        <w:r w:rsidRPr="0065687C">
          <w:rPr>
            <w:rStyle w:val="Kpr"/>
          </w:rPr>
          <w:t>www.sorubak.com</w:t>
        </w:r>
      </w:hyperlink>
      <w:r>
        <w:t xml:space="preserve"> </w:t>
      </w:r>
    </w:p>
    <w:p w:rsidR="00BA49B9" w:rsidRPr="00CD00C9" w:rsidRDefault="00BA49B9" w:rsidP="00BA49B9">
      <w:pPr>
        <w:pStyle w:val="GvdeMetni21"/>
        <w:jc w:val="center"/>
        <w:rPr>
          <w:rFonts w:asciiTheme="minorHAnsi" w:hAnsiTheme="minorHAnsi" w:cstheme="minorHAnsi"/>
          <w:b/>
          <w:color w:val="000000"/>
          <w:sz w:val="24"/>
        </w:rPr>
      </w:pPr>
    </w:p>
    <w:p w:rsidR="00BA49B9" w:rsidRPr="00CD00C9" w:rsidRDefault="00BA49B9" w:rsidP="00BA49B9">
      <w:pPr>
        <w:pStyle w:val="GvdeMetni21"/>
        <w:jc w:val="center"/>
        <w:rPr>
          <w:rFonts w:asciiTheme="minorHAnsi" w:hAnsiTheme="minorHAnsi" w:cstheme="minorHAnsi"/>
          <w:b/>
          <w:color w:val="000000"/>
          <w:sz w:val="24"/>
        </w:rPr>
      </w:pPr>
    </w:p>
    <w:p w:rsidR="00BA49B9" w:rsidRPr="00CD00C9" w:rsidRDefault="00BA49B9" w:rsidP="00BA49B9">
      <w:pPr>
        <w:pStyle w:val="GvdeMetni21"/>
        <w:jc w:val="center"/>
        <w:rPr>
          <w:rFonts w:asciiTheme="minorHAnsi" w:hAnsiTheme="minorHAnsi" w:cstheme="minorHAnsi"/>
          <w:b/>
          <w:color w:val="000000"/>
          <w:sz w:val="24"/>
        </w:rPr>
      </w:pPr>
      <w:r w:rsidRPr="00CD00C9">
        <w:rPr>
          <w:rFonts w:asciiTheme="minorHAnsi" w:hAnsiTheme="minorHAnsi" w:cstheme="minorHAnsi"/>
          <w:b/>
          <w:color w:val="000000"/>
          <w:sz w:val="24"/>
        </w:rPr>
        <w:t>2016 - 2017 EĞİTİM - ÖĞRETİM YILI</w:t>
      </w:r>
    </w:p>
    <w:p w:rsidR="00BA49B9" w:rsidRPr="00CD00C9" w:rsidRDefault="00BA49B9" w:rsidP="00BA49B9">
      <w:pPr>
        <w:pStyle w:val="GvdeMetni21"/>
        <w:jc w:val="center"/>
        <w:rPr>
          <w:rFonts w:asciiTheme="minorHAnsi" w:hAnsiTheme="minorHAnsi" w:cstheme="minorHAnsi"/>
          <w:b/>
          <w:color w:val="000000"/>
          <w:sz w:val="24"/>
        </w:rPr>
      </w:pPr>
      <w:r w:rsidRPr="00CD00C9">
        <w:rPr>
          <w:rFonts w:asciiTheme="minorHAnsi" w:hAnsiTheme="minorHAnsi" w:cstheme="minorHAnsi"/>
          <w:b/>
          <w:color w:val="000000"/>
          <w:sz w:val="24"/>
        </w:rPr>
        <w:t>KEÇİÖREN 15. EĞİTİM BÖLGESİ</w:t>
      </w:r>
    </w:p>
    <w:p w:rsidR="00BA49B9" w:rsidRPr="00CD00C9" w:rsidRDefault="00BA49B9" w:rsidP="00BA49B9">
      <w:pPr>
        <w:pStyle w:val="GvdeMetni21"/>
        <w:jc w:val="center"/>
        <w:rPr>
          <w:rFonts w:asciiTheme="minorHAnsi" w:hAnsiTheme="minorHAnsi" w:cstheme="minorHAnsi"/>
          <w:b/>
          <w:color w:val="000000"/>
          <w:sz w:val="24"/>
        </w:rPr>
      </w:pPr>
      <w:r w:rsidRPr="00CD00C9">
        <w:rPr>
          <w:rFonts w:asciiTheme="minorHAnsi" w:hAnsiTheme="minorHAnsi" w:cstheme="minorHAnsi"/>
          <w:b/>
          <w:color w:val="000000"/>
          <w:sz w:val="24"/>
        </w:rPr>
        <w:t>1. DÖNEM</w:t>
      </w:r>
    </w:p>
    <w:p w:rsidR="00BA49B9" w:rsidRPr="00CD00C9" w:rsidRDefault="00BA49B9" w:rsidP="00BA49B9">
      <w:pPr>
        <w:pStyle w:val="GvdeMetni21"/>
        <w:jc w:val="center"/>
        <w:rPr>
          <w:rFonts w:asciiTheme="minorHAnsi" w:hAnsiTheme="minorHAnsi" w:cstheme="minorHAnsi"/>
          <w:b/>
          <w:color w:val="000000"/>
          <w:sz w:val="24"/>
        </w:rPr>
      </w:pPr>
      <w:r w:rsidRPr="00CD00C9">
        <w:rPr>
          <w:rFonts w:asciiTheme="minorHAnsi" w:hAnsiTheme="minorHAnsi" w:cstheme="minorHAnsi"/>
          <w:b/>
          <w:color w:val="000000"/>
          <w:sz w:val="24"/>
        </w:rPr>
        <w:t>2. SINIFLAR ZÜMRE ÖĞRETMENLER KURULU TOPLANTISI</w:t>
      </w:r>
    </w:p>
    <w:p w:rsidR="00BA49B9" w:rsidRPr="00CD00C9" w:rsidRDefault="00BA49B9" w:rsidP="00BA49B9">
      <w:pPr>
        <w:jc w:val="both"/>
        <w:rPr>
          <w:rFonts w:asciiTheme="minorHAnsi" w:hAnsiTheme="minorHAnsi" w:cstheme="minorHAnsi"/>
          <w:color w:val="000000"/>
        </w:rPr>
      </w:pPr>
    </w:p>
    <w:p w:rsidR="00BA49B9" w:rsidRPr="00CD00C9" w:rsidRDefault="00BA49B9" w:rsidP="00BA49B9">
      <w:pPr>
        <w:pStyle w:val="AralkYok"/>
        <w:jc w:val="both"/>
        <w:rPr>
          <w:rFonts w:asciiTheme="minorHAnsi" w:hAnsiTheme="minorHAnsi" w:cstheme="minorHAnsi"/>
          <w:sz w:val="24"/>
          <w:szCs w:val="24"/>
        </w:rPr>
      </w:pPr>
      <w:r w:rsidRPr="00CD00C9">
        <w:rPr>
          <w:rFonts w:asciiTheme="minorHAnsi" w:hAnsiTheme="minorHAnsi" w:cstheme="minorHAnsi"/>
          <w:b/>
          <w:sz w:val="24"/>
          <w:szCs w:val="24"/>
        </w:rPr>
        <w:t xml:space="preserve">Toplantı Yeri   </w:t>
      </w:r>
      <w:r w:rsidRPr="00CD00C9">
        <w:rPr>
          <w:rFonts w:asciiTheme="minorHAnsi" w:hAnsiTheme="minorHAnsi" w:cstheme="minorHAnsi"/>
          <w:b/>
          <w:sz w:val="24"/>
          <w:szCs w:val="24"/>
        </w:rPr>
        <w:tab/>
        <w:t xml:space="preserve">    </w:t>
      </w:r>
      <w:r w:rsidRPr="00CD00C9">
        <w:rPr>
          <w:rFonts w:asciiTheme="minorHAnsi" w:hAnsiTheme="minorHAnsi" w:cstheme="minorHAnsi"/>
          <w:b/>
          <w:sz w:val="24"/>
          <w:szCs w:val="24"/>
        </w:rPr>
        <w:tab/>
      </w:r>
      <w:r w:rsidRPr="00CD00C9">
        <w:rPr>
          <w:rFonts w:asciiTheme="minorHAnsi" w:hAnsiTheme="minorHAnsi" w:cstheme="minorHAnsi"/>
          <w:b/>
          <w:sz w:val="24"/>
          <w:szCs w:val="24"/>
        </w:rPr>
        <w:tab/>
        <w:t xml:space="preserve">            </w:t>
      </w:r>
      <w:r w:rsidRPr="00CD00C9">
        <w:rPr>
          <w:rFonts w:asciiTheme="minorHAnsi" w:hAnsiTheme="minorHAnsi" w:cstheme="minorHAnsi"/>
          <w:sz w:val="24"/>
          <w:szCs w:val="24"/>
        </w:rPr>
        <w:t xml:space="preserve">: Ulviye </w:t>
      </w:r>
      <w:proofErr w:type="spellStart"/>
      <w:r w:rsidRPr="00CD00C9">
        <w:rPr>
          <w:rFonts w:asciiTheme="minorHAnsi" w:hAnsiTheme="minorHAnsi" w:cstheme="minorHAnsi"/>
          <w:sz w:val="24"/>
          <w:szCs w:val="24"/>
        </w:rPr>
        <w:t>Fenmen</w:t>
      </w:r>
      <w:proofErr w:type="spellEnd"/>
      <w:r w:rsidRPr="00CD00C9">
        <w:rPr>
          <w:rFonts w:asciiTheme="minorHAnsi" w:hAnsiTheme="minorHAnsi" w:cstheme="minorHAnsi"/>
          <w:sz w:val="24"/>
          <w:szCs w:val="24"/>
        </w:rPr>
        <w:t xml:space="preserve"> İlkokulu</w:t>
      </w:r>
    </w:p>
    <w:p w:rsidR="00BA49B9" w:rsidRPr="00CD00C9" w:rsidRDefault="00BA49B9" w:rsidP="00BA49B9">
      <w:pPr>
        <w:pStyle w:val="AralkYok"/>
        <w:jc w:val="both"/>
        <w:rPr>
          <w:rFonts w:asciiTheme="minorHAnsi" w:hAnsiTheme="minorHAnsi" w:cstheme="minorHAnsi"/>
          <w:sz w:val="24"/>
          <w:szCs w:val="24"/>
        </w:rPr>
      </w:pPr>
      <w:r w:rsidRPr="00CD00C9">
        <w:rPr>
          <w:rFonts w:asciiTheme="minorHAnsi" w:hAnsiTheme="minorHAnsi" w:cstheme="minorHAnsi"/>
          <w:b/>
          <w:sz w:val="24"/>
          <w:szCs w:val="24"/>
        </w:rPr>
        <w:t>Toplantı Tarihi</w:t>
      </w:r>
      <w:r w:rsidRPr="00CD00C9">
        <w:rPr>
          <w:rFonts w:asciiTheme="minorHAnsi" w:hAnsiTheme="minorHAnsi" w:cstheme="minorHAnsi"/>
          <w:b/>
          <w:sz w:val="24"/>
          <w:szCs w:val="24"/>
        </w:rPr>
        <w:tab/>
      </w:r>
      <w:r w:rsidRPr="00CD00C9">
        <w:rPr>
          <w:rFonts w:asciiTheme="minorHAnsi" w:hAnsiTheme="minorHAnsi" w:cstheme="minorHAnsi"/>
          <w:b/>
          <w:sz w:val="24"/>
          <w:szCs w:val="24"/>
        </w:rPr>
        <w:tab/>
      </w:r>
      <w:r w:rsidRPr="00CD00C9">
        <w:rPr>
          <w:rFonts w:asciiTheme="minorHAnsi" w:hAnsiTheme="minorHAnsi" w:cstheme="minorHAnsi"/>
          <w:b/>
          <w:sz w:val="24"/>
          <w:szCs w:val="24"/>
        </w:rPr>
        <w:tab/>
      </w:r>
      <w:r w:rsidRPr="00CD00C9">
        <w:rPr>
          <w:rFonts w:asciiTheme="minorHAnsi" w:hAnsiTheme="minorHAnsi" w:cstheme="minorHAnsi"/>
          <w:b/>
          <w:sz w:val="24"/>
          <w:szCs w:val="24"/>
        </w:rPr>
        <w:tab/>
      </w:r>
      <w:r w:rsidRPr="00CD00C9">
        <w:rPr>
          <w:rFonts w:asciiTheme="minorHAnsi" w:hAnsiTheme="minorHAnsi" w:cstheme="minorHAnsi"/>
          <w:sz w:val="24"/>
          <w:szCs w:val="24"/>
        </w:rPr>
        <w:t>: 06 Eylül 2016</w:t>
      </w:r>
    </w:p>
    <w:p w:rsidR="00BA49B9" w:rsidRPr="00CD00C9" w:rsidRDefault="00BA49B9" w:rsidP="00BA49B9">
      <w:pPr>
        <w:pStyle w:val="AralkYok"/>
        <w:jc w:val="both"/>
        <w:rPr>
          <w:rFonts w:asciiTheme="minorHAnsi" w:hAnsiTheme="minorHAnsi" w:cstheme="minorHAnsi"/>
          <w:sz w:val="24"/>
          <w:szCs w:val="24"/>
        </w:rPr>
      </w:pPr>
      <w:r w:rsidRPr="00CD00C9">
        <w:rPr>
          <w:rFonts w:asciiTheme="minorHAnsi" w:hAnsiTheme="minorHAnsi" w:cstheme="minorHAnsi"/>
          <w:b/>
          <w:sz w:val="24"/>
          <w:szCs w:val="24"/>
        </w:rPr>
        <w:t xml:space="preserve">Toplantı </w:t>
      </w:r>
      <w:proofErr w:type="gramStart"/>
      <w:r w:rsidRPr="00CD00C9">
        <w:rPr>
          <w:rFonts w:asciiTheme="minorHAnsi" w:hAnsiTheme="minorHAnsi" w:cstheme="minorHAnsi"/>
          <w:b/>
          <w:sz w:val="24"/>
          <w:szCs w:val="24"/>
        </w:rPr>
        <w:t xml:space="preserve">Saati                                               </w:t>
      </w:r>
      <w:r w:rsidRPr="00CD00C9">
        <w:rPr>
          <w:rFonts w:asciiTheme="minorHAnsi" w:hAnsiTheme="minorHAnsi" w:cstheme="minorHAnsi"/>
          <w:sz w:val="24"/>
          <w:szCs w:val="24"/>
        </w:rPr>
        <w:t>: 10</w:t>
      </w:r>
      <w:proofErr w:type="gramEnd"/>
      <w:r w:rsidRPr="00CD00C9">
        <w:rPr>
          <w:rFonts w:asciiTheme="minorHAnsi" w:hAnsiTheme="minorHAnsi" w:cstheme="minorHAnsi"/>
          <w:sz w:val="24"/>
          <w:szCs w:val="24"/>
        </w:rPr>
        <w:t>.00</w:t>
      </w:r>
    </w:p>
    <w:p w:rsidR="00BA49B9" w:rsidRPr="00CD00C9" w:rsidRDefault="00BA49B9" w:rsidP="00BA49B9">
      <w:pPr>
        <w:pStyle w:val="AralkYok"/>
        <w:jc w:val="both"/>
        <w:rPr>
          <w:rFonts w:asciiTheme="minorHAnsi" w:hAnsiTheme="minorHAnsi" w:cstheme="minorHAnsi"/>
          <w:b/>
          <w:sz w:val="24"/>
          <w:szCs w:val="24"/>
        </w:rPr>
      </w:pPr>
    </w:p>
    <w:p w:rsidR="00BA49B9" w:rsidRPr="00CD00C9" w:rsidRDefault="00BA49B9" w:rsidP="00BA49B9">
      <w:pPr>
        <w:pStyle w:val="AralkYok"/>
        <w:jc w:val="both"/>
        <w:rPr>
          <w:rFonts w:asciiTheme="minorHAnsi" w:hAnsiTheme="minorHAnsi" w:cstheme="minorHAnsi"/>
          <w:b/>
          <w:sz w:val="24"/>
          <w:szCs w:val="24"/>
        </w:rPr>
      </w:pPr>
    </w:p>
    <w:p w:rsidR="00BA49B9" w:rsidRPr="00CD00C9" w:rsidRDefault="00BA49B9" w:rsidP="00BA49B9">
      <w:pPr>
        <w:pStyle w:val="AralkYok"/>
        <w:jc w:val="both"/>
        <w:rPr>
          <w:rFonts w:asciiTheme="minorHAnsi" w:hAnsiTheme="minorHAnsi" w:cstheme="minorHAnsi"/>
          <w:b/>
          <w:sz w:val="24"/>
          <w:szCs w:val="24"/>
        </w:rPr>
      </w:pPr>
    </w:p>
    <w:p w:rsidR="00BA49B9" w:rsidRPr="00CD00C9" w:rsidRDefault="00BA49B9" w:rsidP="00BA49B9">
      <w:pPr>
        <w:pStyle w:val="AralkYok"/>
        <w:jc w:val="both"/>
        <w:rPr>
          <w:rFonts w:asciiTheme="minorHAnsi" w:hAnsiTheme="minorHAnsi" w:cstheme="minorHAnsi"/>
          <w:b/>
          <w:sz w:val="24"/>
          <w:szCs w:val="24"/>
        </w:rPr>
      </w:pPr>
    </w:p>
    <w:p w:rsidR="00BA49B9" w:rsidRPr="00CD00C9" w:rsidRDefault="00BA49B9" w:rsidP="00BA49B9">
      <w:pPr>
        <w:pStyle w:val="AralkYok"/>
        <w:jc w:val="both"/>
        <w:rPr>
          <w:rFonts w:asciiTheme="minorHAnsi" w:hAnsiTheme="minorHAnsi" w:cstheme="minorHAnsi"/>
          <w:b/>
          <w:sz w:val="24"/>
          <w:szCs w:val="24"/>
        </w:rPr>
      </w:pPr>
    </w:p>
    <w:p w:rsidR="00BA49B9" w:rsidRPr="00CD00C9" w:rsidRDefault="00BA49B9" w:rsidP="00BA49B9">
      <w:pPr>
        <w:pStyle w:val="AralkYok"/>
        <w:jc w:val="both"/>
        <w:rPr>
          <w:rFonts w:asciiTheme="minorHAnsi" w:hAnsiTheme="minorHAnsi" w:cstheme="minorHAnsi"/>
          <w:b/>
          <w:sz w:val="24"/>
          <w:szCs w:val="24"/>
        </w:rPr>
      </w:pPr>
    </w:p>
    <w:p w:rsidR="00BA49B9" w:rsidRPr="00CD00C9" w:rsidRDefault="00BA49B9" w:rsidP="00BA49B9">
      <w:pPr>
        <w:jc w:val="both"/>
        <w:rPr>
          <w:rFonts w:asciiTheme="minorHAnsi" w:hAnsiTheme="minorHAnsi" w:cstheme="minorHAnsi"/>
        </w:rPr>
      </w:pPr>
      <w:r w:rsidRPr="00CD00C9">
        <w:rPr>
          <w:rFonts w:asciiTheme="minorHAnsi" w:hAnsiTheme="minorHAnsi" w:cstheme="minorHAnsi"/>
        </w:rPr>
        <w:t xml:space="preserve">                                                                           </w:t>
      </w:r>
    </w:p>
    <w:p w:rsidR="00BA49B9" w:rsidRPr="00CD00C9" w:rsidRDefault="00BA49B9" w:rsidP="00BA49B9">
      <w:pPr>
        <w:jc w:val="both"/>
        <w:rPr>
          <w:rFonts w:asciiTheme="minorHAnsi" w:hAnsiTheme="minorHAnsi" w:cstheme="minorHAnsi"/>
          <w:color w:val="000000"/>
        </w:rPr>
      </w:pPr>
      <w:r w:rsidRPr="00CD00C9">
        <w:rPr>
          <w:rFonts w:asciiTheme="minorHAnsi" w:hAnsiTheme="minorHAnsi" w:cstheme="minorHAnsi"/>
        </w:rPr>
        <w:t xml:space="preserve">                                                           </w:t>
      </w:r>
    </w:p>
    <w:p w:rsidR="00BA49B9" w:rsidRPr="00CD00C9" w:rsidRDefault="00BA49B9" w:rsidP="00BA49B9">
      <w:pPr>
        <w:jc w:val="both"/>
        <w:rPr>
          <w:rFonts w:asciiTheme="minorHAnsi" w:hAnsiTheme="minorHAnsi" w:cstheme="minorHAnsi"/>
          <w:b/>
        </w:rPr>
      </w:pPr>
      <w:r w:rsidRPr="00CD00C9">
        <w:rPr>
          <w:rFonts w:asciiTheme="minorHAnsi" w:hAnsiTheme="minorHAnsi" w:cstheme="minorHAnsi"/>
          <w:b/>
        </w:rPr>
        <w:t>GÜNDEM MADDELERİ</w:t>
      </w:r>
    </w:p>
    <w:p w:rsidR="00BA49B9" w:rsidRPr="00CD00C9" w:rsidRDefault="00BA49B9" w:rsidP="00BA49B9">
      <w:pPr>
        <w:jc w:val="both"/>
        <w:rPr>
          <w:rFonts w:asciiTheme="minorHAnsi" w:hAnsiTheme="minorHAnsi" w:cstheme="minorHAnsi"/>
          <w:b/>
          <w:u w:val="single"/>
        </w:rPr>
      </w:pPr>
    </w:p>
    <w:p w:rsidR="00BA49B9" w:rsidRDefault="00BA49B9" w:rsidP="00BA49B9">
      <w:pPr>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cstheme="minorHAnsi"/>
        </w:rPr>
      </w:pPr>
      <w:r w:rsidRPr="00CD00C9">
        <w:rPr>
          <w:rFonts w:asciiTheme="minorHAnsi" w:hAnsiTheme="minorHAnsi" w:cstheme="minorHAnsi"/>
        </w:rPr>
        <w:t xml:space="preserve"> Açılış, yoklama, Saygı Duruşu, İstiklal Marşı, gündem maddelerinin okunması. </w:t>
      </w:r>
    </w:p>
    <w:p w:rsidR="00BA49B9" w:rsidRPr="00CD00C9" w:rsidRDefault="00BA49B9" w:rsidP="00BA49B9">
      <w:pPr>
        <w:tabs>
          <w:tab w:val="left" w:pos="567"/>
          <w:tab w:val="left" w:pos="1134"/>
          <w:tab w:val="left" w:pos="1701"/>
          <w:tab w:val="left" w:pos="2268"/>
          <w:tab w:val="left" w:pos="2835"/>
          <w:tab w:val="left" w:pos="3402"/>
          <w:tab w:val="left" w:pos="3969"/>
          <w:tab w:val="left" w:pos="4536"/>
          <w:tab w:val="left" w:pos="5103"/>
        </w:tabs>
        <w:ind w:left="644"/>
        <w:jc w:val="both"/>
        <w:rPr>
          <w:rFonts w:asciiTheme="minorHAnsi" w:hAnsiTheme="minorHAnsi" w:cstheme="minorHAnsi"/>
        </w:rPr>
      </w:pPr>
      <w:r w:rsidRPr="00CD00C9">
        <w:rPr>
          <w:rFonts w:asciiTheme="minorHAnsi" w:hAnsiTheme="minorHAnsi" w:cstheme="minorHAnsi"/>
        </w:rPr>
        <w:t>Yazman seçiminin yapılması</w:t>
      </w:r>
    </w:p>
    <w:p w:rsidR="00BA49B9" w:rsidRPr="00CD00C9" w:rsidRDefault="00BA49B9" w:rsidP="00BA49B9">
      <w:pPr>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cstheme="minorHAnsi"/>
        </w:rPr>
      </w:pPr>
      <w:r w:rsidRPr="00CD00C9">
        <w:rPr>
          <w:rFonts w:asciiTheme="minorHAnsi" w:hAnsiTheme="minorHAnsi" w:cstheme="minorHAnsi"/>
        </w:rPr>
        <w:t xml:space="preserve"> </w:t>
      </w:r>
      <w:proofErr w:type="gramStart"/>
      <w:r w:rsidRPr="00CD00C9">
        <w:rPr>
          <w:rFonts w:asciiTheme="minorHAnsi" w:hAnsiTheme="minorHAnsi" w:cstheme="minorHAnsi"/>
        </w:rPr>
        <w:t>Bölge Zümre Başkanı seçiminin yapılması.</w:t>
      </w:r>
      <w:proofErr w:type="gramEnd"/>
    </w:p>
    <w:p w:rsidR="00BA49B9" w:rsidRPr="00CD00C9" w:rsidRDefault="00BA49B9" w:rsidP="00BA49B9">
      <w:pPr>
        <w:numPr>
          <w:ilvl w:val="0"/>
          <w:numId w:val="1"/>
        </w:numPr>
        <w:tabs>
          <w:tab w:val="left" w:pos="567"/>
          <w:tab w:val="left" w:pos="720"/>
          <w:tab w:val="left" w:pos="1134"/>
          <w:tab w:val="left" w:pos="1701"/>
          <w:tab w:val="left" w:pos="2268"/>
          <w:tab w:val="left" w:pos="2835"/>
          <w:tab w:val="left" w:pos="3402"/>
          <w:tab w:val="left" w:pos="3969"/>
          <w:tab w:val="left" w:pos="4536"/>
          <w:tab w:val="left" w:pos="5103"/>
        </w:tabs>
        <w:jc w:val="both"/>
        <w:rPr>
          <w:rFonts w:asciiTheme="minorHAnsi" w:hAnsiTheme="minorHAnsi" w:cstheme="minorHAnsi"/>
        </w:rPr>
      </w:pPr>
      <w:r w:rsidRPr="00CD00C9">
        <w:rPr>
          <w:rFonts w:asciiTheme="minorHAnsi" w:hAnsiTheme="minorHAnsi" w:cstheme="minorHAnsi"/>
          <w:color w:val="000000"/>
        </w:rPr>
        <w:t xml:space="preserve"> Bir önceki eğitim öğretim yılının ve </w:t>
      </w:r>
      <w:r w:rsidRPr="00CD00C9">
        <w:rPr>
          <w:rFonts w:asciiTheme="minorHAnsi" w:hAnsiTheme="minorHAnsi" w:cstheme="minorHAnsi"/>
        </w:rPr>
        <w:t xml:space="preserve">bir önceki yılın “Bölge Zümre Öğretmenler Kurulu Kararları”nın okunup değerlendirilmesi </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r w:rsidRPr="00CD00C9">
        <w:rPr>
          <w:rFonts w:asciiTheme="minorHAnsi" w:hAnsiTheme="minorHAnsi" w:cstheme="minorHAnsi"/>
        </w:rPr>
        <w:t xml:space="preserve">“1739 Sayılı Milli Eğitim Temel Kanunu’ndaki “Milli Eğitimin Amaçları </w:t>
      </w:r>
    </w:p>
    <w:p w:rsidR="00BA49B9" w:rsidRPr="00CD00C9" w:rsidRDefault="00BA49B9" w:rsidP="00BA49B9">
      <w:pPr>
        <w:pStyle w:val="Liste2"/>
        <w:widowControl/>
        <w:suppressAutoHyphens w:val="0"/>
        <w:ind w:left="644" w:firstLine="0"/>
        <w:contextualSpacing w:val="0"/>
        <w:jc w:val="both"/>
        <w:rPr>
          <w:rFonts w:asciiTheme="minorHAnsi" w:hAnsiTheme="minorHAnsi" w:cstheme="minorHAnsi"/>
        </w:rPr>
      </w:pPr>
      <w:r w:rsidRPr="00CD00C9">
        <w:rPr>
          <w:rFonts w:asciiTheme="minorHAnsi" w:hAnsiTheme="minorHAnsi" w:cstheme="minorHAnsi"/>
        </w:rPr>
        <w:t>Ve İlkeleri” bölümünün okunması,</w:t>
      </w:r>
    </w:p>
    <w:p w:rsidR="00BA49B9" w:rsidRPr="00CD00C9" w:rsidRDefault="00BA49B9" w:rsidP="00BA49B9">
      <w:pPr>
        <w:widowControl w:val="0"/>
        <w:numPr>
          <w:ilvl w:val="0"/>
          <w:numId w:val="1"/>
        </w:numPr>
        <w:suppressAutoHyphens/>
        <w:jc w:val="both"/>
        <w:rPr>
          <w:rFonts w:asciiTheme="minorHAnsi" w:hAnsiTheme="minorHAnsi" w:cstheme="minorHAnsi"/>
        </w:rPr>
      </w:pPr>
      <w:r w:rsidRPr="00CD00C9">
        <w:rPr>
          <w:rFonts w:asciiTheme="minorHAnsi" w:hAnsiTheme="minorHAnsi" w:cstheme="minorHAnsi"/>
        </w:rPr>
        <w:t xml:space="preserve">2016 – 2017 Eğitim Öğretim yılı Çalışma Takviminin incelenmesi, </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proofErr w:type="spellStart"/>
      <w:r w:rsidRPr="00CD00C9">
        <w:rPr>
          <w:rFonts w:asciiTheme="minorHAnsi" w:hAnsiTheme="minorHAnsi" w:cstheme="minorHAnsi"/>
        </w:rPr>
        <w:t>Ünitelendirilmiş</w:t>
      </w:r>
      <w:proofErr w:type="spellEnd"/>
      <w:r w:rsidRPr="00CD00C9">
        <w:rPr>
          <w:rFonts w:asciiTheme="minorHAnsi" w:hAnsiTheme="minorHAnsi" w:cstheme="minorHAnsi"/>
        </w:rPr>
        <w:t xml:space="preserve"> Yıllık Planların yapılması, Hayat Bilgisi, Türkçe ve Matematik</w:t>
      </w:r>
    </w:p>
    <w:p w:rsidR="00BA49B9" w:rsidRPr="00CD00C9" w:rsidRDefault="00BA49B9" w:rsidP="00BA49B9">
      <w:pPr>
        <w:pStyle w:val="Liste2"/>
        <w:widowControl/>
        <w:suppressAutoHyphens w:val="0"/>
        <w:ind w:left="644" w:firstLine="0"/>
        <w:contextualSpacing w:val="0"/>
        <w:jc w:val="both"/>
        <w:rPr>
          <w:rFonts w:asciiTheme="minorHAnsi" w:hAnsiTheme="minorHAnsi" w:cstheme="minorHAnsi"/>
        </w:rPr>
      </w:pPr>
      <w:proofErr w:type="gramStart"/>
      <w:r w:rsidRPr="00CD00C9">
        <w:rPr>
          <w:rFonts w:asciiTheme="minorHAnsi" w:hAnsiTheme="minorHAnsi" w:cstheme="minorHAnsi"/>
        </w:rPr>
        <w:t>derslerinin</w:t>
      </w:r>
      <w:proofErr w:type="gramEnd"/>
      <w:r w:rsidRPr="00CD00C9">
        <w:rPr>
          <w:rFonts w:asciiTheme="minorHAnsi" w:hAnsiTheme="minorHAnsi" w:cstheme="minorHAnsi"/>
        </w:rPr>
        <w:t xml:space="preserve"> işleniş sürelerinin belirlenmesi,</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r w:rsidRPr="00CD00C9">
        <w:rPr>
          <w:rFonts w:asciiTheme="minorHAnsi" w:hAnsiTheme="minorHAnsi" w:cstheme="minorHAnsi"/>
        </w:rPr>
        <w:t xml:space="preserve">Serbest Etkinlikler dersinin işlenişi, </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r w:rsidRPr="00CD00C9">
        <w:rPr>
          <w:rFonts w:asciiTheme="minorHAnsi" w:hAnsiTheme="minorHAnsi" w:cstheme="minorHAnsi"/>
        </w:rPr>
        <w:t>Derslerde uygulanacak yöntem ve tekniklerin belirlenmesi,</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r w:rsidRPr="00CD00C9">
        <w:rPr>
          <w:rFonts w:asciiTheme="minorHAnsi" w:hAnsiTheme="minorHAnsi" w:cstheme="minorHAnsi"/>
        </w:rPr>
        <w:t xml:space="preserve"> Öğrencilerin okuma ve yazma durumlarının tespiti,</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r w:rsidRPr="00CD00C9">
        <w:rPr>
          <w:rFonts w:asciiTheme="minorHAnsi" w:hAnsiTheme="minorHAnsi" w:cstheme="minorHAnsi"/>
        </w:rPr>
        <w:t xml:space="preserve"> Okul-öğretmen-veli ilişkisi</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r w:rsidRPr="00CD00C9">
        <w:rPr>
          <w:rFonts w:asciiTheme="minorHAnsi" w:hAnsiTheme="minorHAnsi" w:cstheme="minorHAnsi"/>
        </w:rPr>
        <w:t xml:space="preserve"> Öğrencilerin okuma alışkanlığı kazanması</w:t>
      </w:r>
    </w:p>
    <w:p w:rsidR="00BA49B9" w:rsidRPr="00CD00C9" w:rsidRDefault="00BA49B9" w:rsidP="00BA49B9">
      <w:pPr>
        <w:pStyle w:val="Liste2"/>
        <w:widowControl/>
        <w:numPr>
          <w:ilvl w:val="0"/>
          <w:numId w:val="1"/>
        </w:numPr>
        <w:suppressAutoHyphens w:val="0"/>
        <w:contextualSpacing w:val="0"/>
        <w:jc w:val="both"/>
        <w:rPr>
          <w:rFonts w:asciiTheme="minorHAnsi" w:hAnsiTheme="minorHAnsi" w:cstheme="minorHAnsi"/>
        </w:rPr>
      </w:pPr>
      <w:r w:rsidRPr="00CD00C9">
        <w:rPr>
          <w:rFonts w:asciiTheme="minorHAnsi" w:hAnsiTheme="minorHAnsi" w:cstheme="minorHAnsi"/>
        </w:rPr>
        <w:t xml:space="preserve"> Öğretim metotlarının tespiti </w:t>
      </w:r>
    </w:p>
    <w:p w:rsidR="00BA49B9" w:rsidRPr="00CD00C9" w:rsidRDefault="00BA49B9" w:rsidP="00BA49B9">
      <w:pPr>
        <w:pStyle w:val="AralkYok"/>
        <w:numPr>
          <w:ilvl w:val="0"/>
          <w:numId w:val="1"/>
        </w:numPr>
        <w:jc w:val="both"/>
        <w:rPr>
          <w:rFonts w:asciiTheme="minorHAnsi" w:hAnsiTheme="minorHAnsi" w:cstheme="minorHAnsi"/>
          <w:sz w:val="24"/>
          <w:szCs w:val="24"/>
        </w:rPr>
      </w:pPr>
      <w:r w:rsidRPr="00CD00C9">
        <w:rPr>
          <w:rFonts w:asciiTheme="minorHAnsi" w:hAnsiTheme="minorHAnsi" w:cstheme="minorHAnsi"/>
          <w:sz w:val="24"/>
          <w:szCs w:val="24"/>
        </w:rPr>
        <w:t xml:space="preserve"> Ölçme ve değerlendirme </w:t>
      </w:r>
    </w:p>
    <w:p w:rsidR="00BA49B9" w:rsidRPr="00CD00C9" w:rsidRDefault="00BA49B9" w:rsidP="00BA49B9">
      <w:pPr>
        <w:pStyle w:val="AralkYok"/>
        <w:numPr>
          <w:ilvl w:val="0"/>
          <w:numId w:val="1"/>
        </w:numPr>
        <w:jc w:val="both"/>
        <w:rPr>
          <w:rFonts w:asciiTheme="minorHAnsi" w:hAnsiTheme="minorHAnsi" w:cstheme="minorHAnsi"/>
          <w:sz w:val="24"/>
          <w:szCs w:val="24"/>
        </w:rPr>
      </w:pPr>
      <w:r w:rsidRPr="00CD00C9">
        <w:rPr>
          <w:rFonts w:asciiTheme="minorHAnsi" w:hAnsiTheme="minorHAnsi" w:cstheme="minorHAnsi"/>
          <w:sz w:val="24"/>
          <w:szCs w:val="24"/>
        </w:rPr>
        <w:t>E-Okul bilgi girişleri</w:t>
      </w:r>
    </w:p>
    <w:p w:rsidR="00BA49B9" w:rsidRPr="00CD00C9" w:rsidRDefault="00BA49B9" w:rsidP="00BA49B9">
      <w:pPr>
        <w:pStyle w:val="AralkYok"/>
        <w:numPr>
          <w:ilvl w:val="0"/>
          <w:numId w:val="1"/>
        </w:numPr>
        <w:jc w:val="both"/>
        <w:rPr>
          <w:rFonts w:asciiTheme="minorHAnsi" w:hAnsiTheme="minorHAnsi" w:cstheme="minorHAnsi"/>
          <w:sz w:val="24"/>
          <w:szCs w:val="24"/>
        </w:rPr>
      </w:pPr>
      <w:r w:rsidRPr="00CD00C9">
        <w:rPr>
          <w:rFonts w:asciiTheme="minorHAnsi" w:hAnsiTheme="minorHAnsi" w:cstheme="minorHAnsi"/>
          <w:sz w:val="24"/>
          <w:szCs w:val="24"/>
        </w:rPr>
        <w:t xml:space="preserve"> Dilek ve temenniler,</w:t>
      </w:r>
    </w:p>
    <w:p w:rsidR="00BA49B9" w:rsidRPr="00CD00C9" w:rsidRDefault="00BA49B9" w:rsidP="00BA49B9">
      <w:pPr>
        <w:pStyle w:val="AralkYok"/>
        <w:numPr>
          <w:ilvl w:val="0"/>
          <w:numId w:val="1"/>
        </w:numPr>
        <w:jc w:val="both"/>
        <w:rPr>
          <w:rFonts w:asciiTheme="minorHAnsi" w:hAnsiTheme="minorHAnsi" w:cstheme="minorHAnsi"/>
          <w:sz w:val="24"/>
          <w:szCs w:val="24"/>
        </w:rPr>
      </w:pPr>
      <w:r w:rsidRPr="00CD00C9">
        <w:rPr>
          <w:rFonts w:asciiTheme="minorHAnsi" w:hAnsiTheme="minorHAnsi" w:cstheme="minorHAnsi"/>
          <w:sz w:val="24"/>
          <w:szCs w:val="24"/>
        </w:rPr>
        <w:t xml:space="preserve"> Kapanış.</w:t>
      </w:r>
    </w:p>
    <w:p w:rsidR="00BA49B9" w:rsidRPr="00CD00C9" w:rsidRDefault="00BA49B9" w:rsidP="00BA49B9">
      <w:pPr>
        <w:jc w:val="both"/>
        <w:rPr>
          <w:rFonts w:asciiTheme="minorHAnsi" w:hAnsiTheme="minorHAnsi" w:cstheme="minorHAnsi"/>
          <w:b/>
          <w:u w:val="single"/>
        </w:rPr>
      </w:pPr>
    </w:p>
    <w:p w:rsidR="00BA49B9" w:rsidRPr="00CD00C9" w:rsidRDefault="00BA49B9" w:rsidP="00BA49B9">
      <w:pPr>
        <w:jc w:val="both"/>
        <w:rPr>
          <w:rFonts w:asciiTheme="minorHAnsi" w:hAnsiTheme="minorHAnsi" w:cstheme="minorHAnsi"/>
          <w:b/>
          <w:u w:val="single"/>
        </w:rPr>
      </w:pPr>
    </w:p>
    <w:p w:rsidR="00BA49B9" w:rsidRPr="00CD00C9" w:rsidRDefault="00BA49B9" w:rsidP="00BA49B9">
      <w:pPr>
        <w:jc w:val="both"/>
        <w:rPr>
          <w:rFonts w:asciiTheme="minorHAnsi" w:hAnsiTheme="minorHAnsi" w:cstheme="minorHAnsi"/>
          <w:b/>
          <w:u w:val="single"/>
        </w:rPr>
      </w:pPr>
    </w:p>
    <w:p w:rsidR="00BA49B9" w:rsidRPr="00CD00C9" w:rsidRDefault="00BA49B9" w:rsidP="00BA49B9">
      <w:pPr>
        <w:jc w:val="both"/>
        <w:rPr>
          <w:rFonts w:asciiTheme="minorHAnsi" w:hAnsiTheme="minorHAnsi" w:cstheme="minorHAnsi"/>
          <w:b/>
          <w:u w:val="single"/>
        </w:rPr>
      </w:pPr>
    </w:p>
    <w:p w:rsidR="00BA49B9" w:rsidRPr="00CD00C9" w:rsidRDefault="00BA49B9" w:rsidP="00BA49B9">
      <w:pPr>
        <w:jc w:val="both"/>
        <w:rPr>
          <w:rFonts w:asciiTheme="minorHAnsi" w:hAnsiTheme="minorHAnsi" w:cstheme="minorHAnsi"/>
          <w:b/>
          <w:u w:val="single"/>
        </w:rPr>
      </w:pPr>
    </w:p>
    <w:p w:rsidR="00BA49B9" w:rsidRPr="00CD00C9" w:rsidRDefault="00BA49B9" w:rsidP="00BA49B9">
      <w:pPr>
        <w:jc w:val="both"/>
        <w:rPr>
          <w:rFonts w:asciiTheme="minorHAnsi" w:hAnsiTheme="minorHAnsi" w:cstheme="minorHAnsi"/>
          <w:b/>
          <w:u w:val="single"/>
        </w:rPr>
      </w:pPr>
    </w:p>
    <w:p w:rsidR="00BA49B9" w:rsidRPr="00CD00C9" w:rsidRDefault="00BA49B9" w:rsidP="00BA49B9">
      <w:pPr>
        <w:jc w:val="both"/>
        <w:rPr>
          <w:rFonts w:asciiTheme="minorHAnsi" w:hAnsiTheme="minorHAnsi" w:cstheme="minorHAnsi"/>
          <w:b/>
          <w:u w:val="single"/>
        </w:rPr>
      </w:pPr>
    </w:p>
    <w:p w:rsidR="00BA49B9" w:rsidRPr="00CD00C9" w:rsidRDefault="00BA49B9" w:rsidP="00BA49B9">
      <w:pPr>
        <w:jc w:val="both"/>
        <w:rPr>
          <w:rFonts w:asciiTheme="minorHAnsi" w:hAnsiTheme="minorHAnsi" w:cstheme="minorHAnsi"/>
          <w:b/>
        </w:rPr>
      </w:pPr>
      <w:r w:rsidRPr="00CD00C9">
        <w:rPr>
          <w:rFonts w:asciiTheme="minorHAnsi" w:hAnsiTheme="minorHAnsi" w:cstheme="minorHAnsi"/>
          <w:b/>
        </w:rPr>
        <w:t xml:space="preserve">                     </w:t>
      </w:r>
    </w:p>
    <w:p w:rsidR="00BA49B9" w:rsidRPr="00CD00C9" w:rsidRDefault="00BA49B9" w:rsidP="00BA49B9">
      <w:pPr>
        <w:jc w:val="both"/>
        <w:rPr>
          <w:rFonts w:asciiTheme="minorHAnsi" w:hAnsiTheme="minorHAnsi" w:cstheme="minorHAnsi"/>
          <w:b/>
        </w:rPr>
      </w:pPr>
      <w:r w:rsidRPr="00CD00C9">
        <w:rPr>
          <w:rFonts w:asciiTheme="minorHAnsi" w:hAnsiTheme="minorHAnsi" w:cstheme="minorHAnsi"/>
          <w:b/>
        </w:rPr>
        <w:t xml:space="preserve">                            </w:t>
      </w:r>
    </w:p>
    <w:p w:rsidR="00BA49B9" w:rsidRPr="00CD00C9" w:rsidRDefault="00BA49B9" w:rsidP="00BA49B9">
      <w:pPr>
        <w:jc w:val="both"/>
        <w:rPr>
          <w:rFonts w:asciiTheme="minorHAnsi" w:hAnsiTheme="minorHAnsi" w:cstheme="minorHAnsi"/>
          <w:b/>
        </w:rPr>
      </w:pPr>
    </w:p>
    <w:p w:rsidR="00BA49B9" w:rsidRPr="00CD00C9" w:rsidRDefault="00BA49B9" w:rsidP="00BA49B9">
      <w:pPr>
        <w:rPr>
          <w:rFonts w:asciiTheme="minorHAnsi" w:hAnsiTheme="minorHAnsi" w:cstheme="minorHAnsi"/>
          <w:b/>
          <w:sz w:val="22"/>
          <w:szCs w:val="22"/>
        </w:rPr>
      </w:pPr>
    </w:p>
    <w:p w:rsidR="00BA49B9" w:rsidRPr="00CD00C9" w:rsidRDefault="00BA49B9" w:rsidP="00BA49B9">
      <w:pPr>
        <w:rPr>
          <w:rFonts w:asciiTheme="minorHAnsi" w:hAnsiTheme="minorHAnsi" w:cstheme="minorHAnsi"/>
          <w:b/>
          <w:sz w:val="22"/>
          <w:szCs w:val="22"/>
        </w:rPr>
      </w:pPr>
      <w:r w:rsidRPr="00CD00C9">
        <w:rPr>
          <w:rFonts w:asciiTheme="minorHAnsi" w:hAnsiTheme="minorHAnsi" w:cstheme="minorHAnsi"/>
          <w:b/>
          <w:sz w:val="22"/>
          <w:szCs w:val="22"/>
        </w:rPr>
        <w:t>GÜNDEM MADDELERİNİN GÖRÜŞÜLMESİ</w:t>
      </w: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color w:val="000000"/>
          <w:sz w:val="22"/>
          <w:szCs w:val="22"/>
        </w:rPr>
        <w:t>1. AÇILIŞ YOKLAMA VE GÜNDEM MADDELERİNİN OKUNMASI</w:t>
      </w:r>
    </w:p>
    <w:p w:rsidR="00BA49B9" w:rsidRPr="00CD00C9" w:rsidRDefault="00BA49B9" w:rsidP="00BA49B9">
      <w:pPr>
        <w:pStyle w:val="AralkYok"/>
        <w:jc w:val="both"/>
        <w:rPr>
          <w:rFonts w:asciiTheme="minorHAnsi" w:hAnsiTheme="minorHAnsi" w:cstheme="minorHAnsi"/>
        </w:rPr>
      </w:pPr>
      <w:r w:rsidRPr="00CD00C9">
        <w:rPr>
          <w:rFonts w:asciiTheme="minorHAnsi" w:hAnsiTheme="minorHAnsi" w:cstheme="minorHAnsi"/>
        </w:rPr>
        <w:t xml:space="preserve">Toplantı 06 Eylül 2016 tarihinde Ulviye </w:t>
      </w:r>
      <w:proofErr w:type="spellStart"/>
      <w:r w:rsidRPr="00CD00C9">
        <w:rPr>
          <w:rFonts w:asciiTheme="minorHAnsi" w:hAnsiTheme="minorHAnsi" w:cstheme="minorHAnsi"/>
        </w:rPr>
        <w:t>Fenmen</w:t>
      </w:r>
      <w:proofErr w:type="spellEnd"/>
      <w:r w:rsidRPr="00CD00C9">
        <w:rPr>
          <w:rFonts w:asciiTheme="minorHAnsi" w:hAnsiTheme="minorHAnsi" w:cstheme="minorHAnsi"/>
        </w:rPr>
        <w:t xml:space="preserve"> İlkokulu’nda Keçiören 15.Eğitim Bölgesi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2.sınıf Zümre Başkanları’nın katılımıyla başladı.</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Saygı duruşu yapıldı. İstiklal Marşı okundu.</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Açılış konuşmasını Ulviye </w:t>
      </w:r>
      <w:proofErr w:type="spellStart"/>
      <w:r w:rsidRPr="00CD00C9">
        <w:rPr>
          <w:rFonts w:asciiTheme="minorHAnsi" w:hAnsiTheme="minorHAnsi" w:cstheme="minorHAnsi"/>
          <w:sz w:val="22"/>
          <w:szCs w:val="22"/>
        </w:rPr>
        <w:t>Fenmen</w:t>
      </w:r>
      <w:proofErr w:type="spellEnd"/>
      <w:r w:rsidRPr="00CD00C9">
        <w:rPr>
          <w:rFonts w:asciiTheme="minorHAnsi" w:hAnsiTheme="minorHAnsi" w:cstheme="minorHAnsi"/>
          <w:sz w:val="22"/>
          <w:szCs w:val="22"/>
        </w:rPr>
        <w:t xml:space="preserve"> İlkokulu Zümre Başkanı </w:t>
      </w:r>
      <w:proofErr w:type="gramStart"/>
      <w:r w:rsidR="005E3634">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 </w:t>
      </w:r>
      <w:proofErr w:type="gramStart"/>
      <w:r w:rsidRPr="00CD00C9">
        <w:rPr>
          <w:rFonts w:asciiTheme="minorHAnsi" w:hAnsiTheme="minorHAnsi" w:cstheme="minorHAnsi"/>
          <w:sz w:val="22"/>
          <w:szCs w:val="22"/>
        </w:rPr>
        <w:t>yaptı</w:t>
      </w:r>
      <w:proofErr w:type="gramEnd"/>
      <w:r w:rsidRPr="00CD00C9">
        <w:rPr>
          <w:rFonts w:asciiTheme="minorHAnsi" w:hAnsiTheme="minorHAnsi" w:cstheme="minorHAnsi"/>
          <w:sz w:val="22"/>
          <w:szCs w:val="22"/>
        </w:rPr>
        <w:t xml:space="preserve">. </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Yazman olarak </w:t>
      </w: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  Seçildi.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Yoklama alındı.</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Gündem okunarak eklenecek maddelerin olup olmadığı soruldu.</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Maddelerin görüşülmesine geçildi.</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2.</w:t>
      </w:r>
      <w:r w:rsidRPr="00CD00C9">
        <w:rPr>
          <w:rFonts w:asciiTheme="minorHAnsi" w:hAnsiTheme="minorHAnsi" w:cstheme="minorHAnsi"/>
          <w:sz w:val="22"/>
          <w:szCs w:val="22"/>
        </w:rPr>
        <w:t xml:space="preserve"> </w:t>
      </w:r>
      <w:r w:rsidRPr="00CD00C9">
        <w:rPr>
          <w:rFonts w:asciiTheme="minorHAnsi" w:hAnsiTheme="minorHAnsi" w:cstheme="minorHAnsi"/>
          <w:b/>
          <w:sz w:val="22"/>
          <w:szCs w:val="22"/>
        </w:rPr>
        <w:t>BÖLGE ZÜMRE BAŞKANININ SEÇİMİ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Bölge zümre başkanı olarak     </w:t>
      </w: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  </w:t>
      </w:r>
      <w:proofErr w:type="gramStart"/>
      <w:r w:rsidRPr="00CD00C9">
        <w:rPr>
          <w:rFonts w:asciiTheme="minorHAnsi" w:hAnsiTheme="minorHAnsi" w:cstheme="minorHAnsi"/>
          <w:sz w:val="22"/>
          <w:szCs w:val="22"/>
        </w:rPr>
        <w:t>oy</w:t>
      </w:r>
      <w:proofErr w:type="gramEnd"/>
      <w:r w:rsidRPr="00CD00C9">
        <w:rPr>
          <w:rFonts w:asciiTheme="minorHAnsi" w:hAnsiTheme="minorHAnsi" w:cstheme="minorHAnsi"/>
          <w:sz w:val="22"/>
          <w:szCs w:val="22"/>
        </w:rPr>
        <w:t xml:space="preserve"> birliğiyle seçildi.</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 xml:space="preserve">3.  BİR ÖNCEKİ EĞİTİM ÖĞRETİM YILININ VE </w:t>
      </w: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BİR ÖNCEKİ YILIN BÖLGE ZÜMRE ÖĞRETMENLER KURULU KARARLARININ OKUNUP DEĞERLENDİRİLMESİ</w:t>
      </w: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sz w:val="22"/>
          <w:szCs w:val="22"/>
        </w:rPr>
        <w:t xml:space="preserve">Bir önceki yılın Bölge Zümre Öğretmenler Kurulu Kararları başkan tarafından okundu. Alınan kararlar kısaca değerlendirildi. </w:t>
      </w:r>
      <w:r w:rsidRPr="00CD00C9">
        <w:rPr>
          <w:rFonts w:asciiTheme="minorHAnsi" w:hAnsiTheme="minorHAnsi" w:cstheme="minorHAnsi"/>
          <w:iCs/>
          <w:color w:val="000000"/>
          <w:sz w:val="22"/>
          <w:szCs w:val="22"/>
        </w:rPr>
        <w:t>Öğretim yılı dâhilinde zümre kararlarının uygulanışıyla ilgili herhangi bir sorun yaşanmadığı ortak görüş olarak kabul edildi.</w:t>
      </w:r>
      <w:r w:rsidRPr="00CD00C9">
        <w:rPr>
          <w:rFonts w:asciiTheme="minorHAnsi" w:hAnsiTheme="minorHAnsi" w:cstheme="minorHAnsi"/>
          <w:sz w:val="22"/>
          <w:szCs w:val="22"/>
        </w:rPr>
        <w:t xml:space="preserve"> </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 </w:t>
      </w:r>
      <w:proofErr w:type="gramStart"/>
      <w:r w:rsidRPr="00CD00C9">
        <w:rPr>
          <w:rFonts w:asciiTheme="minorHAnsi" w:hAnsiTheme="minorHAnsi" w:cstheme="minorHAnsi"/>
          <w:sz w:val="22"/>
          <w:szCs w:val="22"/>
        </w:rPr>
        <w:t>geçen</w:t>
      </w:r>
      <w:proofErr w:type="gramEnd"/>
      <w:r w:rsidRPr="00CD00C9">
        <w:rPr>
          <w:rFonts w:asciiTheme="minorHAnsi" w:hAnsiTheme="minorHAnsi" w:cstheme="minorHAnsi"/>
          <w:sz w:val="22"/>
          <w:szCs w:val="22"/>
        </w:rPr>
        <w:t xml:space="preserve"> öğretim yılının genel olarak verimli geçtiğini, ortaya çıkan eğitim sorunlarının en aza indirgenerek başarıya ulaşıldığını belirtti. </w:t>
      </w:r>
    </w:p>
    <w:p w:rsidR="00BA49B9" w:rsidRPr="00CD00C9" w:rsidRDefault="0098619A" w:rsidP="00BA49B9">
      <w:pPr>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r w:rsidR="00BA49B9" w:rsidRPr="00CD00C9">
        <w:rPr>
          <w:rFonts w:asciiTheme="minorHAnsi" w:hAnsiTheme="minorHAnsi" w:cstheme="minorHAnsi"/>
          <w:sz w:val="22"/>
          <w:szCs w:val="22"/>
        </w:rPr>
        <w:t xml:space="preserve">Suriye’den gelen, Türkçe bilmeyen öğrencilerinin olduğunu ve veli isteği doğrultusunda öğrencinin sınıf tekrarına karar verildiğini söyledi. </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rPr>
          <w:rFonts w:asciiTheme="minorHAnsi" w:hAnsiTheme="minorHAnsi" w:cstheme="minorHAnsi"/>
          <w:b/>
          <w:sz w:val="22"/>
          <w:szCs w:val="22"/>
        </w:rPr>
      </w:pPr>
      <w:r w:rsidRPr="00CD00C9">
        <w:rPr>
          <w:rFonts w:asciiTheme="minorHAnsi" w:hAnsiTheme="minorHAnsi" w:cstheme="minorHAnsi"/>
          <w:b/>
          <w:sz w:val="22"/>
          <w:szCs w:val="22"/>
        </w:rPr>
        <w:t>4. MİLLİ EĞİTİMİN AMAÇLARI VE İLKELERİ BÖLÜMÜNÜN OKUNMASI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 “1739 Sayılı Milli Eğitim Temel Kanunu”ndaki genel amaçlar, özel amaçlar ve temel ilkeler (2.maddeden 17.maddeye kadar) okundu.</w:t>
      </w:r>
    </w:p>
    <w:p w:rsidR="00BA49B9" w:rsidRPr="00CD00C9" w:rsidRDefault="00BA49B9" w:rsidP="00BA49B9">
      <w:pPr>
        <w:rPr>
          <w:rFonts w:asciiTheme="minorHAnsi" w:hAnsiTheme="minorHAnsi" w:cstheme="minorHAnsi"/>
          <w:sz w:val="22"/>
          <w:szCs w:val="22"/>
        </w:rPr>
      </w:pPr>
    </w:p>
    <w:p w:rsidR="00BA49B9" w:rsidRPr="00CD00C9" w:rsidRDefault="00BA49B9" w:rsidP="00BA49B9">
      <w:pPr>
        <w:rPr>
          <w:rFonts w:asciiTheme="minorHAnsi" w:hAnsiTheme="minorHAnsi" w:cstheme="minorHAnsi"/>
          <w:b/>
          <w:sz w:val="22"/>
          <w:szCs w:val="22"/>
        </w:rPr>
      </w:pPr>
      <w:r w:rsidRPr="00CD00C9">
        <w:rPr>
          <w:rFonts w:asciiTheme="minorHAnsi" w:hAnsiTheme="minorHAnsi" w:cstheme="minorHAnsi"/>
          <w:b/>
          <w:sz w:val="22"/>
          <w:szCs w:val="22"/>
        </w:rPr>
        <w:t>5. 2016-2017 EĞİTİM ÖĞRETİM YILI ÇALIŞMA TAKVİMİNİN İNCELENMESİ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color w:val="000000"/>
          <w:sz w:val="22"/>
          <w:szCs w:val="22"/>
        </w:rPr>
        <w:t xml:space="preserve">2016 - 2017 eğitim öğretim yılı çalışma takvimi incelendi. </w:t>
      </w:r>
      <w:r w:rsidRPr="00CD00C9">
        <w:rPr>
          <w:rFonts w:asciiTheme="minorHAnsi" w:hAnsiTheme="minorHAnsi" w:cstheme="minorHAnsi"/>
          <w:sz w:val="22"/>
          <w:szCs w:val="22"/>
        </w:rPr>
        <w:t xml:space="preserve">                  </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 xml:space="preserve">6.ÜNİTELENDİRİLMİŞ YILLIK PLANLAR, </w:t>
      </w: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HAYAT BİLGİSİ-TÜRKÇE-MATEMATİK DERSLERİ İŞLENİŞ SÜRELERİ</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2016-2017 Eğitim-Öğretim yılı yıllık planları ile ilgili okul zümrelerince belirlenen yıllık planların uygulanması; kılavuz kitaplarına uygun yıllık planların zümre olarak sene başında hazırlanması; bu planlara göre eğitim-öğretimin devam ettirilmesi gerektiğini belirtti. </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                                                     </w:t>
      </w:r>
    </w:p>
    <w:p w:rsidR="00BA49B9" w:rsidRPr="00CD00C9" w:rsidRDefault="00BA49B9" w:rsidP="00BA49B9">
      <w:pPr>
        <w:ind w:left="135"/>
        <w:jc w:val="both"/>
        <w:rPr>
          <w:rFonts w:asciiTheme="minorHAnsi" w:hAnsiTheme="minorHAnsi" w:cstheme="minorHAnsi"/>
          <w:b/>
          <w:sz w:val="22"/>
          <w:szCs w:val="22"/>
        </w:rPr>
      </w:pPr>
      <w:r w:rsidRPr="00CD00C9">
        <w:rPr>
          <w:rFonts w:asciiTheme="minorHAnsi" w:hAnsiTheme="minorHAnsi" w:cstheme="minorHAnsi"/>
          <w:b/>
          <w:sz w:val="22"/>
          <w:szCs w:val="22"/>
        </w:rPr>
        <w:t>7.SERBEST ETKİNLİKLER DERSİNİN İŞLENİŞİ</w:t>
      </w:r>
    </w:p>
    <w:p w:rsidR="00BA49B9" w:rsidRPr="00CD00C9" w:rsidRDefault="00BA49B9" w:rsidP="00BA49B9">
      <w:pPr>
        <w:autoSpaceDE w:val="0"/>
        <w:autoSpaceDN w:val="0"/>
        <w:adjustRightInd w:val="0"/>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Serbest Etkinlikler saatinde uygulanacak etkinliklerin okul ve çevrenin şartları ile öğrencilerin bireysel özellikleri, ihtiyaçları ve ders saati çizelgesi dikkate alınarak belirlenmesi gerektiğini ifade etti.</w:t>
      </w:r>
    </w:p>
    <w:p w:rsidR="00BA49B9" w:rsidRPr="00CD00C9" w:rsidRDefault="00BA49B9" w:rsidP="00BA49B9">
      <w:pPr>
        <w:autoSpaceDE w:val="0"/>
        <w:autoSpaceDN w:val="0"/>
        <w:adjustRightInd w:val="0"/>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8.DERSLERDE UYGULANACAK YÖNTEM VE TEKNİKLER</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derslerde kullanılan strateji yöntem ve teknikler üzerinde konuştu. Müfredatın getirdiği öğrenci merkezli yaklaşım stratejileri ile derslerin işlenmesi gerektiği; öğrenciyi ön plana çıkaran, ezberlemeyi değil sorgulamayı, araştırmayı gerektiren buluş yolu ile öğrenme stratejisi;  araştırma-soruşturma yolu ile öğretim stratejilerinin sıklıkla kullanılması gerektiğini belirtti.</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9. OKUMA ve YAZMA DURUMLARININ TESPİTİ:</w:t>
      </w:r>
    </w:p>
    <w:p w:rsidR="00BA49B9" w:rsidRPr="00CD00C9" w:rsidRDefault="00C600FE" w:rsidP="00BA49B9">
      <w:pPr>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r w:rsidR="00BA49B9" w:rsidRPr="00CD00C9">
        <w:rPr>
          <w:rFonts w:asciiTheme="minorHAnsi" w:hAnsiTheme="minorHAnsi" w:cstheme="minorHAnsi"/>
          <w:sz w:val="22"/>
          <w:szCs w:val="22"/>
        </w:rPr>
        <w:t xml:space="preserve"> </w:t>
      </w:r>
      <w:proofErr w:type="gramStart"/>
      <w:r w:rsidR="00BA49B9" w:rsidRPr="00CD00C9">
        <w:rPr>
          <w:rFonts w:asciiTheme="minorHAnsi" w:hAnsiTheme="minorHAnsi" w:cstheme="minorHAnsi"/>
          <w:sz w:val="22"/>
          <w:szCs w:val="22"/>
        </w:rPr>
        <w:t>öğrencilerin</w:t>
      </w:r>
      <w:proofErr w:type="gramEnd"/>
      <w:r w:rsidR="00BA49B9" w:rsidRPr="00CD00C9">
        <w:rPr>
          <w:rFonts w:asciiTheme="minorHAnsi" w:hAnsiTheme="minorHAnsi" w:cstheme="minorHAnsi"/>
          <w:sz w:val="22"/>
          <w:szCs w:val="22"/>
        </w:rPr>
        <w:t xml:space="preserve"> yaz tatilinde okuma yazma davranışlarını pekiştirmemiş olabileceklerinin göz önüne alınarak; ilk haftalarda okuma yazma davranışının istenilen seviyede olup olmadığını tespit edici çalışmalar yapılmasının önemini belirtti.</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şiir , metin okuma ,5N1K ve dikte etme gibi etkinliklerin sınıf düzeyinde yapılmasının gerekli olduğunu vurguladı. </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Ayrıca ders kitaplarındaki Türkçe okuma metinlerinin uzun olduğu belirtildi. </w:t>
      </w:r>
    </w:p>
    <w:p w:rsidR="00BA49B9" w:rsidRPr="00CD00C9" w:rsidRDefault="00BA49B9" w:rsidP="00BA49B9">
      <w:pPr>
        <w:jc w:val="both"/>
        <w:rPr>
          <w:rFonts w:asciiTheme="minorHAnsi" w:hAnsiTheme="minorHAnsi" w:cstheme="minorHAnsi"/>
          <w:b/>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10.OKUL-ÖĞRETMEN –VELİ İLİŞKİSİ</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velilerin çocukları ile yakından ilgilenmeleri, eğitim öğretim sürecinde öğretmenle işbirliği içinde hareket etmeleri için veli toplantılarının düzenli yapılması gerektiğini belirtti. Veli toplantılarının gerekli görüldüğü takdirde planlamanın dışında da yapılmasının, özel durumu olan öğrencilerin velileri ile sık </w:t>
      </w:r>
      <w:proofErr w:type="spellStart"/>
      <w:r w:rsidRPr="00CD00C9">
        <w:rPr>
          <w:rFonts w:asciiTheme="minorHAnsi" w:hAnsiTheme="minorHAnsi" w:cstheme="minorHAnsi"/>
          <w:sz w:val="22"/>
          <w:szCs w:val="22"/>
        </w:rPr>
        <w:t>sık</w:t>
      </w:r>
      <w:proofErr w:type="spellEnd"/>
      <w:r w:rsidRPr="00CD00C9">
        <w:rPr>
          <w:rFonts w:asciiTheme="minorHAnsi" w:hAnsiTheme="minorHAnsi" w:cstheme="minorHAnsi"/>
          <w:sz w:val="22"/>
          <w:szCs w:val="22"/>
        </w:rPr>
        <w:t xml:space="preserve"> özel olarak görüşülmesinin önemini belirtti. </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b/>
          <w:sz w:val="22"/>
          <w:szCs w:val="22"/>
        </w:rPr>
      </w:pPr>
      <w:r w:rsidRPr="00CD00C9">
        <w:rPr>
          <w:rFonts w:asciiTheme="minorHAnsi" w:hAnsiTheme="minorHAnsi" w:cstheme="minorHAnsi"/>
          <w:b/>
          <w:sz w:val="22"/>
          <w:szCs w:val="22"/>
        </w:rPr>
        <w:t>11.ÖĞRENCİLERİN OKUMA ALIŞKANLIĞI KAZANMASI</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öğrencilere okuma alışkanlığı kazandırılması için sınıf kitaplıklarının zenginleştirilmesi, bunun için okul idaresi ve velilerle işbirliği içine gidilmesi ve sınıf kitaplık çizelgelerinin tutulması gerektiğini belirtti. Okuma yarışları gibi etkinliklerle okumayı özendirici davranışlarda bulunulmasının önemi üzerinde durdu.</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b/>
          <w:sz w:val="22"/>
          <w:szCs w:val="22"/>
        </w:rPr>
        <w:t>12.ÖĞRETİM METODLARININ TESPİTİ</w:t>
      </w:r>
      <w:r w:rsidRPr="00CD00C9">
        <w:rPr>
          <w:rFonts w:asciiTheme="minorHAnsi" w:hAnsiTheme="minorHAnsi" w:cstheme="minorHAnsi"/>
          <w:sz w:val="22"/>
          <w:szCs w:val="22"/>
        </w:rPr>
        <w:t xml:space="preserve">     </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 xml:space="preserve">kullanılacak yöntem ve tekniklerin her derse,konuya,sınıf seviyesine, çevreye uygun uygulanmasına dikkat edilmesi gerektiğini vurguladı.Öğrencinin derse katılımını sağlayan, yorumlama gücünü ortaya çıkaran yöntemlerin kullanılması gerektiğini;   </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Türkçe dersinde betimleme, okuma, tartışma, soru-cevap, drama, anlatım, ikna etme, beyin fırtınası, kavram haritası vb. yöntemlerle metin işleme basamakları da göz önünde bulundurularak dersin işlenmesi gerektiğini;   </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Matematik dersi işlenişi sırasında konuların oyunlarla daha eğlenceli hale getirilerek işlenmesinin hem öğrencinin konuyu kavramasını, hem de dersi sevmesini sağlayacağını;</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Hayat Bilgisi dersinde beyin fırtınası, gösteri, soru-cevap, rol yapma, drama, yaratıcı drama, gözlemleme, betimleme, eğitsel oyunlara ağırlık verilmesi gerektiğini;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Bunların öğrenci başarısını olumlu yönde etkilediğini belirtti.</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b/>
          <w:sz w:val="22"/>
          <w:szCs w:val="22"/>
        </w:rPr>
        <w:t>13. ÖLÇME ve DEĞERLENDİRME</w:t>
      </w:r>
      <w:r w:rsidRPr="00CD00C9">
        <w:rPr>
          <w:rFonts w:asciiTheme="minorHAnsi" w:hAnsiTheme="minorHAnsi" w:cstheme="minorHAnsi"/>
          <w:sz w:val="22"/>
          <w:szCs w:val="22"/>
        </w:rPr>
        <w:t xml:space="preserve"> </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ölçme değerlendirmede, müfredatın getirdiği öğretim stratejilerine uygun olan ölçme değerlendirme tekniklerinin uygulanması gerektiğini;</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bu</w:t>
      </w:r>
      <w:proofErr w:type="gramEnd"/>
      <w:r w:rsidRPr="00CD00C9">
        <w:rPr>
          <w:rFonts w:asciiTheme="minorHAnsi" w:hAnsiTheme="minorHAnsi" w:cstheme="minorHAnsi"/>
          <w:sz w:val="22"/>
          <w:szCs w:val="22"/>
        </w:rPr>
        <w:t xml:space="preserve"> sayede sonucu değil, süreci temel alan bir değerlendirme yapılarak öğrenci gelişiminin yakından takip edilebileceğini;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Öğrenci ürün dosyası değerlendirme tekniklerinin her ders için uygulanması gerektiğini;</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öğretime</w:t>
      </w:r>
      <w:proofErr w:type="gramEnd"/>
      <w:r w:rsidRPr="00CD00C9">
        <w:rPr>
          <w:rFonts w:asciiTheme="minorHAnsi" w:hAnsiTheme="minorHAnsi" w:cstheme="minorHAnsi"/>
          <w:sz w:val="22"/>
          <w:szCs w:val="22"/>
        </w:rPr>
        <w:t xml:space="preserve"> etki edebilecek ders dışı etkinliklerden en faydalısının belirli günler ve haftalar ile ilgili çalışmalar olacağı, bununla ilgili bireysel ya da grup olarak çalışmalar yapılabileceğini;</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 xml:space="preserve">Çalışmaların öğrencilerin rahatlıkla yapabilecekleri, zevk alacakları tarzda seviyesine göre olması gerektiğini belirtti.   </w:t>
      </w:r>
    </w:p>
    <w:p w:rsidR="00BA49B9" w:rsidRPr="00CD00C9" w:rsidRDefault="00BA49B9" w:rsidP="00BA49B9">
      <w:pPr>
        <w:tabs>
          <w:tab w:val="left" w:pos="5580"/>
        </w:tabs>
        <w:jc w:val="both"/>
        <w:rPr>
          <w:rFonts w:asciiTheme="minorHAnsi" w:hAnsiTheme="minorHAnsi" w:cstheme="minorHAnsi"/>
          <w:sz w:val="22"/>
          <w:szCs w:val="22"/>
        </w:rPr>
      </w:pPr>
    </w:p>
    <w:p w:rsidR="00BA49B9" w:rsidRPr="00CD00C9" w:rsidRDefault="00BA49B9" w:rsidP="00BA49B9">
      <w:pPr>
        <w:tabs>
          <w:tab w:val="left" w:pos="5580"/>
        </w:tabs>
        <w:jc w:val="both"/>
        <w:rPr>
          <w:rFonts w:asciiTheme="minorHAnsi" w:hAnsiTheme="minorHAnsi" w:cstheme="minorHAnsi"/>
          <w:b/>
          <w:sz w:val="22"/>
          <w:szCs w:val="22"/>
        </w:rPr>
      </w:pPr>
      <w:r w:rsidRPr="00CD00C9">
        <w:rPr>
          <w:rFonts w:asciiTheme="minorHAnsi" w:hAnsiTheme="minorHAnsi" w:cstheme="minorHAnsi"/>
          <w:b/>
          <w:sz w:val="22"/>
          <w:szCs w:val="22"/>
        </w:rPr>
        <w:t>14.E-OKUL BİLGİ GİRİŞLERİ</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w:t>
      </w:r>
      <w:proofErr w:type="gramEnd"/>
      <w:r w:rsidRPr="00CD00C9">
        <w:rPr>
          <w:rFonts w:asciiTheme="minorHAnsi" w:hAnsiTheme="minorHAnsi" w:cstheme="minorHAnsi"/>
          <w:sz w:val="22"/>
          <w:szCs w:val="22"/>
        </w:rPr>
        <w:t>E-okul öğrenci bilgi girişlerindeki tüm eksikliklerin giderilmesi gerektiğini belirtti.</w:t>
      </w:r>
    </w:p>
    <w:p w:rsidR="00BA49B9" w:rsidRPr="00CD00C9" w:rsidRDefault="00BA49B9" w:rsidP="00BA49B9">
      <w:pPr>
        <w:jc w:val="both"/>
        <w:rPr>
          <w:rFonts w:asciiTheme="minorHAnsi" w:hAnsiTheme="minorHAnsi" w:cstheme="minorHAnsi"/>
          <w:sz w:val="22"/>
          <w:szCs w:val="22"/>
        </w:rPr>
      </w:pPr>
    </w:p>
    <w:p w:rsidR="00BA49B9" w:rsidRPr="00CD00C9" w:rsidRDefault="00BA49B9" w:rsidP="00BA49B9">
      <w:pPr>
        <w:tabs>
          <w:tab w:val="left" w:pos="540"/>
        </w:tabs>
        <w:jc w:val="both"/>
        <w:rPr>
          <w:rFonts w:asciiTheme="minorHAnsi" w:hAnsiTheme="minorHAnsi" w:cstheme="minorHAnsi"/>
          <w:b/>
          <w:sz w:val="22"/>
          <w:szCs w:val="22"/>
        </w:rPr>
      </w:pPr>
      <w:r w:rsidRPr="00CD00C9">
        <w:rPr>
          <w:rFonts w:asciiTheme="minorHAnsi" w:hAnsiTheme="minorHAnsi" w:cstheme="minorHAnsi"/>
          <w:b/>
          <w:sz w:val="22"/>
          <w:szCs w:val="22"/>
        </w:rPr>
        <w:t>15.DİLEK VE TEMENNİLER</w:t>
      </w:r>
    </w:p>
    <w:p w:rsidR="00BA49B9" w:rsidRPr="00CD00C9" w:rsidRDefault="00BA49B9" w:rsidP="00BA49B9">
      <w:pPr>
        <w:tabs>
          <w:tab w:val="left" w:pos="540"/>
        </w:tabs>
        <w:jc w:val="both"/>
        <w:rPr>
          <w:rFonts w:asciiTheme="minorHAnsi" w:hAnsiTheme="minorHAnsi" w:cstheme="minorHAnsi"/>
          <w:sz w:val="22"/>
          <w:szCs w:val="22"/>
        </w:rPr>
      </w:pPr>
      <w:r w:rsidRPr="00CD00C9">
        <w:rPr>
          <w:rFonts w:asciiTheme="minorHAnsi" w:hAnsiTheme="minorHAnsi" w:cstheme="minorHAnsi"/>
          <w:sz w:val="22"/>
          <w:szCs w:val="22"/>
        </w:rPr>
        <w:t>İyi dilek ve temennilerde bulunuldu.</w:t>
      </w:r>
    </w:p>
    <w:p w:rsidR="00BA49B9" w:rsidRPr="00CD00C9" w:rsidRDefault="00BA49B9" w:rsidP="00BA49B9">
      <w:pPr>
        <w:tabs>
          <w:tab w:val="left" w:pos="540"/>
        </w:tabs>
        <w:jc w:val="both"/>
        <w:rPr>
          <w:rFonts w:asciiTheme="minorHAnsi" w:hAnsiTheme="minorHAnsi" w:cstheme="minorHAnsi"/>
          <w:sz w:val="22"/>
          <w:szCs w:val="22"/>
        </w:rPr>
      </w:pPr>
    </w:p>
    <w:p w:rsidR="00BA49B9" w:rsidRPr="00CD00C9" w:rsidRDefault="00BA49B9" w:rsidP="00BA49B9">
      <w:pPr>
        <w:tabs>
          <w:tab w:val="left" w:pos="540"/>
        </w:tabs>
        <w:jc w:val="both"/>
        <w:rPr>
          <w:rFonts w:asciiTheme="minorHAnsi" w:hAnsiTheme="minorHAnsi" w:cstheme="minorHAnsi"/>
          <w:b/>
          <w:sz w:val="22"/>
          <w:szCs w:val="22"/>
        </w:rPr>
      </w:pPr>
      <w:r w:rsidRPr="00CD00C9">
        <w:rPr>
          <w:rFonts w:asciiTheme="minorHAnsi" w:hAnsiTheme="minorHAnsi" w:cstheme="minorHAnsi"/>
          <w:b/>
          <w:sz w:val="22"/>
          <w:szCs w:val="22"/>
        </w:rPr>
        <w:t>16.KAPANIŞ</w:t>
      </w:r>
    </w:p>
    <w:p w:rsidR="00BA49B9" w:rsidRPr="00CD00C9" w:rsidRDefault="00BA49B9" w:rsidP="00BA49B9">
      <w:pPr>
        <w:tabs>
          <w:tab w:val="left" w:pos="540"/>
        </w:tabs>
        <w:jc w:val="both"/>
        <w:rPr>
          <w:rFonts w:asciiTheme="minorHAnsi" w:hAnsiTheme="minorHAnsi" w:cstheme="minorHAnsi"/>
          <w:b/>
          <w:sz w:val="22"/>
          <w:szCs w:val="22"/>
        </w:rPr>
      </w:pPr>
    </w:p>
    <w:p w:rsidR="00BA49B9" w:rsidRPr="00CD00C9" w:rsidRDefault="00BA49B9" w:rsidP="00BA49B9">
      <w:pPr>
        <w:tabs>
          <w:tab w:val="left" w:pos="540"/>
        </w:tabs>
        <w:jc w:val="both"/>
        <w:rPr>
          <w:rFonts w:asciiTheme="minorHAnsi" w:hAnsiTheme="minorHAnsi" w:cstheme="minorHAnsi"/>
          <w:b/>
        </w:rPr>
      </w:pPr>
    </w:p>
    <w:p w:rsidR="00BA49B9" w:rsidRPr="00CD00C9" w:rsidRDefault="00BA49B9" w:rsidP="00BA49B9">
      <w:pPr>
        <w:pStyle w:val="ListeParagraf"/>
        <w:ind w:left="0"/>
        <w:rPr>
          <w:rFonts w:asciiTheme="minorHAnsi" w:hAnsiTheme="minorHAnsi" w:cstheme="minorHAnsi"/>
          <w:b/>
        </w:rPr>
      </w:pPr>
      <w:r w:rsidRPr="00CD00C9">
        <w:rPr>
          <w:rFonts w:asciiTheme="minorHAnsi" w:hAnsiTheme="minorHAnsi" w:cstheme="minorHAnsi"/>
          <w:b/>
        </w:rPr>
        <w:lastRenderedPageBreak/>
        <w:t xml:space="preserve">     </w:t>
      </w:r>
    </w:p>
    <w:p w:rsidR="00BA49B9" w:rsidRPr="00CD00C9" w:rsidRDefault="00BA49B9" w:rsidP="00BA49B9">
      <w:pPr>
        <w:pStyle w:val="ListeParagraf"/>
        <w:ind w:left="0"/>
        <w:rPr>
          <w:rFonts w:asciiTheme="minorHAnsi" w:hAnsiTheme="minorHAnsi" w:cstheme="minorHAnsi"/>
          <w:b/>
        </w:rPr>
      </w:pPr>
    </w:p>
    <w:p w:rsidR="00BA49B9" w:rsidRPr="00CD00C9" w:rsidRDefault="00BA49B9" w:rsidP="00BA49B9">
      <w:pPr>
        <w:pStyle w:val="ListeParagraf"/>
        <w:ind w:left="0"/>
        <w:rPr>
          <w:rFonts w:asciiTheme="minorHAnsi" w:hAnsiTheme="minorHAnsi" w:cstheme="minorHAnsi"/>
          <w:b/>
        </w:rPr>
      </w:pPr>
    </w:p>
    <w:p w:rsidR="00BA49B9" w:rsidRPr="00CD00C9" w:rsidRDefault="00BA49B9" w:rsidP="00BA49B9">
      <w:pPr>
        <w:pStyle w:val="ListeParagraf"/>
        <w:ind w:left="0"/>
        <w:rPr>
          <w:rFonts w:asciiTheme="minorHAnsi" w:hAnsiTheme="minorHAnsi" w:cstheme="minorHAnsi"/>
          <w:b/>
        </w:rPr>
      </w:pPr>
      <w:r w:rsidRPr="00CD00C9">
        <w:rPr>
          <w:rFonts w:asciiTheme="minorHAnsi" w:hAnsiTheme="minorHAnsi" w:cstheme="minorHAnsi"/>
          <w:b/>
        </w:rPr>
        <w:t xml:space="preserve">       ALINAN KARARLAR </w:t>
      </w:r>
    </w:p>
    <w:p w:rsidR="00BA49B9" w:rsidRPr="00CD00C9" w:rsidRDefault="00BA49B9" w:rsidP="00BA49B9">
      <w:pPr>
        <w:pStyle w:val="AralkYok"/>
        <w:numPr>
          <w:ilvl w:val="0"/>
          <w:numId w:val="2"/>
        </w:numPr>
        <w:jc w:val="both"/>
        <w:rPr>
          <w:rFonts w:asciiTheme="minorHAnsi" w:hAnsiTheme="minorHAnsi" w:cstheme="minorHAnsi"/>
        </w:rPr>
      </w:pPr>
      <w:r w:rsidRPr="00CD00C9">
        <w:rPr>
          <w:rFonts w:asciiTheme="minorHAnsi" w:hAnsiTheme="minorHAnsi" w:cstheme="minorHAnsi"/>
        </w:rPr>
        <w:t>Bir sonraki toplantıda da “Keçiören 15.Eğitim Bölgesi 2.Sınıf Zümre Başkanları”nın hazır bulunmasına,</w:t>
      </w:r>
    </w:p>
    <w:p w:rsidR="00BA49B9" w:rsidRPr="00CD00C9" w:rsidRDefault="00BA49B9" w:rsidP="00BA49B9">
      <w:pPr>
        <w:pStyle w:val="ListeParagraf"/>
        <w:numPr>
          <w:ilvl w:val="0"/>
          <w:numId w:val="2"/>
        </w:numPr>
        <w:tabs>
          <w:tab w:val="left" w:pos="5580"/>
        </w:tabs>
        <w:jc w:val="both"/>
        <w:rPr>
          <w:rFonts w:asciiTheme="minorHAnsi" w:hAnsiTheme="minorHAnsi" w:cstheme="minorHAnsi"/>
        </w:rPr>
      </w:pPr>
      <w:r w:rsidRPr="00CD00C9">
        <w:rPr>
          <w:rFonts w:asciiTheme="minorHAnsi" w:hAnsiTheme="minorHAnsi" w:cstheme="minorHAnsi"/>
        </w:rPr>
        <w:t xml:space="preserve">15.Bölge Zümre Başkanının  </w:t>
      </w:r>
      <w:proofErr w:type="gramStart"/>
      <w:r w:rsidRPr="00CD00C9">
        <w:rPr>
          <w:rFonts w:asciiTheme="minorHAnsi" w:hAnsiTheme="minorHAnsi" w:cstheme="minorHAnsi"/>
        </w:rPr>
        <w:t>.....……………………………………………………………..</w:t>
      </w:r>
      <w:proofErr w:type="gramEnd"/>
      <w:r w:rsidRPr="00CD00C9">
        <w:rPr>
          <w:rFonts w:asciiTheme="minorHAnsi" w:hAnsiTheme="minorHAnsi" w:cstheme="minorHAnsi"/>
        </w:rPr>
        <w:t xml:space="preserve"> </w:t>
      </w:r>
      <w:proofErr w:type="gramStart"/>
      <w:r w:rsidRPr="00CD00C9">
        <w:rPr>
          <w:rFonts w:asciiTheme="minorHAnsi" w:hAnsiTheme="minorHAnsi" w:cstheme="minorHAnsi"/>
        </w:rPr>
        <w:t>olmasına</w:t>
      </w:r>
      <w:proofErr w:type="gramEnd"/>
      <w:r w:rsidRPr="00CD00C9">
        <w:rPr>
          <w:rFonts w:asciiTheme="minorHAnsi" w:hAnsiTheme="minorHAnsi" w:cstheme="minorHAnsi"/>
        </w:rPr>
        <w:t>,</w:t>
      </w:r>
    </w:p>
    <w:p w:rsidR="00BA49B9" w:rsidRPr="00CD00C9" w:rsidRDefault="00BA49B9" w:rsidP="00BA49B9">
      <w:pPr>
        <w:pStyle w:val="ListeParagraf"/>
        <w:numPr>
          <w:ilvl w:val="0"/>
          <w:numId w:val="2"/>
        </w:numPr>
        <w:tabs>
          <w:tab w:val="left" w:pos="5580"/>
        </w:tabs>
        <w:jc w:val="both"/>
        <w:rPr>
          <w:rFonts w:asciiTheme="minorHAnsi" w:hAnsiTheme="minorHAnsi" w:cstheme="minorHAnsi"/>
        </w:rPr>
      </w:pPr>
      <w:r w:rsidRPr="00CD00C9">
        <w:rPr>
          <w:rFonts w:asciiTheme="minorHAnsi" w:hAnsiTheme="minorHAnsi" w:cstheme="minorHAnsi"/>
          <w:iCs/>
          <w:color w:val="000000"/>
        </w:rPr>
        <w:t>Öğretim yılı dâhilinde alınan zümre kararlarının uygulanmasına,</w:t>
      </w:r>
    </w:p>
    <w:p w:rsidR="00BA49B9" w:rsidRPr="00CD00C9" w:rsidRDefault="00BA49B9" w:rsidP="00BA49B9">
      <w:pPr>
        <w:pStyle w:val="ListeParagraf"/>
        <w:numPr>
          <w:ilvl w:val="0"/>
          <w:numId w:val="2"/>
        </w:numPr>
        <w:tabs>
          <w:tab w:val="left" w:pos="5580"/>
        </w:tabs>
        <w:jc w:val="both"/>
        <w:rPr>
          <w:rFonts w:asciiTheme="minorHAnsi" w:hAnsiTheme="minorHAnsi" w:cstheme="minorHAnsi"/>
        </w:rPr>
      </w:pPr>
      <w:r w:rsidRPr="00CD00C9">
        <w:rPr>
          <w:rFonts w:asciiTheme="minorHAnsi" w:hAnsiTheme="minorHAnsi" w:cstheme="minorHAnsi"/>
        </w:rPr>
        <w:t>“1739 Sayılı Milli Eğitim Temel Kanunu”ndaki genel amaçlar, özel amaçlar ve temel ilkelerin eksiksiz uygulanmasına,</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color w:val="000000"/>
        </w:rPr>
        <w:t>2016 - 2017 Eğitim Öğretim Yılı Çalışma Takviminin eksiksiz uygulanmasına,</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color w:val="000000"/>
        </w:rPr>
        <w:t>20</w:t>
      </w:r>
      <w:r w:rsidRPr="00CD00C9">
        <w:rPr>
          <w:rFonts w:asciiTheme="minorHAnsi" w:hAnsiTheme="minorHAnsi" w:cstheme="minorHAnsi"/>
        </w:rPr>
        <w:t>16-2017 Eğitim-Öğretim Yılı Yıllık Planları’nın okul zümrelerince belirlenmesine; planların kılavuz kitaplarına uygun olarak sene başında hazırlanmasına; bu planlara göre eğitim-öğretimin devam ettirilmesine; yetiştirilemeyen konuların bir sonraki planlarda belirtilmesine,</w:t>
      </w:r>
    </w:p>
    <w:p w:rsidR="00BA49B9" w:rsidRPr="00CD00C9" w:rsidRDefault="00BA49B9" w:rsidP="00BA49B9">
      <w:pPr>
        <w:pStyle w:val="ListeParagraf"/>
        <w:numPr>
          <w:ilvl w:val="0"/>
          <w:numId w:val="2"/>
        </w:numPr>
        <w:autoSpaceDE w:val="0"/>
        <w:autoSpaceDN w:val="0"/>
        <w:adjustRightInd w:val="0"/>
        <w:jc w:val="both"/>
        <w:rPr>
          <w:rFonts w:asciiTheme="minorHAnsi" w:hAnsiTheme="minorHAnsi" w:cstheme="minorHAnsi"/>
        </w:rPr>
      </w:pPr>
      <w:r w:rsidRPr="00CD00C9">
        <w:rPr>
          <w:rFonts w:asciiTheme="minorHAnsi" w:hAnsiTheme="minorHAnsi" w:cstheme="minorHAnsi"/>
        </w:rPr>
        <w:t>Serbest Etkinlikler saatinde uygulanacak etkinliklerin okul ve çevrenin şartları ile öğrencilerin bireysel özellikleri, ihtiyaçları ve ders saati çizelgesi dikkate alınarak belirlenmesine,</w:t>
      </w:r>
    </w:p>
    <w:p w:rsidR="00BA49B9" w:rsidRPr="00CD00C9" w:rsidRDefault="00BA49B9" w:rsidP="00BA49B9">
      <w:pPr>
        <w:pStyle w:val="ListeParagraf"/>
        <w:numPr>
          <w:ilvl w:val="0"/>
          <w:numId w:val="2"/>
        </w:numPr>
        <w:autoSpaceDE w:val="0"/>
        <w:autoSpaceDN w:val="0"/>
        <w:adjustRightInd w:val="0"/>
        <w:jc w:val="both"/>
        <w:rPr>
          <w:rFonts w:asciiTheme="minorHAnsi" w:hAnsiTheme="minorHAnsi" w:cstheme="minorHAnsi"/>
        </w:rPr>
      </w:pPr>
      <w:r w:rsidRPr="00CD00C9">
        <w:rPr>
          <w:rFonts w:asciiTheme="minorHAnsi" w:hAnsiTheme="minorHAnsi" w:cstheme="minorHAnsi"/>
        </w:rPr>
        <w:t>Müfredata uygun olarak öğrenci merkezli yaklaşım stratejileri ile öğrenciyi ön plana çıkaran, ezberlemeyi değil sorgulamayı, araştırmayı gerektiren buluş yolu ile öğrenme stratejilerinin sıklıkla kullanılmasına,</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 xml:space="preserve">Okuma yazma davranışının istenilen seviyede olup olmadığını tespit edici çalışmalar yapılmasına, bu doğrultuda </w:t>
      </w:r>
      <w:proofErr w:type="gramStart"/>
      <w:r w:rsidRPr="00CD00C9">
        <w:rPr>
          <w:rFonts w:asciiTheme="minorHAnsi" w:hAnsiTheme="minorHAnsi" w:cstheme="minorHAnsi"/>
        </w:rPr>
        <w:t>şiir , metin</w:t>
      </w:r>
      <w:proofErr w:type="gramEnd"/>
      <w:r w:rsidRPr="00CD00C9">
        <w:rPr>
          <w:rFonts w:asciiTheme="minorHAnsi" w:hAnsiTheme="minorHAnsi" w:cstheme="minorHAnsi"/>
        </w:rPr>
        <w:t xml:space="preserve"> okuma ,5N1K ve dikte etme gibi etkinliklerin sınıf düzeyinde yapılmasına,</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 xml:space="preserve"> Veli toplantılarının Ekim ve Mart aylarında olmak üzere yılda en az 2 tane yapılmasına,</w:t>
      </w:r>
    </w:p>
    <w:p w:rsidR="00BA49B9" w:rsidRPr="00CD00C9" w:rsidRDefault="00BA49B9" w:rsidP="00BA49B9">
      <w:pPr>
        <w:pStyle w:val="ListeParagraf"/>
        <w:jc w:val="both"/>
        <w:rPr>
          <w:rFonts w:asciiTheme="minorHAnsi" w:hAnsiTheme="minorHAnsi" w:cstheme="minorHAnsi"/>
        </w:rPr>
      </w:pPr>
      <w:proofErr w:type="gramStart"/>
      <w:r w:rsidRPr="00CD00C9">
        <w:rPr>
          <w:rFonts w:asciiTheme="minorHAnsi" w:hAnsiTheme="minorHAnsi" w:cstheme="minorHAnsi"/>
        </w:rPr>
        <w:t>gerekli</w:t>
      </w:r>
      <w:proofErr w:type="gramEnd"/>
      <w:r w:rsidRPr="00CD00C9">
        <w:rPr>
          <w:rFonts w:asciiTheme="minorHAnsi" w:hAnsiTheme="minorHAnsi" w:cstheme="minorHAnsi"/>
        </w:rPr>
        <w:t xml:space="preserve"> görüldüğü takdirde planlamanın dışında da yapılmasına, özel durumu olan öğrencilerin velileri ile sık </w:t>
      </w:r>
      <w:proofErr w:type="spellStart"/>
      <w:r w:rsidRPr="00CD00C9">
        <w:rPr>
          <w:rFonts w:asciiTheme="minorHAnsi" w:hAnsiTheme="minorHAnsi" w:cstheme="minorHAnsi"/>
        </w:rPr>
        <w:t>sık</w:t>
      </w:r>
      <w:proofErr w:type="spellEnd"/>
      <w:r w:rsidRPr="00CD00C9">
        <w:rPr>
          <w:rFonts w:asciiTheme="minorHAnsi" w:hAnsiTheme="minorHAnsi" w:cstheme="minorHAnsi"/>
        </w:rPr>
        <w:t xml:space="preserve"> özel olarak görüşülmesine, </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Sınıf kitaplıklarının zenginleştirilmesine, bunun için okul idaresi ve velilerle işbirliğine ve sınıf kitaplık çizelgelerinin tutulmasına, sınıf içi okuma yarışmalarına,</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 xml:space="preserve">Kullanılacak yöntem ve tekniklerin her derse, </w:t>
      </w:r>
      <w:proofErr w:type="gramStart"/>
      <w:r w:rsidRPr="00CD00C9">
        <w:rPr>
          <w:rFonts w:asciiTheme="minorHAnsi" w:hAnsiTheme="minorHAnsi" w:cstheme="minorHAnsi"/>
        </w:rPr>
        <w:t>konuya,sınıf</w:t>
      </w:r>
      <w:proofErr w:type="gramEnd"/>
      <w:r w:rsidRPr="00CD00C9">
        <w:rPr>
          <w:rFonts w:asciiTheme="minorHAnsi" w:hAnsiTheme="minorHAnsi" w:cstheme="minorHAnsi"/>
        </w:rPr>
        <w:t xml:space="preserve"> seviyesine, çevreye uygun uygulanmasına, Öğrencinin derse katılımını sağlayan, yorumlama gücünü ortaya çıkaran yöntemlerin kullanılmasına, Türkçe dersinde betimleme, okuma, tartışma, soru-cevap, drama, anlatım, ikna etme, beyin fırtınası, kavram haritası vb. yöntemlerle metin işleme basamaklarına uyulmasına,Matematik dersinde konuların oyunlarla daha eğlenceli hale getirilmesine,Hayat Bilgisi dersinde beyin fırtınası, gösteri, soru-cevap, rol yapma, drama, yaratıcı drama, gözlemleme, betimleme, eğitsel oyunlara ağırlık verilmesine,</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 xml:space="preserve">Ölçme değerlendirmede, müfredatın getirdiği öğretim stratejilerine uygun olan ölçme değerlendirme tekniklerinin </w:t>
      </w:r>
      <w:proofErr w:type="gramStart"/>
      <w:r w:rsidRPr="00CD00C9">
        <w:rPr>
          <w:rFonts w:asciiTheme="minorHAnsi" w:hAnsiTheme="minorHAnsi" w:cstheme="minorHAnsi"/>
        </w:rPr>
        <w:t>uygulanmasına,öğrenci</w:t>
      </w:r>
      <w:proofErr w:type="gramEnd"/>
      <w:r w:rsidRPr="00CD00C9">
        <w:rPr>
          <w:rFonts w:asciiTheme="minorHAnsi" w:hAnsiTheme="minorHAnsi" w:cstheme="minorHAnsi"/>
        </w:rPr>
        <w:t xml:space="preserve"> gelişiminin yakından takip edilmesine,öğrenci ürün dosyası değerlendirme tekniklerinin her ders için uygulanmasına,belirli günler ve haftalar ile ilgili çalışmaların zamanında bireysel ya da grup çalışmaları şeklinde yapılmasına,çalışmaların öğrencilerin rahatlıkla yapabilecekleri, zevk alacakları tarzda seviyesine göre olmasına,</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E-okul öğrenci bilgi girişlerindeki tüm eksikliklerin giderilmesine, Öğrenci gözlem ve değerlendirme formlarından gerekli görülenlerin düzenli olarak işlenmesine,</w:t>
      </w:r>
    </w:p>
    <w:p w:rsidR="00BA49B9" w:rsidRPr="00CD00C9" w:rsidRDefault="00BA49B9" w:rsidP="00BA49B9">
      <w:pPr>
        <w:pStyle w:val="ListeParagraf"/>
        <w:jc w:val="both"/>
        <w:rPr>
          <w:rFonts w:asciiTheme="minorHAnsi" w:hAnsiTheme="minorHAnsi" w:cstheme="minorHAnsi"/>
        </w:rPr>
      </w:pPr>
      <w:proofErr w:type="gramStart"/>
      <w:r w:rsidRPr="00CD00C9">
        <w:rPr>
          <w:rFonts w:asciiTheme="minorHAnsi" w:hAnsiTheme="minorHAnsi" w:cstheme="minorHAnsi"/>
        </w:rPr>
        <w:t>oy</w:t>
      </w:r>
      <w:proofErr w:type="gramEnd"/>
      <w:r w:rsidRPr="00CD00C9">
        <w:rPr>
          <w:rFonts w:asciiTheme="minorHAnsi" w:hAnsiTheme="minorHAnsi" w:cstheme="minorHAnsi"/>
        </w:rPr>
        <w:t xml:space="preserve"> birliği ile karar verilmiştir.</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Dilek – Temenniler</w:t>
      </w:r>
    </w:p>
    <w:p w:rsidR="00BA49B9" w:rsidRPr="00CD00C9" w:rsidRDefault="00BA49B9" w:rsidP="00BA49B9">
      <w:pPr>
        <w:pStyle w:val="ListeParagraf"/>
        <w:numPr>
          <w:ilvl w:val="0"/>
          <w:numId w:val="2"/>
        </w:numPr>
        <w:jc w:val="both"/>
        <w:rPr>
          <w:rFonts w:asciiTheme="minorHAnsi" w:hAnsiTheme="minorHAnsi" w:cstheme="minorHAnsi"/>
        </w:rPr>
      </w:pPr>
      <w:r w:rsidRPr="00CD00C9">
        <w:rPr>
          <w:rFonts w:asciiTheme="minorHAnsi" w:hAnsiTheme="minorHAnsi" w:cstheme="minorHAnsi"/>
        </w:rPr>
        <w:t>Kapanış</w:t>
      </w:r>
    </w:p>
    <w:p w:rsidR="00BA49B9" w:rsidRPr="00CD00C9" w:rsidRDefault="00BA49B9" w:rsidP="00BA49B9">
      <w:pPr>
        <w:pStyle w:val="ListeParagraf"/>
        <w:jc w:val="both"/>
        <w:rPr>
          <w:rFonts w:asciiTheme="minorHAnsi" w:hAnsiTheme="minorHAnsi" w:cstheme="minorHAnsi"/>
          <w:sz w:val="24"/>
          <w:szCs w:val="24"/>
        </w:rPr>
      </w:pPr>
    </w:p>
    <w:p w:rsidR="00BA49B9" w:rsidRPr="00CD00C9" w:rsidRDefault="00BA49B9" w:rsidP="00BA49B9">
      <w:pPr>
        <w:pStyle w:val="ListeParagraf"/>
        <w:jc w:val="both"/>
        <w:rPr>
          <w:rFonts w:asciiTheme="minorHAnsi" w:hAnsiTheme="minorHAnsi" w:cstheme="minorHAnsi"/>
          <w:sz w:val="24"/>
          <w:szCs w:val="24"/>
        </w:rPr>
      </w:pPr>
    </w:p>
    <w:p w:rsidR="00BA49B9" w:rsidRPr="00CD00C9" w:rsidRDefault="00BA49B9" w:rsidP="00BA49B9">
      <w:pPr>
        <w:pStyle w:val="ListeParagraf"/>
        <w:jc w:val="both"/>
        <w:rPr>
          <w:rFonts w:asciiTheme="minorHAnsi" w:hAnsiTheme="minorHAnsi" w:cstheme="minorHAnsi"/>
          <w:sz w:val="24"/>
          <w:szCs w:val="24"/>
        </w:rPr>
      </w:pPr>
    </w:p>
    <w:p w:rsidR="00BA49B9" w:rsidRPr="00CD00C9" w:rsidRDefault="00BA49B9" w:rsidP="00BA49B9">
      <w:pPr>
        <w:pStyle w:val="ListeParagraf"/>
        <w:jc w:val="both"/>
        <w:rPr>
          <w:rFonts w:asciiTheme="minorHAnsi" w:hAnsiTheme="minorHAnsi" w:cstheme="minorHAnsi"/>
          <w:sz w:val="24"/>
          <w:szCs w:val="24"/>
        </w:rPr>
      </w:pPr>
    </w:p>
    <w:p w:rsidR="00BA49B9" w:rsidRPr="00CD00C9" w:rsidRDefault="00BA49B9" w:rsidP="00BA49B9">
      <w:pPr>
        <w:pStyle w:val="ListeParagraf"/>
        <w:jc w:val="both"/>
        <w:rPr>
          <w:rFonts w:asciiTheme="minorHAnsi" w:hAnsiTheme="minorHAnsi" w:cstheme="minorHAnsi"/>
          <w:sz w:val="24"/>
          <w:szCs w:val="24"/>
        </w:rPr>
      </w:pPr>
    </w:p>
    <w:p w:rsidR="00BA49B9" w:rsidRPr="00CD00C9" w:rsidRDefault="00BA49B9" w:rsidP="00BA49B9">
      <w:pPr>
        <w:jc w:val="both"/>
        <w:rPr>
          <w:rFonts w:asciiTheme="minorHAnsi" w:hAnsiTheme="minorHAnsi" w:cstheme="minorHAnsi"/>
          <w:b/>
        </w:rPr>
      </w:pPr>
    </w:p>
    <w:tbl>
      <w:tblPr>
        <w:tblStyle w:val="TabloKlavuzu"/>
        <w:tblpPr w:leftFromText="141" w:rightFromText="141" w:vertAnchor="text" w:horzAnchor="margin" w:tblpY="994"/>
        <w:tblW w:w="9464" w:type="dxa"/>
        <w:tblLook w:val="04A0"/>
      </w:tblPr>
      <w:tblGrid>
        <w:gridCol w:w="1630"/>
        <w:gridCol w:w="426"/>
        <w:gridCol w:w="484"/>
        <w:gridCol w:w="418"/>
        <w:gridCol w:w="65"/>
        <w:gridCol w:w="484"/>
        <w:gridCol w:w="484"/>
        <w:gridCol w:w="426"/>
        <w:gridCol w:w="481"/>
        <w:gridCol w:w="484"/>
        <w:gridCol w:w="307"/>
        <w:gridCol w:w="177"/>
        <w:gridCol w:w="440"/>
        <w:gridCol w:w="440"/>
        <w:gridCol w:w="426"/>
        <w:gridCol w:w="440"/>
        <w:gridCol w:w="484"/>
        <w:gridCol w:w="484"/>
        <w:gridCol w:w="884"/>
      </w:tblGrid>
      <w:tr w:rsidR="00BA49B9" w:rsidRPr="00CD00C9" w:rsidTr="005B5A3F">
        <w:trPr>
          <w:trHeight w:val="485"/>
        </w:trPr>
        <w:tc>
          <w:tcPr>
            <w:tcW w:w="1630" w:type="dxa"/>
            <w:tcBorders>
              <w:top w:val="single" w:sz="12" w:space="0" w:color="auto"/>
              <w:left w:val="single" w:sz="12" w:space="0" w:color="auto"/>
              <w:bottom w:val="single" w:sz="12" w:space="0" w:color="auto"/>
              <w:right w:val="single" w:sz="12" w:space="0" w:color="auto"/>
              <w:tl2br w:val="single" w:sz="4"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Aylar</w:t>
            </w:r>
          </w:p>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Günler</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EYLÜL 2016</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EKİM 2016</w:t>
            </w: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KASIM 2016</w:t>
            </w: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Pazartesi</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5</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12</w:t>
            </w:r>
          </w:p>
        </w:tc>
        <w:tc>
          <w:tcPr>
            <w:tcW w:w="484" w:type="dxa"/>
            <w:tcBorders>
              <w:top w:val="single" w:sz="12" w:space="0" w:color="auto"/>
              <w:left w:val="single" w:sz="12" w:space="0" w:color="auto"/>
              <w:bottom w:val="single" w:sz="12" w:space="0" w:color="auto"/>
              <w:right w:val="single" w:sz="12" w:space="0" w:color="auto"/>
            </w:tcBorders>
            <w:shd w:val="clear" w:color="auto" w:fill="auto"/>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26</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10</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17</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24/31</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21</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28</w:t>
            </w: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Salı</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6</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13</w:t>
            </w:r>
          </w:p>
        </w:tc>
        <w:tc>
          <w:tcPr>
            <w:tcW w:w="484" w:type="dxa"/>
            <w:tcBorders>
              <w:top w:val="single" w:sz="12" w:space="0" w:color="auto"/>
              <w:left w:val="single" w:sz="12" w:space="0" w:color="auto"/>
              <w:bottom w:val="single" w:sz="12" w:space="0" w:color="auto"/>
              <w:right w:val="single" w:sz="12" w:space="0" w:color="auto"/>
            </w:tcBorders>
            <w:shd w:val="clear" w:color="auto" w:fill="auto"/>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27</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11</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18</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25</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8</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22</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29</w:t>
            </w: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Çarşamba</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7</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14</w:t>
            </w:r>
          </w:p>
        </w:tc>
        <w:tc>
          <w:tcPr>
            <w:tcW w:w="484" w:type="dxa"/>
            <w:tcBorders>
              <w:top w:val="single" w:sz="12" w:space="0" w:color="auto"/>
              <w:left w:val="single" w:sz="12" w:space="0" w:color="auto"/>
              <w:bottom w:val="single" w:sz="12" w:space="0" w:color="auto"/>
              <w:right w:val="single" w:sz="12" w:space="0" w:color="auto"/>
            </w:tcBorders>
            <w:shd w:val="clear" w:color="auto" w:fill="auto"/>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28</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12</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19</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26</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23</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30</w:t>
            </w: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Perşembe</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8</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15</w:t>
            </w:r>
          </w:p>
        </w:tc>
        <w:tc>
          <w:tcPr>
            <w:tcW w:w="484" w:type="dxa"/>
            <w:tcBorders>
              <w:top w:val="single" w:sz="12" w:space="0" w:color="auto"/>
              <w:left w:val="single" w:sz="12" w:space="0" w:color="auto"/>
              <w:bottom w:val="single" w:sz="12" w:space="0" w:color="auto"/>
              <w:right w:val="single" w:sz="12" w:space="0" w:color="auto"/>
            </w:tcBorders>
            <w:shd w:val="clear" w:color="auto" w:fill="auto"/>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29</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13</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20</w:t>
            </w:r>
          </w:p>
        </w:tc>
        <w:tc>
          <w:tcPr>
            <w:tcW w:w="88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27</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24</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9</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16</w:t>
            </w:r>
          </w:p>
        </w:tc>
        <w:tc>
          <w:tcPr>
            <w:tcW w:w="484" w:type="dxa"/>
            <w:tcBorders>
              <w:top w:val="single" w:sz="12" w:space="0" w:color="auto"/>
              <w:left w:val="single" w:sz="12" w:space="0" w:color="auto"/>
              <w:bottom w:val="single" w:sz="12" w:space="0" w:color="auto"/>
              <w:right w:val="single" w:sz="12" w:space="0" w:color="auto"/>
            </w:tcBorders>
            <w:shd w:val="clear" w:color="auto" w:fill="auto"/>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30</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14</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21</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w:t>
            </w:r>
            <w:r w:rsidRPr="00CD00C9">
              <w:rPr>
                <w:rFonts w:asciiTheme="minorHAnsi" w:hAnsiTheme="minorHAnsi" w:cstheme="minorHAnsi"/>
                <w:bCs/>
                <w:sz w:val="22"/>
                <w:szCs w:val="22"/>
                <w:shd w:val="clear" w:color="auto" w:fill="BFBFBF" w:themeFill="background1" w:themeFillShade="BF"/>
              </w:rPr>
              <w:t>8</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4</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18</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25</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Cumartesi</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10</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17</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w:t>
            </w: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15</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22</w:t>
            </w:r>
          </w:p>
        </w:tc>
        <w:tc>
          <w:tcPr>
            <w:tcW w:w="88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29</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5</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12</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19</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26</w:t>
            </w:r>
          </w:p>
        </w:tc>
        <w:tc>
          <w:tcPr>
            <w:tcW w:w="8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4</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11</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w:t>
            </w: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9</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15</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23</w:t>
            </w:r>
          </w:p>
        </w:tc>
        <w:tc>
          <w:tcPr>
            <w:tcW w:w="88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30</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6</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13</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20</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27</w:t>
            </w:r>
          </w:p>
        </w:tc>
        <w:tc>
          <w:tcPr>
            <w:tcW w:w="8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485"/>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E36C0A" w:themeColor="accent6" w:themeShade="BF"/>
                <w:sz w:val="22"/>
                <w:szCs w:val="22"/>
              </w:rPr>
            </w:pPr>
            <w:r w:rsidRPr="00CD00C9">
              <w:rPr>
                <w:rFonts w:asciiTheme="minorHAnsi" w:hAnsiTheme="minorHAnsi" w:cstheme="minorHAnsi"/>
                <w:color w:val="FF0000"/>
                <w:sz w:val="22"/>
                <w:szCs w:val="22"/>
              </w:rPr>
              <w:t>İş Günü</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10 iş günü</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20,5 iş günü</w:t>
            </w: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22 iş günü</w:t>
            </w:r>
          </w:p>
        </w:tc>
      </w:tr>
      <w:tr w:rsidR="00BA49B9" w:rsidRPr="00CD00C9" w:rsidTr="005B5A3F">
        <w:trPr>
          <w:trHeight w:val="471"/>
        </w:trPr>
        <w:tc>
          <w:tcPr>
            <w:tcW w:w="1630" w:type="dxa"/>
            <w:tcBorders>
              <w:top w:val="single" w:sz="12" w:space="0" w:color="auto"/>
              <w:left w:val="single" w:sz="12" w:space="0" w:color="auto"/>
              <w:bottom w:val="single" w:sz="12" w:space="0" w:color="auto"/>
              <w:right w:val="single" w:sz="12" w:space="0" w:color="auto"/>
              <w:tl2br w:val="single" w:sz="4"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 xml:space="preserve">               Aylar</w:t>
            </w:r>
          </w:p>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Günler</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ARALIK 2016</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OCAK 2017</w:t>
            </w: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ŞUBAT 2017</w:t>
            </w:r>
          </w:p>
          <w:p w:rsidR="00BA49B9" w:rsidRPr="00CD00C9" w:rsidRDefault="00BA49B9" w:rsidP="005B5A3F">
            <w:pPr>
              <w:pStyle w:val="AralkYok"/>
              <w:jc w:val="center"/>
              <w:rPr>
                <w:rFonts w:asciiTheme="minorHAnsi" w:hAnsiTheme="minorHAnsi" w:cstheme="minorHAnsi"/>
                <w:sz w:val="22"/>
                <w:szCs w:val="22"/>
              </w:rPr>
            </w:pP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Pazartesi</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5</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26</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9</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16</w:t>
            </w:r>
          </w:p>
        </w:tc>
        <w:tc>
          <w:tcPr>
            <w:tcW w:w="440"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23</w:t>
            </w:r>
          </w:p>
        </w:tc>
        <w:tc>
          <w:tcPr>
            <w:tcW w:w="440" w:type="dxa"/>
            <w:tcBorders>
              <w:top w:val="single" w:sz="12" w:space="0" w:color="auto"/>
              <w:left w:val="single" w:sz="4"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30</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sz w:val="22"/>
                <w:szCs w:val="22"/>
              </w:rPr>
            </w:pPr>
          </w:p>
        </w:tc>
        <w:tc>
          <w:tcPr>
            <w:tcW w:w="44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20</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27</w:t>
            </w: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Salı</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6</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27</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10</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17</w:t>
            </w:r>
          </w:p>
        </w:tc>
        <w:tc>
          <w:tcPr>
            <w:tcW w:w="440"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24</w:t>
            </w:r>
          </w:p>
        </w:tc>
        <w:tc>
          <w:tcPr>
            <w:tcW w:w="440" w:type="dxa"/>
            <w:tcBorders>
              <w:top w:val="single" w:sz="12" w:space="0" w:color="auto"/>
              <w:left w:val="single" w:sz="4"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31</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sz w:val="22"/>
                <w:szCs w:val="22"/>
              </w:rPr>
            </w:pPr>
          </w:p>
        </w:tc>
        <w:tc>
          <w:tcPr>
            <w:tcW w:w="44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21</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28</w:t>
            </w: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Çarşamba</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7</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28</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11</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18</w:t>
            </w:r>
          </w:p>
        </w:tc>
        <w:tc>
          <w:tcPr>
            <w:tcW w:w="440"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25</w:t>
            </w:r>
          </w:p>
        </w:tc>
        <w:tc>
          <w:tcPr>
            <w:tcW w:w="440" w:type="dxa"/>
            <w:tcBorders>
              <w:top w:val="single" w:sz="12" w:space="0" w:color="auto"/>
              <w:left w:val="single" w:sz="4"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w:t>
            </w:r>
          </w:p>
        </w:tc>
        <w:tc>
          <w:tcPr>
            <w:tcW w:w="44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8</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22</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Perşembe</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8</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29</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12</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19</w:t>
            </w:r>
          </w:p>
        </w:tc>
        <w:tc>
          <w:tcPr>
            <w:tcW w:w="440"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26</w:t>
            </w:r>
          </w:p>
        </w:tc>
        <w:tc>
          <w:tcPr>
            <w:tcW w:w="440" w:type="dxa"/>
            <w:tcBorders>
              <w:top w:val="single" w:sz="12" w:space="0" w:color="auto"/>
              <w:left w:val="single" w:sz="4"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w:t>
            </w:r>
          </w:p>
        </w:tc>
        <w:tc>
          <w:tcPr>
            <w:tcW w:w="44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23</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9</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30</w:t>
            </w:r>
          </w:p>
        </w:tc>
        <w:tc>
          <w:tcPr>
            <w:tcW w:w="4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13</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20</w:t>
            </w:r>
          </w:p>
        </w:tc>
        <w:tc>
          <w:tcPr>
            <w:tcW w:w="440"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27</w:t>
            </w:r>
          </w:p>
        </w:tc>
        <w:tc>
          <w:tcPr>
            <w:tcW w:w="440" w:type="dxa"/>
            <w:tcBorders>
              <w:top w:val="single" w:sz="12" w:space="0" w:color="auto"/>
              <w:left w:val="single" w:sz="4"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w:t>
            </w:r>
          </w:p>
        </w:tc>
        <w:tc>
          <w:tcPr>
            <w:tcW w:w="44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24</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Cumartesi</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10</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17</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24</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31</w:t>
            </w:r>
          </w:p>
        </w:tc>
        <w:tc>
          <w:tcPr>
            <w:tcW w:w="4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color w:val="FF0000"/>
                <w:sz w:val="22"/>
                <w:szCs w:val="22"/>
              </w:rPr>
            </w:pP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7</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14</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21</w:t>
            </w:r>
          </w:p>
        </w:tc>
        <w:tc>
          <w:tcPr>
            <w:tcW w:w="440"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28</w:t>
            </w:r>
          </w:p>
        </w:tc>
        <w:tc>
          <w:tcPr>
            <w:tcW w:w="440" w:type="dxa"/>
            <w:tcBorders>
              <w:top w:val="single" w:sz="12" w:space="0" w:color="auto"/>
              <w:left w:val="single" w:sz="4"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4</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11</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25</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4</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11</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w:t>
            </w: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15</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22</w:t>
            </w:r>
          </w:p>
        </w:tc>
        <w:tc>
          <w:tcPr>
            <w:tcW w:w="440" w:type="dxa"/>
            <w:tcBorders>
              <w:top w:val="single" w:sz="12" w:space="0" w:color="auto"/>
              <w:left w:val="single" w:sz="12" w:space="0" w:color="auto"/>
              <w:bottom w:val="single" w:sz="12" w:space="0" w:color="auto"/>
              <w:right w:val="single" w:sz="4"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29</w:t>
            </w:r>
          </w:p>
        </w:tc>
        <w:tc>
          <w:tcPr>
            <w:tcW w:w="440" w:type="dxa"/>
            <w:tcBorders>
              <w:top w:val="single" w:sz="12" w:space="0" w:color="auto"/>
              <w:left w:val="single" w:sz="4"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5</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12</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19</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26</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471"/>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İş Günü</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22 iş günü</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15 iş günü</w:t>
            </w: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17 iş günü</w:t>
            </w:r>
          </w:p>
        </w:tc>
      </w:tr>
      <w:tr w:rsidR="00BA49B9" w:rsidRPr="00CD00C9" w:rsidTr="005B5A3F">
        <w:trPr>
          <w:trHeight w:val="485"/>
        </w:trPr>
        <w:tc>
          <w:tcPr>
            <w:tcW w:w="1630" w:type="dxa"/>
            <w:tcBorders>
              <w:top w:val="single" w:sz="12" w:space="0" w:color="auto"/>
              <w:left w:val="single" w:sz="12" w:space="0" w:color="auto"/>
              <w:bottom w:val="single" w:sz="12" w:space="0" w:color="auto"/>
              <w:right w:val="single" w:sz="12" w:space="0" w:color="auto"/>
              <w:tl2br w:val="single" w:sz="4"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 xml:space="preserve">              Aylar</w:t>
            </w:r>
          </w:p>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Günler</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MART 2017</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NİSAN 2017</w:t>
            </w: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MAYIS 2017</w:t>
            </w:r>
          </w:p>
          <w:p w:rsidR="00BA49B9" w:rsidRPr="00CD00C9" w:rsidRDefault="00BA49B9" w:rsidP="005B5A3F">
            <w:pPr>
              <w:pStyle w:val="AralkYok"/>
              <w:jc w:val="center"/>
              <w:rPr>
                <w:rFonts w:asciiTheme="minorHAnsi" w:hAnsiTheme="minorHAnsi" w:cstheme="minorHAnsi"/>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Pazartesi</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6</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27</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r w:rsidRPr="00CD00C9">
              <w:rPr>
                <w:rFonts w:asciiTheme="minorHAnsi" w:hAnsiTheme="minorHAnsi" w:cstheme="minorHAnsi"/>
                <w:sz w:val="22"/>
                <w:szCs w:val="22"/>
              </w:rPr>
              <w:t>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10</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17</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24</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color w:val="FF0000"/>
                <w:sz w:val="22"/>
                <w:szCs w:val="22"/>
              </w:rPr>
              <w:t>1</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8</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22</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29</w:t>
            </w: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Salı</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7</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28</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r w:rsidRPr="00CD00C9">
              <w:rPr>
                <w:rFonts w:asciiTheme="minorHAnsi" w:hAnsiTheme="minorHAnsi" w:cstheme="minorHAnsi"/>
                <w:sz w:val="22"/>
                <w:szCs w:val="22"/>
              </w:rPr>
              <w:t>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11</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18</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25</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23</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30</w:t>
            </w: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Çarşamba</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8</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29</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r w:rsidRPr="00CD00C9">
              <w:rPr>
                <w:rFonts w:asciiTheme="minorHAnsi" w:hAnsiTheme="minorHAnsi" w:cstheme="minorHAnsi"/>
                <w:sz w:val="22"/>
                <w:szCs w:val="22"/>
              </w:rPr>
              <w:t>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12</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19</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26</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24</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31</w:t>
            </w: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Perşembe</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9</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30</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r w:rsidRPr="00CD00C9">
              <w:rPr>
                <w:rFonts w:asciiTheme="minorHAnsi" w:hAnsiTheme="minorHAnsi" w:cstheme="minorHAnsi"/>
                <w:sz w:val="22"/>
                <w:szCs w:val="22"/>
              </w:rPr>
              <w:t>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13</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sz w:val="22"/>
                <w:szCs w:val="22"/>
              </w:rPr>
              <w:t>20</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27</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4</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18</w:t>
            </w:r>
          </w:p>
        </w:tc>
        <w:tc>
          <w:tcPr>
            <w:tcW w:w="4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25</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10</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31</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sz w:val="22"/>
                <w:szCs w:val="22"/>
              </w:rPr>
            </w:pPr>
            <w:r w:rsidRPr="00CD00C9">
              <w:rPr>
                <w:rFonts w:asciiTheme="minorHAnsi" w:hAnsiTheme="minorHAnsi" w:cstheme="minorHAnsi"/>
                <w:sz w:val="22"/>
                <w:szCs w:val="22"/>
              </w:rPr>
              <w:t>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14</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21</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28</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5</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12</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color w:val="FF0000"/>
                <w:sz w:val="22"/>
                <w:szCs w:val="22"/>
              </w:rPr>
              <w:t>19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26</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r>
      <w:tr w:rsidR="00BA49B9" w:rsidRPr="00CD00C9" w:rsidTr="005B5A3F">
        <w:trPr>
          <w:trHeight w:val="279"/>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Cumartesi</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4</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11</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1</w:t>
            </w: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15</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22</w:t>
            </w:r>
          </w:p>
        </w:tc>
        <w:tc>
          <w:tcPr>
            <w:tcW w:w="88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29</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6</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13</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20</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27</w:t>
            </w:r>
          </w:p>
        </w:tc>
        <w:tc>
          <w:tcPr>
            <w:tcW w:w="8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5</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12</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19</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w:t>
            </w: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9</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16</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23</w:t>
            </w:r>
          </w:p>
        </w:tc>
        <w:tc>
          <w:tcPr>
            <w:tcW w:w="88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30</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7</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14</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21</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28</w:t>
            </w:r>
          </w:p>
        </w:tc>
        <w:tc>
          <w:tcPr>
            <w:tcW w:w="8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485"/>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İş Günü</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23 iş günü</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20 iş günü</w:t>
            </w: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21 iş günü</w:t>
            </w:r>
          </w:p>
        </w:tc>
      </w:tr>
      <w:tr w:rsidR="00BA49B9" w:rsidRPr="00CD00C9" w:rsidTr="005B5A3F">
        <w:trPr>
          <w:trHeight w:val="471"/>
        </w:trPr>
        <w:tc>
          <w:tcPr>
            <w:tcW w:w="1630" w:type="dxa"/>
            <w:tcBorders>
              <w:top w:val="single" w:sz="12" w:space="0" w:color="auto"/>
              <w:left w:val="single" w:sz="12" w:space="0" w:color="auto"/>
              <w:bottom w:val="single" w:sz="12" w:space="0" w:color="auto"/>
              <w:right w:val="single" w:sz="12" w:space="0" w:color="auto"/>
              <w:tl2br w:val="single" w:sz="4"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 xml:space="preserve">              Aylar</w:t>
            </w:r>
          </w:p>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Günler</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HAZİRAN 2017</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TEMMUZ 2017</w:t>
            </w: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r w:rsidRPr="00CD00C9">
              <w:rPr>
                <w:rFonts w:asciiTheme="minorHAnsi" w:hAnsiTheme="minorHAnsi" w:cstheme="minorHAnsi"/>
                <w:sz w:val="22"/>
                <w:szCs w:val="22"/>
              </w:rPr>
              <w:t>AĞUSTOS 2017</w:t>
            </w:r>
          </w:p>
          <w:p w:rsidR="00BA49B9" w:rsidRPr="00CD00C9" w:rsidRDefault="00BA49B9" w:rsidP="005B5A3F">
            <w:pPr>
              <w:pStyle w:val="AralkYok"/>
              <w:jc w:val="center"/>
              <w:rPr>
                <w:rFonts w:asciiTheme="minorHAnsi" w:hAnsiTheme="minorHAnsi" w:cstheme="minorHAnsi"/>
                <w:sz w:val="22"/>
                <w:szCs w:val="22"/>
              </w:rPr>
            </w:pP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Pazartesi</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5</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26</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10</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17</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24/31</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21</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28</w:t>
            </w: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Salı</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6</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27</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11</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18</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25</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8</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22</w:t>
            </w:r>
          </w:p>
        </w:tc>
        <w:tc>
          <w:tcPr>
            <w:tcW w:w="8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29</w:t>
            </w: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Çarşamba</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7</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28</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12</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19</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26</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9</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23</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30</w:t>
            </w: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Perşembe</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8</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29</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13</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20</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27</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3</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10</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24</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31</w:t>
            </w: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2</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sz w:val="22"/>
                <w:szCs w:val="22"/>
              </w:rPr>
            </w:pPr>
            <w:r w:rsidRPr="00CD00C9">
              <w:rPr>
                <w:rFonts w:asciiTheme="minorHAnsi" w:hAnsiTheme="minorHAnsi" w:cstheme="minorHAnsi"/>
                <w:bCs/>
                <w:sz w:val="22"/>
                <w:szCs w:val="22"/>
              </w:rPr>
              <w:t>9</w:t>
            </w:r>
          </w:p>
        </w:tc>
        <w:tc>
          <w:tcPr>
            <w:tcW w:w="483"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16</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23</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30</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p>
        </w:tc>
        <w:tc>
          <w:tcPr>
            <w:tcW w:w="481"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7</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14</w:t>
            </w:r>
          </w:p>
        </w:tc>
        <w:tc>
          <w:tcPr>
            <w:tcW w:w="484"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21</w:t>
            </w:r>
          </w:p>
        </w:tc>
        <w:tc>
          <w:tcPr>
            <w:tcW w:w="880" w:type="dxa"/>
            <w:gridSpan w:val="2"/>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28</w:t>
            </w:r>
          </w:p>
        </w:tc>
        <w:tc>
          <w:tcPr>
            <w:tcW w:w="426"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4</w:t>
            </w:r>
          </w:p>
        </w:tc>
        <w:tc>
          <w:tcPr>
            <w:tcW w:w="440"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11</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18</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r w:rsidRPr="00CD00C9">
              <w:rPr>
                <w:rFonts w:asciiTheme="minorHAnsi" w:hAnsiTheme="minorHAnsi" w:cstheme="minorHAnsi"/>
                <w:bCs/>
                <w:i/>
                <w:color w:val="808080" w:themeColor="background1" w:themeShade="80"/>
                <w:sz w:val="22"/>
                <w:szCs w:val="22"/>
              </w:rPr>
              <w:t>25</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i/>
                <w:color w:val="808080" w:themeColor="background1" w:themeShade="80"/>
                <w:sz w:val="22"/>
                <w:szCs w:val="22"/>
              </w:rPr>
            </w:pPr>
          </w:p>
        </w:tc>
      </w:tr>
      <w:tr w:rsidR="00BA49B9" w:rsidRPr="00CD00C9" w:rsidTr="005B5A3F">
        <w:trPr>
          <w:trHeight w:val="228"/>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Cumartesi</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10</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17</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24</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w:t>
            </w: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15</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22</w:t>
            </w:r>
          </w:p>
        </w:tc>
        <w:tc>
          <w:tcPr>
            <w:tcW w:w="88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29</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5</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12</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19</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26</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242"/>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Pazar</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4</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11</w:t>
            </w:r>
          </w:p>
        </w:tc>
        <w:tc>
          <w:tcPr>
            <w:tcW w:w="483"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18</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25</w:t>
            </w:r>
          </w:p>
        </w:tc>
        <w:tc>
          <w:tcPr>
            <w:tcW w:w="4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w:t>
            </w:r>
          </w:p>
        </w:tc>
        <w:tc>
          <w:tcPr>
            <w:tcW w:w="48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9</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16</w:t>
            </w:r>
          </w:p>
        </w:tc>
        <w:tc>
          <w:tcPr>
            <w:tcW w:w="48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23</w:t>
            </w:r>
          </w:p>
        </w:tc>
        <w:tc>
          <w:tcPr>
            <w:tcW w:w="880"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30</w:t>
            </w:r>
          </w:p>
        </w:tc>
        <w:tc>
          <w:tcPr>
            <w:tcW w:w="42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6</w:t>
            </w:r>
          </w:p>
        </w:tc>
        <w:tc>
          <w:tcPr>
            <w:tcW w:w="44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13</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20</w:t>
            </w:r>
          </w:p>
        </w:tc>
        <w:tc>
          <w:tcPr>
            <w:tcW w:w="4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A49B9" w:rsidRPr="00CD00C9" w:rsidRDefault="00BA49B9" w:rsidP="005B5A3F">
            <w:pPr>
              <w:jc w:val="center"/>
              <w:rPr>
                <w:rFonts w:asciiTheme="minorHAnsi" w:hAnsiTheme="minorHAnsi" w:cstheme="minorHAnsi"/>
                <w:bCs/>
                <w:color w:val="FF0000"/>
                <w:sz w:val="22"/>
                <w:szCs w:val="22"/>
              </w:rPr>
            </w:pPr>
            <w:r w:rsidRPr="00CD00C9">
              <w:rPr>
                <w:rFonts w:asciiTheme="minorHAnsi" w:hAnsiTheme="minorHAnsi" w:cstheme="minorHAnsi"/>
                <w:bCs/>
                <w:color w:val="FF0000"/>
                <w:sz w:val="22"/>
                <w:szCs w:val="22"/>
              </w:rPr>
              <w:t>27</w:t>
            </w:r>
          </w:p>
        </w:tc>
        <w:tc>
          <w:tcPr>
            <w:tcW w:w="884" w:type="dxa"/>
            <w:tcBorders>
              <w:top w:val="single" w:sz="12" w:space="0" w:color="auto"/>
              <w:left w:val="single" w:sz="12" w:space="0" w:color="auto"/>
              <w:bottom w:val="single" w:sz="12" w:space="0" w:color="auto"/>
              <w:right w:val="single" w:sz="12" w:space="0" w:color="auto"/>
            </w:tcBorders>
            <w:vAlign w:val="center"/>
          </w:tcPr>
          <w:p w:rsidR="00BA49B9" w:rsidRPr="00CD00C9" w:rsidRDefault="00BA49B9" w:rsidP="005B5A3F">
            <w:pPr>
              <w:jc w:val="center"/>
              <w:rPr>
                <w:rFonts w:asciiTheme="minorHAnsi" w:hAnsiTheme="minorHAnsi" w:cstheme="minorHAnsi"/>
                <w:bCs/>
                <w:color w:val="FF0000"/>
                <w:sz w:val="22"/>
                <w:szCs w:val="22"/>
              </w:rPr>
            </w:pPr>
          </w:p>
        </w:tc>
      </w:tr>
      <w:tr w:rsidR="00BA49B9" w:rsidRPr="00CD00C9" w:rsidTr="005B5A3F">
        <w:trPr>
          <w:trHeight w:val="471"/>
        </w:trPr>
        <w:tc>
          <w:tcPr>
            <w:tcW w:w="1630" w:type="dxa"/>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İş Günü</w:t>
            </w:r>
          </w:p>
        </w:tc>
        <w:tc>
          <w:tcPr>
            <w:tcW w:w="2361" w:type="dxa"/>
            <w:gridSpan w:val="6"/>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color w:val="FF0000"/>
                <w:sz w:val="22"/>
                <w:szCs w:val="22"/>
              </w:rPr>
            </w:pPr>
            <w:r w:rsidRPr="00CD00C9">
              <w:rPr>
                <w:rFonts w:asciiTheme="minorHAnsi" w:hAnsiTheme="minorHAnsi" w:cstheme="minorHAnsi"/>
                <w:color w:val="FF0000"/>
                <w:sz w:val="22"/>
                <w:szCs w:val="22"/>
              </w:rPr>
              <w:t>7 iş günü</w:t>
            </w:r>
          </w:p>
        </w:tc>
        <w:tc>
          <w:tcPr>
            <w:tcW w:w="2755" w:type="dxa"/>
            <w:gridSpan w:val="7"/>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p>
        </w:tc>
        <w:tc>
          <w:tcPr>
            <w:tcW w:w="2718" w:type="dxa"/>
            <w:gridSpan w:val="5"/>
            <w:tcBorders>
              <w:top w:val="single" w:sz="12" w:space="0" w:color="auto"/>
              <w:left w:val="single" w:sz="12" w:space="0" w:color="auto"/>
              <w:bottom w:val="single" w:sz="12" w:space="0" w:color="auto"/>
              <w:right w:val="single" w:sz="12" w:space="0" w:color="auto"/>
            </w:tcBorders>
          </w:tcPr>
          <w:p w:rsidR="00BA49B9" w:rsidRPr="00CD00C9" w:rsidRDefault="00BA49B9" w:rsidP="005B5A3F">
            <w:pPr>
              <w:pStyle w:val="AralkYok"/>
              <w:jc w:val="center"/>
              <w:rPr>
                <w:rFonts w:asciiTheme="minorHAnsi" w:hAnsiTheme="minorHAnsi" w:cstheme="minorHAnsi"/>
                <w:sz w:val="22"/>
                <w:szCs w:val="22"/>
              </w:rPr>
            </w:pPr>
          </w:p>
        </w:tc>
      </w:tr>
      <w:tr w:rsidR="00BA49B9" w:rsidRPr="00CD00C9" w:rsidTr="005B5A3F">
        <w:trPr>
          <w:trHeight w:val="444"/>
        </w:trPr>
        <w:tc>
          <w:tcPr>
            <w:tcW w:w="2958"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1.</w:t>
            </w:r>
            <w:proofErr w:type="gramStart"/>
            <w:r w:rsidRPr="00CD00C9">
              <w:rPr>
                <w:rFonts w:asciiTheme="minorHAnsi" w:hAnsiTheme="minorHAnsi" w:cstheme="minorHAnsi"/>
                <w:sz w:val="22"/>
                <w:szCs w:val="22"/>
              </w:rPr>
              <w:t>DÖNEM : 89</w:t>
            </w:r>
            <w:proofErr w:type="gramEnd"/>
            <w:r w:rsidRPr="00CD00C9">
              <w:rPr>
                <w:rFonts w:asciiTheme="minorHAnsi" w:hAnsiTheme="minorHAnsi" w:cstheme="minorHAnsi"/>
                <w:sz w:val="22"/>
                <w:szCs w:val="22"/>
              </w:rPr>
              <w:t>,5 İŞ GÜNÜ</w:t>
            </w:r>
          </w:p>
          <w:p w:rsidR="00BA49B9" w:rsidRPr="00CD00C9" w:rsidRDefault="00BA49B9" w:rsidP="005B5A3F">
            <w:pPr>
              <w:pStyle w:val="AralkYok"/>
              <w:rPr>
                <w:rFonts w:asciiTheme="minorHAnsi" w:hAnsiTheme="minorHAnsi" w:cstheme="minorHAnsi"/>
                <w:sz w:val="22"/>
                <w:szCs w:val="22"/>
              </w:rPr>
            </w:pPr>
          </w:p>
        </w:tc>
        <w:tc>
          <w:tcPr>
            <w:tcW w:w="2731" w:type="dxa"/>
            <w:gridSpan w:val="7"/>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BA49B9" w:rsidRPr="00CD00C9" w:rsidRDefault="00BA49B9" w:rsidP="005B5A3F">
            <w:pPr>
              <w:pStyle w:val="AralkYok"/>
              <w:rPr>
                <w:rFonts w:asciiTheme="minorHAnsi" w:hAnsiTheme="minorHAnsi" w:cstheme="minorHAnsi"/>
                <w:sz w:val="22"/>
                <w:szCs w:val="22"/>
              </w:rPr>
            </w:pPr>
            <w:r w:rsidRPr="00CD00C9">
              <w:rPr>
                <w:rFonts w:asciiTheme="minorHAnsi" w:hAnsiTheme="minorHAnsi" w:cstheme="minorHAnsi"/>
                <w:sz w:val="22"/>
                <w:szCs w:val="22"/>
              </w:rPr>
              <w:t>2. DÖNEM: 88 İŞ GÜNÜ</w:t>
            </w:r>
          </w:p>
          <w:p w:rsidR="00BA49B9" w:rsidRPr="00CD00C9" w:rsidRDefault="00BA49B9" w:rsidP="005B5A3F">
            <w:pPr>
              <w:pStyle w:val="AralkYok"/>
              <w:rPr>
                <w:rFonts w:asciiTheme="minorHAnsi" w:hAnsiTheme="minorHAnsi" w:cstheme="minorHAnsi"/>
                <w:sz w:val="22"/>
                <w:szCs w:val="22"/>
              </w:rPr>
            </w:pPr>
          </w:p>
        </w:tc>
        <w:tc>
          <w:tcPr>
            <w:tcW w:w="3775" w:type="dxa"/>
            <w:gridSpan w:val="8"/>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BA49B9" w:rsidRPr="00CD00C9" w:rsidRDefault="00BA49B9" w:rsidP="005B5A3F">
            <w:pPr>
              <w:rPr>
                <w:rFonts w:asciiTheme="minorHAnsi" w:hAnsiTheme="minorHAnsi" w:cstheme="minorHAnsi"/>
                <w:sz w:val="22"/>
                <w:szCs w:val="22"/>
              </w:rPr>
            </w:pPr>
            <w:r w:rsidRPr="00CD00C9">
              <w:rPr>
                <w:rFonts w:asciiTheme="minorHAnsi" w:hAnsiTheme="minorHAnsi" w:cstheme="minorHAnsi"/>
                <w:sz w:val="22"/>
                <w:szCs w:val="22"/>
              </w:rPr>
              <w:t>TOPLAM: 177,5 İŞ GÜNÜ</w:t>
            </w:r>
          </w:p>
        </w:tc>
      </w:tr>
    </w:tbl>
    <w:p w:rsidR="00BA49B9" w:rsidRPr="00003E02" w:rsidRDefault="00BA49B9" w:rsidP="00BA49B9">
      <w:pPr>
        <w:jc w:val="both"/>
        <w:rPr>
          <w:rFonts w:asciiTheme="minorHAnsi" w:hAnsiTheme="minorHAnsi" w:cstheme="minorHAnsi"/>
          <w:b/>
          <w:sz w:val="22"/>
          <w:szCs w:val="22"/>
          <w:u w:val="single"/>
        </w:rPr>
      </w:pPr>
      <w:r w:rsidRPr="00003E02">
        <w:rPr>
          <w:rFonts w:asciiTheme="minorHAnsi" w:hAnsiTheme="minorHAnsi" w:cstheme="minorHAnsi"/>
          <w:b/>
          <w:sz w:val="22"/>
          <w:szCs w:val="22"/>
          <w:u w:val="single"/>
        </w:rPr>
        <w:t>EK1</w:t>
      </w:r>
    </w:p>
    <w:p w:rsidR="00BA49B9" w:rsidRPr="00CD00C9" w:rsidRDefault="00BA49B9" w:rsidP="00BA49B9">
      <w:pPr>
        <w:pStyle w:val="AralkYok"/>
        <w:jc w:val="center"/>
        <w:rPr>
          <w:rFonts w:asciiTheme="minorHAnsi" w:hAnsiTheme="minorHAnsi" w:cstheme="minorHAnsi"/>
        </w:rPr>
      </w:pPr>
      <w:r>
        <w:rPr>
          <w:rFonts w:asciiTheme="minorHAnsi" w:hAnsiTheme="minorHAnsi" w:cstheme="minorHAnsi"/>
        </w:rPr>
        <w:t>2016-2017 EĞİTİM ÖĞRETİM YILI İŞ GÜNÜ ÇALIŞMA TAKVİMİ</w:t>
      </w:r>
    </w:p>
    <w:p w:rsidR="00BA49B9" w:rsidRPr="00CD00C9" w:rsidRDefault="00BA49B9" w:rsidP="00BA49B9">
      <w:pPr>
        <w:pStyle w:val="AralkYok"/>
        <w:jc w:val="center"/>
        <w:rPr>
          <w:rFonts w:asciiTheme="minorHAnsi" w:hAnsiTheme="minorHAnsi" w:cstheme="minorHAnsi"/>
        </w:rPr>
      </w:pPr>
    </w:p>
    <w:p w:rsidR="00BA49B9" w:rsidRPr="00CD00C9" w:rsidRDefault="00BA49B9" w:rsidP="00BA49B9">
      <w:pPr>
        <w:pStyle w:val="AralkYok"/>
        <w:jc w:val="center"/>
        <w:rPr>
          <w:rFonts w:asciiTheme="minorHAnsi" w:hAnsiTheme="minorHAnsi" w:cstheme="minorHAnsi"/>
        </w:rPr>
      </w:pPr>
    </w:p>
    <w:p w:rsidR="00BA49B9" w:rsidRPr="00CD00C9" w:rsidRDefault="00BA49B9" w:rsidP="00BA49B9">
      <w:pPr>
        <w:pStyle w:val="AralkYok"/>
        <w:jc w:val="center"/>
        <w:rPr>
          <w:rFonts w:asciiTheme="minorHAnsi" w:hAnsiTheme="minorHAnsi" w:cstheme="minorHAnsi"/>
        </w:rPr>
      </w:pPr>
    </w:p>
    <w:p w:rsidR="00BA49B9" w:rsidRPr="00CD00C9" w:rsidRDefault="00BA49B9" w:rsidP="00BA49B9">
      <w:pPr>
        <w:pStyle w:val="AralkYok"/>
        <w:jc w:val="center"/>
        <w:rPr>
          <w:rFonts w:asciiTheme="minorHAnsi" w:hAnsiTheme="minorHAnsi" w:cstheme="minorHAnsi"/>
        </w:rPr>
      </w:pPr>
    </w:p>
    <w:p w:rsidR="00BA49B9" w:rsidRPr="00CD00C9" w:rsidRDefault="00BA49B9" w:rsidP="00BA49B9">
      <w:pPr>
        <w:pStyle w:val="AralkYok"/>
        <w:jc w:val="center"/>
        <w:rPr>
          <w:rFonts w:asciiTheme="minorHAnsi" w:hAnsiTheme="minorHAnsi" w:cstheme="minorHAnsi"/>
        </w:rPr>
      </w:pPr>
    </w:p>
    <w:p w:rsidR="00BA49B9" w:rsidRPr="00CD00C9" w:rsidRDefault="00BA49B9" w:rsidP="00BA49B9">
      <w:pPr>
        <w:pStyle w:val="AralkYok"/>
        <w:jc w:val="center"/>
        <w:rPr>
          <w:rFonts w:asciiTheme="minorHAnsi" w:hAnsiTheme="minorHAnsi" w:cstheme="minorHAnsi"/>
        </w:rPr>
      </w:pPr>
      <w:r w:rsidRPr="00CD00C9">
        <w:rPr>
          <w:rFonts w:asciiTheme="minorHAnsi" w:hAnsiTheme="minorHAnsi" w:cstheme="minorHAnsi"/>
        </w:rPr>
        <w:t>2016-2017 EĞİTİM-ÖĞRETİM YILI İŞ GÜNÜ TAKVİMİ</w:t>
      </w:r>
    </w:p>
    <w:p w:rsidR="00BA49B9" w:rsidRPr="00CD00C9" w:rsidRDefault="00BA49B9" w:rsidP="00BA49B9">
      <w:pPr>
        <w:pStyle w:val="AralkYok"/>
        <w:rPr>
          <w:rFonts w:asciiTheme="minorHAnsi" w:hAnsiTheme="minorHAnsi" w:cstheme="minorHAnsi"/>
        </w:rPr>
      </w:pPr>
    </w:p>
    <w:tbl>
      <w:tblPr>
        <w:tblpPr w:leftFromText="141" w:rightFromText="141" w:vertAnchor="text" w:tblpXSpec="center" w:tblpY="1"/>
        <w:tblOverlap w:val="never"/>
        <w:tblW w:w="96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53"/>
        <w:gridCol w:w="4253"/>
      </w:tblGrid>
      <w:tr w:rsidR="00BA49B9" w:rsidRPr="00CD00C9" w:rsidTr="005B5A3F">
        <w:trPr>
          <w:trHeight w:val="392"/>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2015-2016 Öğretim Yılı Başlangıcı</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 xml:space="preserve">19 Eylül 2016 Pazartesi  </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Cumhuriyet Bayramı (1,5 Gün)</w:t>
            </w:r>
          </w:p>
        </w:tc>
        <w:tc>
          <w:tcPr>
            <w:tcW w:w="4253" w:type="dxa"/>
            <w:vAlign w:val="center"/>
          </w:tcPr>
          <w:p w:rsidR="00BA49B9" w:rsidRPr="00B27E2D" w:rsidRDefault="00BA49B9" w:rsidP="005B5A3F">
            <w:pPr>
              <w:pStyle w:val="AralkYok"/>
              <w:rPr>
                <w:rFonts w:asciiTheme="minorHAnsi" w:hAnsiTheme="minorHAnsi" w:cstheme="minorHAnsi"/>
                <w:sz w:val="18"/>
                <w:szCs w:val="18"/>
              </w:rPr>
            </w:pPr>
            <w:r w:rsidRPr="00D068D9">
              <w:rPr>
                <w:rFonts w:asciiTheme="minorHAnsi" w:hAnsiTheme="minorHAnsi" w:cstheme="minorHAnsi"/>
              </w:rPr>
              <w:t>28 Ekim Cuma,</w:t>
            </w:r>
            <w:r w:rsidRPr="00BA65C6">
              <w:rPr>
                <w:rFonts w:asciiTheme="minorHAnsi" w:hAnsiTheme="minorHAnsi" w:cstheme="minorHAnsi"/>
                <w:sz w:val="18"/>
                <w:szCs w:val="18"/>
              </w:rPr>
              <w:t>Yarım gün</w:t>
            </w:r>
            <w:r w:rsidRPr="00D068D9">
              <w:rPr>
                <w:rFonts w:asciiTheme="minorHAnsi" w:hAnsiTheme="minorHAnsi" w:cstheme="minorHAnsi"/>
              </w:rPr>
              <w:t>-29 Ekim C</w:t>
            </w:r>
            <w:r>
              <w:rPr>
                <w:rFonts w:asciiTheme="minorHAnsi" w:hAnsiTheme="minorHAnsi" w:cstheme="minorHAnsi"/>
              </w:rPr>
              <w:t>mt</w:t>
            </w:r>
            <w:proofErr w:type="gramStart"/>
            <w:r>
              <w:rPr>
                <w:rFonts w:asciiTheme="minorHAnsi" w:hAnsiTheme="minorHAnsi" w:cstheme="minorHAnsi"/>
              </w:rPr>
              <w:t>.</w:t>
            </w:r>
            <w:r w:rsidRPr="00D068D9">
              <w:rPr>
                <w:rFonts w:asciiTheme="minorHAnsi" w:hAnsiTheme="minorHAnsi" w:cstheme="minorHAnsi"/>
              </w:rPr>
              <w:t>,</w:t>
            </w:r>
            <w:proofErr w:type="gramEnd"/>
            <w:r w:rsidRPr="00BA65C6">
              <w:rPr>
                <w:rFonts w:asciiTheme="minorHAnsi" w:hAnsiTheme="minorHAnsi" w:cstheme="minorHAnsi"/>
                <w:sz w:val="18"/>
                <w:szCs w:val="18"/>
              </w:rPr>
              <w:t xml:space="preserve">Tam </w:t>
            </w:r>
            <w:r>
              <w:rPr>
                <w:rFonts w:asciiTheme="minorHAnsi" w:hAnsiTheme="minorHAnsi" w:cstheme="minorHAnsi"/>
                <w:sz w:val="18"/>
                <w:szCs w:val="18"/>
              </w:rPr>
              <w:t>gün</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Yılbaşı Tatili (1 Gün)</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1 Ocak 2017 Pazar</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Birinci Dönemin Sona Ermesi</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20 Ocak 2017 Cuma</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Yarıyıl Tatili</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 xml:space="preserve">23 Ocak 2017 Pazartesi – 5 Şubat 2017 Pazar </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İkinci Dönem Başlangıcı</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6 Şubat 2017 Pazartesi</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Ulusal Egemenlik ve Çocuk Bayramı (1 Gün)</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23 Nisan 2017 Pazar</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Emek ve Dayanışma Günü (1 Gün)</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1 Mayıs 2017 Pazartesi</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 xml:space="preserve">19 Mayıs </w:t>
            </w:r>
            <w:r w:rsidRPr="00B27E2D">
              <w:rPr>
                <w:rFonts w:asciiTheme="minorHAnsi" w:hAnsiTheme="minorHAnsi" w:cstheme="minorHAnsi"/>
              </w:rPr>
              <w:t>Atatürk’ü Anma Gençlik ve Spor Bayramı (</w:t>
            </w:r>
            <w:r>
              <w:rPr>
                <w:rFonts w:asciiTheme="minorHAnsi" w:hAnsiTheme="minorHAnsi" w:cstheme="minorHAnsi"/>
              </w:rPr>
              <w:t>1</w:t>
            </w:r>
            <w:r w:rsidRPr="00B27E2D">
              <w:rPr>
                <w:rFonts w:asciiTheme="minorHAnsi" w:hAnsiTheme="minorHAnsi" w:cstheme="minorHAnsi"/>
              </w:rPr>
              <w:t>gün)</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19 Mayıs 2017 Cuma</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Ders Yılının Sona Ermesi</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9 Haziran 2017 Cuma</w:t>
            </w:r>
          </w:p>
        </w:tc>
      </w:tr>
      <w:tr w:rsidR="00BA49B9" w:rsidRPr="00CD00C9" w:rsidTr="005B5A3F">
        <w:trPr>
          <w:trHeight w:val="227"/>
        </w:trPr>
        <w:tc>
          <w:tcPr>
            <w:tcW w:w="5353" w:type="dxa"/>
            <w:vAlign w:val="center"/>
          </w:tcPr>
          <w:p w:rsidR="00BA49B9" w:rsidRPr="00CD00C9" w:rsidRDefault="00BA49B9" w:rsidP="005B5A3F">
            <w:pPr>
              <w:pStyle w:val="AralkYok"/>
              <w:rPr>
                <w:rFonts w:asciiTheme="minorHAnsi" w:hAnsiTheme="minorHAnsi" w:cstheme="minorHAnsi"/>
              </w:rPr>
            </w:pPr>
            <w:r>
              <w:rPr>
                <w:rFonts w:asciiTheme="minorHAnsi" w:hAnsiTheme="minorHAnsi" w:cstheme="minorHAnsi"/>
              </w:rPr>
              <w:t xml:space="preserve">2017- 2018 </w:t>
            </w:r>
            <w:r w:rsidRPr="00CD00C9">
              <w:rPr>
                <w:rFonts w:asciiTheme="minorHAnsi" w:hAnsiTheme="minorHAnsi" w:cstheme="minorHAnsi"/>
              </w:rPr>
              <w:t>Öğretim Yılı Başlangıcı</w:t>
            </w:r>
          </w:p>
        </w:tc>
        <w:tc>
          <w:tcPr>
            <w:tcW w:w="4253" w:type="dxa"/>
            <w:vAlign w:val="center"/>
          </w:tcPr>
          <w:p w:rsidR="00BA49B9" w:rsidRPr="00CD00C9" w:rsidRDefault="00BA49B9" w:rsidP="005B5A3F">
            <w:pPr>
              <w:pStyle w:val="AralkYok"/>
              <w:rPr>
                <w:rFonts w:asciiTheme="minorHAnsi" w:hAnsiTheme="minorHAnsi" w:cstheme="minorHAnsi"/>
              </w:rPr>
            </w:pPr>
            <w:r w:rsidRPr="00CD00C9">
              <w:rPr>
                <w:rFonts w:asciiTheme="minorHAnsi" w:hAnsiTheme="minorHAnsi" w:cstheme="minorHAnsi"/>
              </w:rPr>
              <w:t>18 Eylül 2017 Pazartesi</w:t>
            </w:r>
          </w:p>
        </w:tc>
      </w:tr>
    </w:tbl>
    <w:p w:rsidR="00BA49B9" w:rsidRDefault="00BA49B9" w:rsidP="00BA49B9">
      <w:pPr>
        <w:pStyle w:val="AralkYok"/>
        <w:rPr>
          <w:rFonts w:asciiTheme="minorHAnsi" w:hAnsiTheme="minorHAnsi" w:cstheme="minorHAnsi"/>
        </w:rPr>
      </w:pPr>
    </w:p>
    <w:p w:rsidR="00BA49B9" w:rsidRDefault="00BA49B9" w:rsidP="00BA49B9">
      <w:pPr>
        <w:pStyle w:val="AralkYok"/>
        <w:rPr>
          <w:rFonts w:asciiTheme="minorHAnsi" w:hAnsiTheme="minorHAnsi" w:cstheme="minorHAnsi"/>
        </w:rPr>
      </w:pPr>
      <w:r>
        <w:rPr>
          <w:rFonts w:asciiTheme="minorHAnsi" w:hAnsiTheme="minorHAnsi" w:cstheme="minorHAnsi"/>
        </w:rPr>
        <w:t>***</w:t>
      </w:r>
    </w:p>
    <w:p w:rsidR="00BA49B9" w:rsidRPr="00CD00C9" w:rsidRDefault="00BA49B9" w:rsidP="00BA49B9">
      <w:pPr>
        <w:pStyle w:val="AralkYok"/>
        <w:rPr>
          <w:rFonts w:asciiTheme="minorHAnsi" w:hAnsiTheme="minorHAnsi" w:cstheme="minorHAnsi"/>
        </w:rPr>
      </w:pPr>
    </w:p>
    <w:p w:rsidR="00BA49B9" w:rsidRPr="00CD00C9" w:rsidRDefault="00BA49B9" w:rsidP="00BA49B9">
      <w:pPr>
        <w:jc w:val="both"/>
        <w:rPr>
          <w:rFonts w:asciiTheme="minorHAnsi" w:hAnsiTheme="minorHAnsi" w:cstheme="minorHAnsi"/>
          <w:b/>
          <w:sz w:val="22"/>
          <w:szCs w:val="22"/>
        </w:rPr>
      </w:pPr>
    </w:p>
    <w:p w:rsidR="00BA49B9" w:rsidRDefault="00BA49B9" w:rsidP="00BA49B9">
      <w:pPr>
        <w:jc w:val="both"/>
        <w:rPr>
          <w:rFonts w:asciiTheme="minorHAnsi" w:hAnsiTheme="minorHAnsi" w:cstheme="minorHAnsi"/>
          <w:b/>
          <w:sz w:val="22"/>
          <w:szCs w:val="22"/>
        </w:rPr>
      </w:pPr>
    </w:p>
    <w:p w:rsidR="00BA49B9" w:rsidRDefault="00BA49B9" w:rsidP="00BA49B9">
      <w:pPr>
        <w:jc w:val="both"/>
        <w:rPr>
          <w:rFonts w:asciiTheme="minorHAnsi" w:hAnsiTheme="minorHAnsi" w:cstheme="minorHAnsi"/>
          <w:b/>
          <w:sz w:val="22"/>
          <w:szCs w:val="22"/>
        </w:rPr>
      </w:pPr>
    </w:p>
    <w:p w:rsidR="00BA49B9" w:rsidRDefault="00BA49B9" w:rsidP="00BA49B9">
      <w:pPr>
        <w:jc w:val="both"/>
        <w:rPr>
          <w:rFonts w:asciiTheme="minorHAnsi" w:hAnsiTheme="minorHAnsi" w:cstheme="minorHAnsi"/>
          <w:sz w:val="22"/>
          <w:szCs w:val="22"/>
        </w:rPr>
      </w:pPr>
      <w:r w:rsidRPr="00CD00C9">
        <w:rPr>
          <w:rFonts w:asciiTheme="minorHAnsi" w:hAnsiTheme="minorHAnsi" w:cstheme="minorHAnsi"/>
          <w:b/>
          <w:sz w:val="22"/>
          <w:szCs w:val="22"/>
        </w:rPr>
        <w:t>2</w:t>
      </w:r>
      <w:r w:rsidRPr="00CD00C9">
        <w:rPr>
          <w:rFonts w:asciiTheme="minorHAnsi" w:hAnsiTheme="minorHAnsi" w:cstheme="minorHAnsi"/>
          <w:sz w:val="22"/>
          <w:szCs w:val="22"/>
        </w:rPr>
        <w:t xml:space="preserve">016–2017 Eğitim ve Öğretim yılı Keçiören 15.Eğitim Bölgesi </w:t>
      </w:r>
    </w:p>
    <w:p w:rsidR="00BA49B9" w:rsidRPr="00CD00C9" w:rsidRDefault="00BA49B9" w:rsidP="00BA49B9">
      <w:pPr>
        <w:jc w:val="both"/>
        <w:rPr>
          <w:rFonts w:asciiTheme="minorHAnsi" w:hAnsiTheme="minorHAnsi" w:cstheme="minorHAnsi"/>
          <w:sz w:val="22"/>
          <w:szCs w:val="22"/>
        </w:rPr>
      </w:pPr>
      <w:r w:rsidRPr="00CD00C9">
        <w:rPr>
          <w:rFonts w:asciiTheme="minorHAnsi" w:hAnsiTheme="minorHAnsi" w:cstheme="minorHAnsi"/>
          <w:sz w:val="22"/>
          <w:szCs w:val="22"/>
        </w:rPr>
        <w:t>2.Sınıflar 1. Dönem 1.Zümre Öğretmenler Kurulu Toplantısı,</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yukarıda</w:t>
      </w:r>
      <w:proofErr w:type="gramEnd"/>
      <w:r w:rsidRPr="00CD00C9">
        <w:rPr>
          <w:rFonts w:asciiTheme="minorHAnsi" w:hAnsiTheme="minorHAnsi" w:cstheme="minorHAnsi"/>
          <w:sz w:val="22"/>
          <w:szCs w:val="22"/>
        </w:rPr>
        <w:t xml:space="preserve"> belirtilen tarih, yer ve saatte yapılmış olup,</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yukarıdaki</w:t>
      </w:r>
      <w:proofErr w:type="gramEnd"/>
      <w:r w:rsidRPr="00CD00C9">
        <w:rPr>
          <w:rFonts w:asciiTheme="minorHAnsi" w:hAnsiTheme="minorHAnsi" w:cstheme="minorHAnsi"/>
          <w:sz w:val="22"/>
          <w:szCs w:val="22"/>
        </w:rPr>
        <w:t xml:space="preserve"> kararlar alınmış ve </w:t>
      </w:r>
    </w:p>
    <w:p w:rsidR="00BA49B9" w:rsidRPr="00CD00C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aşağıda</w:t>
      </w:r>
      <w:proofErr w:type="gramEnd"/>
      <w:r w:rsidRPr="00CD00C9">
        <w:rPr>
          <w:rFonts w:asciiTheme="minorHAnsi" w:hAnsiTheme="minorHAnsi" w:cstheme="minorHAnsi"/>
          <w:sz w:val="22"/>
          <w:szCs w:val="22"/>
        </w:rPr>
        <w:t xml:space="preserve"> imzası bulunan zümre sınıf öğretmenleri tarafından</w:t>
      </w:r>
    </w:p>
    <w:p w:rsidR="00BA49B9" w:rsidRDefault="00BA49B9" w:rsidP="00BA49B9">
      <w:pPr>
        <w:jc w:val="both"/>
        <w:rPr>
          <w:rFonts w:asciiTheme="minorHAnsi" w:hAnsiTheme="minorHAnsi" w:cstheme="minorHAnsi"/>
          <w:sz w:val="22"/>
          <w:szCs w:val="22"/>
        </w:rPr>
      </w:pPr>
      <w:proofErr w:type="gramStart"/>
      <w:r w:rsidRPr="00CD00C9">
        <w:rPr>
          <w:rFonts w:asciiTheme="minorHAnsi" w:hAnsiTheme="minorHAnsi" w:cstheme="minorHAnsi"/>
          <w:sz w:val="22"/>
          <w:szCs w:val="22"/>
        </w:rPr>
        <w:t>iş</w:t>
      </w:r>
      <w:proofErr w:type="gramEnd"/>
      <w:r w:rsidRPr="00CD00C9">
        <w:rPr>
          <w:rFonts w:asciiTheme="minorHAnsi" w:hAnsiTheme="minorHAnsi" w:cstheme="minorHAnsi"/>
          <w:sz w:val="22"/>
          <w:szCs w:val="22"/>
        </w:rPr>
        <w:t xml:space="preserve"> bu tutanak düzenlenerek imza altına alınmıştır.</w:t>
      </w:r>
    </w:p>
    <w:p w:rsidR="004967B5" w:rsidRPr="00CD00C9" w:rsidRDefault="004967B5" w:rsidP="00BA49B9">
      <w:pPr>
        <w:jc w:val="both"/>
        <w:rPr>
          <w:rFonts w:asciiTheme="minorHAnsi" w:hAnsiTheme="minorHAnsi" w:cstheme="minorHAnsi"/>
        </w:rPr>
      </w:pPr>
    </w:p>
    <w:p w:rsidR="00BA49B9" w:rsidRPr="00CD00C9" w:rsidRDefault="00BA49B9" w:rsidP="00BA49B9">
      <w:pPr>
        <w:jc w:val="both"/>
        <w:rPr>
          <w:rFonts w:asciiTheme="minorHAnsi" w:hAnsiTheme="minorHAnsi" w:cstheme="minorHAnsi"/>
        </w:rPr>
      </w:pPr>
    </w:p>
    <w:p w:rsidR="00BA49B9" w:rsidRPr="00CD00C9" w:rsidRDefault="00BA49B9" w:rsidP="00BA49B9">
      <w:pPr>
        <w:jc w:val="both"/>
        <w:rPr>
          <w:rFonts w:asciiTheme="minorHAnsi" w:hAnsiTheme="minorHAnsi" w:cstheme="minorHAnsi"/>
          <w:b/>
        </w:rPr>
      </w:pPr>
      <w:r w:rsidRPr="00CD00C9">
        <w:rPr>
          <w:rFonts w:asciiTheme="minorHAnsi" w:hAnsiTheme="minorHAnsi" w:cstheme="minorHAnsi"/>
          <w:b/>
        </w:rPr>
        <w:t>İMZA SİRKÜSÜ</w:t>
      </w:r>
    </w:p>
    <w:p w:rsidR="00BA49B9" w:rsidRPr="00CD00C9" w:rsidRDefault="00BA49B9" w:rsidP="00BA49B9">
      <w:pPr>
        <w:jc w:val="both"/>
        <w:rPr>
          <w:rFonts w:asciiTheme="minorHAnsi" w:hAnsiTheme="minorHAnsi" w:cstheme="minorHAnsi"/>
        </w:rPr>
      </w:pPr>
    </w:p>
    <w:tbl>
      <w:tblPr>
        <w:tblStyle w:val="TabloKlavuzu"/>
        <w:tblW w:w="0" w:type="auto"/>
        <w:tblLook w:val="04A0"/>
      </w:tblPr>
      <w:tblGrid>
        <w:gridCol w:w="2518"/>
        <w:gridCol w:w="1814"/>
        <w:gridCol w:w="612"/>
        <w:gridCol w:w="1270"/>
        <w:gridCol w:w="3783"/>
      </w:tblGrid>
      <w:tr w:rsidR="00BA49B9" w:rsidRPr="00CD00C9" w:rsidTr="005B5A3F">
        <w:tc>
          <w:tcPr>
            <w:tcW w:w="2518"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 xml:space="preserve">Öğretmenin </w:t>
            </w:r>
          </w:p>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Adı-Soyadı</w:t>
            </w:r>
          </w:p>
        </w:tc>
        <w:tc>
          <w:tcPr>
            <w:tcW w:w="1814" w:type="dxa"/>
          </w:tcPr>
          <w:p w:rsidR="00BA49B9" w:rsidRPr="00CD00C9" w:rsidRDefault="00BA49B9" w:rsidP="005B5A3F">
            <w:pPr>
              <w:rPr>
                <w:rFonts w:asciiTheme="minorHAnsi" w:hAnsiTheme="minorHAnsi" w:cstheme="minorHAnsi"/>
                <w:sz w:val="20"/>
                <w:szCs w:val="20"/>
              </w:rPr>
            </w:pPr>
          </w:p>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Okul Adı</w:t>
            </w:r>
          </w:p>
        </w:tc>
        <w:tc>
          <w:tcPr>
            <w:tcW w:w="612" w:type="dxa"/>
          </w:tcPr>
          <w:p w:rsidR="00BA49B9" w:rsidRPr="00CD00C9" w:rsidRDefault="00BA49B9" w:rsidP="005B5A3F">
            <w:pPr>
              <w:rPr>
                <w:rFonts w:asciiTheme="minorHAnsi" w:hAnsiTheme="minorHAnsi" w:cstheme="minorHAnsi"/>
                <w:sz w:val="20"/>
                <w:szCs w:val="20"/>
              </w:rPr>
            </w:pPr>
          </w:p>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Sınıfı</w:t>
            </w:r>
          </w:p>
        </w:tc>
        <w:tc>
          <w:tcPr>
            <w:tcW w:w="1270" w:type="dxa"/>
          </w:tcPr>
          <w:p w:rsidR="00BA49B9" w:rsidRPr="00CD00C9" w:rsidRDefault="00BA49B9" w:rsidP="005B5A3F">
            <w:pPr>
              <w:rPr>
                <w:rFonts w:asciiTheme="minorHAnsi" w:hAnsiTheme="minorHAnsi" w:cstheme="minorHAnsi"/>
                <w:sz w:val="20"/>
                <w:szCs w:val="20"/>
              </w:rPr>
            </w:pPr>
          </w:p>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İmzası</w:t>
            </w:r>
          </w:p>
        </w:tc>
        <w:tc>
          <w:tcPr>
            <w:tcW w:w="3783" w:type="dxa"/>
          </w:tcPr>
          <w:p w:rsidR="00BA49B9" w:rsidRPr="00CD00C9" w:rsidRDefault="00BA49B9" w:rsidP="005B5A3F">
            <w:pPr>
              <w:rPr>
                <w:rFonts w:asciiTheme="minorHAnsi" w:hAnsiTheme="minorHAnsi" w:cstheme="minorHAnsi"/>
                <w:sz w:val="20"/>
                <w:szCs w:val="20"/>
              </w:rPr>
            </w:pPr>
          </w:p>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E-Posta Adresi</w:t>
            </w: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2</w:t>
            </w: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2</w:t>
            </w: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2</w:t>
            </w: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2</w:t>
            </w: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2</w:t>
            </w: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2</w:t>
            </w: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r w:rsidRPr="00CD00C9">
              <w:rPr>
                <w:rFonts w:asciiTheme="minorHAnsi" w:hAnsiTheme="minorHAnsi" w:cstheme="minorHAnsi"/>
                <w:sz w:val="20"/>
                <w:szCs w:val="20"/>
              </w:rPr>
              <w:t>2</w:t>
            </w: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r w:rsidR="00BA49B9" w:rsidRPr="00CD00C9" w:rsidTr="005B5A3F">
        <w:tc>
          <w:tcPr>
            <w:tcW w:w="2518" w:type="dxa"/>
          </w:tcPr>
          <w:p w:rsidR="00BA49B9" w:rsidRPr="00CD00C9" w:rsidRDefault="00BA49B9" w:rsidP="005B5A3F">
            <w:pPr>
              <w:rPr>
                <w:rFonts w:asciiTheme="minorHAnsi" w:hAnsiTheme="minorHAnsi" w:cstheme="minorHAnsi"/>
                <w:sz w:val="20"/>
                <w:szCs w:val="20"/>
              </w:rPr>
            </w:pPr>
          </w:p>
        </w:tc>
        <w:tc>
          <w:tcPr>
            <w:tcW w:w="1814" w:type="dxa"/>
          </w:tcPr>
          <w:p w:rsidR="00BA49B9" w:rsidRPr="00CD00C9" w:rsidRDefault="00BA49B9" w:rsidP="005B5A3F">
            <w:pPr>
              <w:rPr>
                <w:rFonts w:asciiTheme="minorHAnsi" w:hAnsiTheme="minorHAnsi" w:cstheme="minorHAnsi"/>
                <w:sz w:val="20"/>
                <w:szCs w:val="20"/>
              </w:rPr>
            </w:pPr>
          </w:p>
        </w:tc>
        <w:tc>
          <w:tcPr>
            <w:tcW w:w="612" w:type="dxa"/>
          </w:tcPr>
          <w:p w:rsidR="00BA49B9" w:rsidRPr="00CD00C9" w:rsidRDefault="00BA49B9" w:rsidP="005B5A3F">
            <w:pPr>
              <w:rPr>
                <w:rFonts w:asciiTheme="minorHAnsi" w:hAnsiTheme="minorHAnsi" w:cstheme="minorHAnsi"/>
                <w:sz w:val="20"/>
                <w:szCs w:val="20"/>
              </w:rPr>
            </w:pPr>
          </w:p>
        </w:tc>
        <w:tc>
          <w:tcPr>
            <w:tcW w:w="1270" w:type="dxa"/>
          </w:tcPr>
          <w:p w:rsidR="00BA49B9" w:rsidRPr="00CD00C9" w:rsidRDefault="00BA49B9" w:rsidP="005B5A3F">
            <w:pPr>
              <w:rPr>
                <w:rFonts w:asciiTheme="minorHAnsi" w:hAnsiTheme="minorHAnsi" w:cstheme="minorHAnsi"/>
                <w:sz w:val="20"/>
                <w:szCs w:val="20"/>
              </w:rPr>
            </w:pPr>
          </w:p>
        </w:tc>
        <w:tc>
          <w:tcPr>
            <w:tcW w:w="3783" w:type="dxa"/>
          </w:tcPr>
          <w:p w:rsidR="00BA49B9" w:rsidRPr="00CD00C9" w:rsidRDefault="00BA49B9" w:rsidP="005B5A3F">
            <w:pPr>
              <w:rPr>
                <w:rFonts w:asciiTheme="minorHAnsi" w:hAnsiTheme="minorHAnsi" w:cstheme="minorHAnsi"/>
                <w:sz w:val="20"/>
                <w:szCs w:val="20"/>
              </w:rPr>
            </w:pPr>
          </w:p>
        </w:tc>
      </w:tr>
    </w:tbl>
    <w:p w:rsidR="00BA49B9" w:rsidRPr="00CD00C9" w:rsidRDefault="00BA49B9" w:rsidP="00BA49B9">
      <w:pPr>
        <w:jc w:val="both"/>
        <w:rPr>
          <w:rFonts w:asciiTheme="minorHAnsi" w:hAnsiTheme="minorHAnsi" w:cstheme="minorHAnsi"/>
        </w:rPr>
      </w:pPr>
    </w:p>
    <w:p w:rsidR="00FF44E2" w:rsidRDefault="00F306FD" w:rsidP="00F306FD">
      <w:hyperlink r:id="rId8" w:history="1">
        <w:r w:rsidRPr="0065687C">
          <w:rPr>
            <w:rStyle w:val="Kpr"/>
          </w:rPr>
          <w:t>www.sorubak.com</w:t>
        </w:r>
      </w:hyperlink>
      <w:r>
        <w:t xml:space="preserve"> </w:t>
      </w:r>
    </w:p>
    <w:sectPr w:rsidR="00FF44E2" w:rsidSect="00AA49E0">
      <w:footerReference w:type="default" r:id="rId9"/>
      <w:pgSz w:w="11906" w:h="16838"/>
      <w:pgMar w:top="426" w:right="991" w:bottom="142"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960" w:rsidRDefault="00BA6960" w:rsidP="009C1C61">
      <w:r>
        <w:separator/>
      </w:r>
    </w:p>
  </w:endnote>
  <w:endnote w:type="continuationSeparator" w:id="0">
    <w:p w:rsidR="00BA6960" w:rsidRDefault="00BA6960" w:rsidP="009C1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81121"/>
      <w:docPartObj>
        <w:docPartGallery w:val="Page Numbers (Bottom of Page)"/>
        <w:docPartUnique/>
      </w:docPartObj>
    </w:sdtPr>
    <w:sdtContent>
      <w:p w:rsidR="00AC17D4" w:rsidRDefault="006C42C1">
        <w:pPr>
          <w:pStyle w:val="Altbilgi"/>
          <w:jc w:val="right"/>
        </w:pPr>
        <w:r>
          <w:fldChar w:fldCharType="begin"/>
        </w:r>
        <w:r w:rsidR="00BA49B9">
          <w:instrText xml:space="preserve"> PAGE   \* MERGEFORMAT </w:instrText>
        </w:r>
        <w:r>
          <w:fldChar w:fldCharType="separate"/>
        </w:r>
        <w:r w:rsidR="00F306FD">
          <w:rPr>
            <w:noProof/>
          </w:rPr>
          <w:t>6</w:t>
        </w:r>
        <w:r>
          <w:fldChar w:fldCharType="end"/>
        </w:r>
      </w:p>
    </w:sdtContent>
  </w:sdt>
  <w:p w:rsidR="00AC17D4" w:rsidRDefault="00BA69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960" w:rsidRDefault="00BA6960" w:rsidP="009C1C61">
      <w:r>
        <w:separator/>
      </w:r>
    </w:p>
  </w:footnote>
  <w:footnote w:type="continuationSeparator" w:id="0">
    <w:p w:rsidR="00BA6960" w:rsidRDefault="00BA6960" w:rsidP="009C1C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56662"/>
    <w:multiLevelType w:val="hybridMultilevel"/>
    <w:tmpl w:val="0FFCB0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49B9"/>
    <w:rsid w:val="00343BA5"/>
    <w:rsid w:val="004967B5"/>
    <w:rsid w:val="0051688A"/>
    <w:rsid w:val="005E3634"/>
    <w:rsid w:val="006C42C1"/>
    <w:rsid w:val="007C66F7"/>
    <w:rsid w:val="008E090B"/>
    <w:rsid w:val="00906728"/>
    <w:rsid w:val="0098619A"/>
    <w:rsid w:val="009C1C61"/>
    <w:rsid w:val="00A81270"/>
    <w:rsid w:val="00BA49B9"/>
    <w:rsid w:val="00BA6960"/>
    <w:rsid w:val="00BF123D"/>
    <w:rsid w:val="00C600FE"/>
    <w:rsid w:val="00CB240D"/>
    <w:rsid w:val="00CB49B0"/>
    <w:rsid w:val="00F306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9B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49B9"/>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BA49B9"/>
    <w:pPr>
      <w:widowControl w:val="0"/>
      <w:tabs>
        <w:tab w:val="left" w:pos="9000"/>
      </w:tabs>
      <w:suppressAutoHyphens/>
    </w:pPr>
    <w:rPr>
      <w:rFonts w:eastAsia="Bitstream Vera Sans"/>
      <w:kern w:val="1"/>
      <w:sz w:val="28"/>
    </w:rPr>
  </w:style>
  <w:style w:type="paragraph" w:styleId="Liste2">
    <w:name w:val="List 2"/>
    <w:basedOn w:val="Normal"/>
    <w:rsid w:val="00BA49B9"/>
    <w:pPr>
      <w:widowControl w:val="0"/>
      <w:suppressAutoHyphens/>
      <w:ind w:left="566" w:hanging="283"/>
      <w:contextualSpacing/>
    </w:pPr>
    <w:rPr>
      <w:rFonts w:eastAsia="Bitstream Vera Sans"/>
      <w:kern w:val="1"/>
    </w:rPr>
  </w:style>
  <w:style w:type="table" w:styleId="TabloKlavuzu">
    <w:name w:val="Table Grid"/>
    <w:basedOn w:val="NormalTablo"/>
    <w:uiPriority w:val="59"/>
    <w:rsid w:val="00BA49B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BA49B9"/>
    <w:pPr>
      <w:spacing w:after="200" w:line="276" w:lineRule="auto"/>
      <w:ind w:left="720"/>
      <w:contextualSpacing/>
    </w:pPr>
    <w:rPr>
      <w:rFonts w:ascii="Calibri" w:hAnsi="Calibri"/>
      <w:sz w:val="22"/>
      <w:szCs w:val="22"/>
    </w:rPr>
  </w:style>
  <w:style w:type="paragraph" w:styleId="Altbilgi">
    <w:name w:val="footer"/>
    <w:basedOn w:val="Normal"/>
    <w:link w:val="AltbilgiChar"/>
    <w:uiPriority w:val="99"/>
    <w:unhideWhenUsed/>
    <w:rsid w:val="00BA49B9"/>
    <w:pPr>
      <w:tabs>
        <w:tab w:val="center" w:pos="4536"/>
        <w:tab w:val="right" w:pos="9072"/>
      </w:tabs>
    </w:pPr>
  </w:style>
  <w:style w:type="character" w:customStyle="1" w:styleId="AltbilgiChar">
    <w:name w:val="Altbilgi Char"/>
    <w:basedOn w:val="VarsaylanParagrafYazTipi"/>
    <w:link w:val="Altbilgi"/>
    <w:uiPriority w:val="99"/>
    <w:rsid w:val="00BA49B9"/>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E09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2014</Words>
  <Characters>11482</Characters>
  <DocSecurity>0</DocSecurity>
  <Lines>95</Lines>
  <Paragraphs>26</Paragraphs>
  <ScaleCrop>false</ScaleCrop>
  <Manager>www.sorubak.com</Manager>
  <Company/>
  <LinksUpToDate>false</LinksUpToDate>
  <CharactersWithSpaces>13470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2016-09-06T11:25:00Z</dcterms:created>
  <dcterms:modified xsi:type="dcterms:W3CDTF">2016-09-06T11:25:00Z</dcterms:modified>
  <cp:category>www.sorubak.com</cp:category>
</cp:coreProperties>
</file>