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b/>
          <w:bCs/>
          <w:color w:val="FF0000"/>
          <w:bdr w:val="none" w:sz="0" w:space="0" w:color="auto" w:frame="1"/>
        </w:rPr>
        <w:t>10. SINIF 1. DÖNEM BİYOLOJİ 1.YAZILI SORULARI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1) ATP nerelerde sentezlenir?</w:t>
      </w:r>
      <w:r>
        <w:rPr>
          <w:rFonts w:ascii="Trebuchet MS" w:hAnsi="Trebuchet MS"/>
          <w:color w:val="000000"/>
          <w:bdr w:val="none" w:sz="0" w:space="0" w:color="auto" w:frame="1"/>
        </w:rPr>
        <w:br/>
        <w:t>Cevap 1) Canlılarda ATP sentezinin yapıldığı 4 kimyasal reaksiyon vardır.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Fotosentez (foto fosforilasyon)</w:t>
      </w:r>
      <w:r>
        <w:rPr>
          <w:rFonts w:ascii="Trebuchet MS" w:hAnsi="Trebuchet MS"/>
          <w:color w:val="000000"/>
          <w:bdr w:val="none" w:sz="0" w:space="0" w:color="auto" w:frame="1"/>
        </w:rPr>
        <w:br/>
        <w:t>- Kemosentez (kemo fosforilasyon)</w:t>
      </w:r>
      <w:r>
        <w:rPr>
          <w:rFonts w:ascii="Trebuchet MS" w:hAnsi="Trebuchet MS"/>
          <w:color w:val="000000"/>
          <w:bdr w:val="none" w:sz="0" w:space="0" w:color="auto" w:frame="1"/>
        </w:rPr>
        <w:br/>
        <w:t>- Oksijenli solunum ( oksidatif fosforilasyon)</w:t>
      </w:r>
      <w:r>
        <w:rPr>
          <w:rFonts w:ascii="Trebuchet MS" w:hAnsi="Trebuchet MS"/>
          <w:color w:val="000000"/>
          <w:bdr w:val="none" w:sz="0" w:space="0" w:color="auto" w:frame="1"/>
        </w:rPr>
        <w:br/>
        <w:t>- Oksijensiz solunum (substrat düzeyinde fosforilasyon)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2) ATP’nin hücrede enerji kaynağı olarak kullanıldığı yerler ba</w:t>
      </w:r>
      <w:hyperlink r:id="rId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Trebuchet MS" w:hAnsi="Trebuchet MS"/>
          <w:color w:val="000000"/>
          <w:bdr w:val="none" w:sz="0" w:space="0" w:color="auto" w:frame="1"/>
        </w:rPr>
        <w:t>lıca</w:t>
      </w:r>
      <w:r>
        <w:rPr>
          <w:rStyle w:val="apple-converted-space"/>
          <w:rFonts w:ascii="Trebuchet MS" w:hAnsi="Trebuchet MS"/>
          <w:b/>
          <w:bCs/>
          <w:color w:val="000000"/>
          <w:bdr w:val="none" w:sz="0" w:space="0" w:color="auto" w:frame="1"/>
        </w:rPr>
        <w:t> 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Trebuchet MS" w:hAnsi="Trebuchet MS"/>
          <w:color w:val="000000"/>
          <w:bdr w:val="none" w:sz="0" w:space="0" w:color="auto" w:frame="1"/>
        </w:rPr>
        <w:t>öyle sıralanabilir.</w:t>
      </w:r>
      <w:r>
        <w:rPr>
          <w:rFonts w:ascii="Trebuchet MS" w:hAnsi="Trebuchet MS"/>
          <w:color w:val="000000"/>
          <w:bdr w:val="none" w:sz="0" w:space="0" w:color="auto" w:frame="1"/>
        </w:rPr>
        <w:br/>
        <w:t>Cevap 2) - Biyosentez(dehidrasyon) reaksiyonlarında (protein sentezi, yağ sentezi, nükleik asit sentezi gibi),</w:t>
      </w:r>
      <w:r>
        <w:rPr>
          <w:rFonts w:ascii="Trebuchet MS" w:hAnsi="Trebuchet MS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- Kas kasılması, sinirsel iletim</w:t>
      </w:r>
      <w:r>
        <w:rPr>
          <w:rFonts w:ascii="Trebuchet MS" w:hAnsi="Trebuchet MS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- Aktif ta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ıma, fagositoz, pinositoz,</w:t>
      </w:r>
      <w:r>
        <w:rPr>
          <w:rFonts w:ascii="Trebuchet MS" w:hAnsi="Trebuchet MS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- Hücre bölünmeleri. Mitoz, mayoz</w:t>
      </w:r>
      <w:r>
        <w:rPr>
          <w:rFonts w:ascii="Trebuchet MS" w:hAnsi="Trebuchet MS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t>            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- Aktivasyon enerjisi gerektiren olaylarda. Örnek: solunum</w:t>
      </w:r>
      <w:r>
        <w:rPr>
          <w:rFonts w:ascii="Trebuchet MS" w:hAnsi="Trebuchet MS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inherit" w:hAnsi="inherit"/>
          <w:color w:val="000000"/>
          <w:bdr w:val="none" w:sz="0" w:space="0" w:color="auto" w:frame="1"/>
        </w:rPr>
        <w:t>    </w:t>
      </w:r>
      <w:r>
        <w:rPr>
          <w:rFonts w:ascii="Trebuchet MS" w:hAnsi="Trebuchet MS"/>
          <w:color w:val="000000"/>
          <w:bdr w:val="none" w:sz="0" w:space="0" w:color="auto" w:frame="1"/>
        </w:rPr>
        <w:t>- Fotosentez, solunum, üreme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3) Glikoliz evresinin özelliklerini yazınız.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3) - Glikozun pirüvata kadar parçalanmasıdır. ETS görev yapmaz</w:t>
      </w:r>
      <w:hyperlink r:id="rId7" w:tgtFrame="" w:tooltip="eğitim sitesi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.</w:t>
        </w:r>
      </w:hyperlink>
      <w:r>
        <w:rPr>
          <w:rStyle w:val="apple-converted-space"/>
          <w:rFonts w:ascii="Trebuchet MS" w:hAnsi="Trebuchet MS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Oksijen görev almaz. Tüm canlılarda görülür. Glikozon aktivasyonu için 2 ATP harcanır. Substrat düzeyinde fosforilasyon ile 4 ATP elde edilir.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4) Fermentasyon çe</w:t>
      </w:r>
      <w:hyperlink r:id="rId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Trebuchet MS" w:hAnsi="Trebuchet MS"/>
          <w:color w:val="000000"/>
          <w:bdr w:val="none" w:sz="0" w:space="0" w:color="auto" w:frame="1"/>
        </w:rPr>
        <w:t>itlerini yazınız.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4) Etil alkol fermentasyonu ve laktik asit fermentasyonu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5) Etil alkol fermentasyonunu kısaca tanımlayınız.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5) Glikozun pirüvata kadar parçalanmasından sonra oksijen kullanılmadan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karbondioksit ve etil alkol olu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ması olayıdır. Mayalarda, bazı bakterilerde ve bitki tohumlarında görülür.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6) Laktik asit fermentasyonunu kısaca tanımlayınız.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6)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Glikozun pirüvata kadar parçalanmasından sonra oksijen kullanılmadan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laktik asit olu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ması olayıdır. Sütü mayalayan bakterilerde ve hayvanların çizgili kaslarında görülür.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7) Fermentasyon hızını etkileyen faktörler nelerdir?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7) Son ürünlerin birikimi, glikoz miktarı, sıcaklık, bakteri sayısı, pH, enzim konsantrasyonu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lastRenderedPageBreak/>
        <w:t>Soru 8) Oksijenli solunum evresi kaç evrede gerçekle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Trebuchet MS" w:hAnsi="Trebuchet MS"/>
          <w:color w:val="000000"/>
          <w:bdr w:val="none" w:sz="0" w:space="0" w:color="auto" w:frame="1"/>
        </w:rPr>
        <w:t>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8) Glikoliz evresi, Krebs döngüsü, Elektron ta</w:t>
      </w:r>
      <w:hyperlink r:id="rId1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ıma sistemi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9) Oksijenli solunumda elde edilen NADH</w:t>
      </w:r>
      <w:r>
        <w:rPr>
          <w:rStyle w:val="Gl"/>
          <w:rFonts w:ascii="inherit" w:hAnsi="inherit"/>
          <w:color w:val="000000"/>
          <w:bdr w:val="none" w:sz="0" w:space="0" w:color="auto" w:frame="1"/>
          <w:vertAlign w:val="subscript"/>
        </w:rPr>
        <w:t>2</w:t>
      </w:r>
      <w:r>
        <w:rPr>
          <w:rStyle w:val="apple-converted-space"/>
          <w:rFonts w:ascii="Trebuchet MS" w:hAnsi="Trebuchet MS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Trebuchet MS" w:hAnsi="Trebuchet MS"/>
          <w:color w:val="000000"/>
          <w:bdr w:val="none" w:sz="0" w:space="0" w:color="auto" w:frame="1"/>
        </w:rPr>
        <w:t>ve FADH</w:t>
      </w:r>
      <w:r>
        <w:rPr>
          <w:rStyle w:val="Gl"/>
          <w:rFonts w:ascii="inherit" w:hAnsi="inherit"/>
          <w:color w:val="000000"/>
          <w:bdr w:val="none" w:sz="0" w:space="0" w:color="auto" w:frame="1"/>
          <w:vertAlign w:val="subscript"/>
        </w:rPr>
        <w:t>2</w:t>
      </w:r>
      <w:r>
        <w:rPr>
          <w:rStyle w:val="apple-converted-space"/>
          <w:rFonts w:ascii="Trebuchet MS" w:hAnsi="Trebuchet MS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Trebuchet MS" w:hAnsi="Trebuchet MS"/>
          <w:color w:val="000000"/>
          <w:bdr w:val="none" w:sz="0" w:space="0" w:color="auto" w:frame="1"/>
        </w:rPr>
        <w:t>moleküllerinin elde edilme amaçları nedir?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9) Burada üretilen NADH</w:t>
      </w:r>
      <w:r>
        <w:rPr>
          <w:rFonts w:ascii="inherit" w:hAnsi="inherit"/>
          <w:color w:val="000000"/>
          <w:bdr w:val="none" w:sz="0" w:space="0" w:color="auto" w:frame="1"/>
          <w:vertAlign w:val="subscript"/>
        </w:rPr>
        <w:t>2</w:t>
      </w:r>
      <w:r>
        <w:rPr>
          <w:rStyle w:val="apple-converted-space"/>
          <w:rFonts w:ascii="Trebuchet MS" w:hAnsi="Trebuchet MS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ve FADH</w:t>
      </w:r>
      <w:r>
        <w:rPr>
          <w:rFonts w:ascii="inherit" w:hAnsi="inherit"/>
          <w:color w:val="000000"/>
          <w:bdr w:val="none" w:sz="0" w:space="0" w:color="auto" w:frame="1"/>
          <w:vertAlign w:val="subscript"/>
        </w:rPr>
        <w:t>2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‘nin hidrojenleri mitokondri’deki ETS’ye aktarılarak ATP sentezlenir.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10) Oksijenli solunum evreleri hücrenin hangi kısımlarında gerçekle</w:t>
      </w:r>
      <w:hyperlink r:id="rId1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Trebuchet MS" w:hAnsi="Trebuchet MS"/>
          <w:color w:val="000000"/>
          <w:bdr w:val="none" w:sz="0" w:space="0" w:color="auto" w:frame="1"/>
        </w:rPr>
        <w:t>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10) Glikoliz; stoplazmada, Krebs Döngüsü; mitokondri’nin matriksinde, ETS ise, mitokondri’nin kristasında gerçekle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ir.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11) ETS molekülleri nelerdir?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11) NAD, FAD, Koenzim Q, Sitokrom b, Sitokrom c, Sitokrom a, Sitokrom a</w:t>
      </w:r>
      <w:r>
        <w:rPr>
          <w:rFonts w:ascii="inherit" w:hAnsi="inherit"/>
          <w:color w:val="000000"/>
          <w:bdr w:val="none" w:sz="0" w:space="0" w:color="auto" w:frame="1"/>
          <w:vertAlign w:val="subscript"/>
        </w:rPr>
        <w:t>3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  <w:vertAlign w:val="subscript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ve oksijen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12) Oksijenli solunumda üretilen toplam ATP miktarı ne kadardır?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12) Substrat düzeyinde fosforilasyonla; Glikolizde 4 ATP ve Krebs döngüsünde 2 ATP üretilir. Oksidatatif fosforilasyon ile ; Glikolizden 6 ATP, Pirüvat asitil CoA’ya dönü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ürken 6 ATP, Krebs döngüsünden 22 ATP elde edilir. Toplamda Oksijenli solunumla 40 ATP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Trebuchet MS" w:hAnsi="Trebuchet MS"/>
          <w:color w:val="000000"/>
          <w:bdr w:val="none" w:sz="0" w:space="0" w:color="auto" w:frame="1"/>
        </w:rPr>
        <w:t>elde edilir. Glikolizde harcanan 2 ATP’den dolayı net kazanç 38 ATP olur.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13) Oksijensiz ve Oksijenli solunumun ortak özellikleri nelerdir?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13) Glikoliz tepkimeleri ortaktır. Isı enerjisi açığa çıkar. Her iki olayda da amaç ATP üretmektir. Glikoliz de 2 ATP harcanır. Enzimatik tepkimelerdir. Laktik asit fermentasyonu hariç karbondioksit açığa çıkar.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14) Oksijensiz solunumun özellikleri nelerdir?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14) Stoplazmada gerçekle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ir. ETS görev yapmaz. Sadece substrat düzeyinde fosforilasyonla ATP üretilir. 1 mol glikozdan net 2 ATP üretilir. Glikoz, etil alkol ve laktik asite parçalanır. Oksijen plmayan ortamda gerçekle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ir. Bazı bakterilerde, mayalarda ve kas hücrelerinde görülür.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Trebuchet MS" w:hAnsi="Trebuchet MS"/>
          <w:color w:val="000000"/>
          <w:bdr w:val="none" w:sz="0" w:space="0" w:color="auto" w:frame="1"/>
        </w:rPr>
        <w:t>Soru 15)</w:t>
      </w:r>
      <w:r>
        <w:rPr>
          <w:rStyle w:val="apple-converted-space"/>
          <w:rFonts w:ascii="Trebuchet MS" w:hAnsi="Trebuchet MS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Gl"/>
          <w:rFonts w:ascii="Trebuchet MS" w:hAnsi="Trebuchet MS"/>
          <w:color w:val="000000"/>
          <w:bdr w:val="none" w:sz="0" w:space="0" w:color="auto" w:frame="1"/>
        </w:rPr>
        <w:t>Oksijenli solunumun özellikleri nelerdir?</w:t>
      </w:r>
    </w:p>
    <w:p w:rsidR="00300407" w:rsidRDefault="00300407" w:rsidP="00300407">
      <w:pPr>
        <w:pStyle w:val="AralkYok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Trebuchet MS" w:hAnsi="Trebuchet MS"/>
          <w:color w:val="000000"/>
          <w:bdr w:val="none" w:sz="0" w:space="0" w:color="auto" w:frame="1"/>
        </w:rPr>
        <w:t>Cevap 15) Stoplazma ve mitokondride gerçekle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ir. ETS görev yapar. Hem substrat düzeyinde hemde oksidatif fosforilasyon ile ATP üretilir. 1 mol glikozdan net 38 ATP üretilir. Glikoz su ve karbondioksite kadar parçalanır. Oksijenli ortamda gerçekle</w:t>
      </w:r>
      <w:hyperlink r:id="rId1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Trebuchet MS" w:hAnsi="Trebuchet MS"/>
          <w:color w:val="000000"/>
          <w:bdr w:val="none" w:sz="0" w:space="0" w:color="auto" w:frame="1"/>
        </w:rPr>
        <w:t>ir. Bazı bakterilerde ve çok hücrelilerde görülür.</w:t>
      </w:r>
    </w:p>
    <w:p w:rsidR="00FD4420" w:rsidRDefault="00300407">
      <w:hyperlink r:id="rId20" w:history="1">
        <w:r w:rsidRPr="007E1FD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0407"/>
    <w:rsid w:val="00081F4F"/>
    <w:rsid w:val="00300407"/>
    <w:rsid w:val="00490B1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0040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300407"/>
    <w:rPr>
      <w:b/>
      <w:bCs/>
    </w:rPr>
  </w:style>
  <w:style w:type="character" w:customStyle="1" w:styleId="apple-converted-space">
    <w:name w:val="apple-converted-space"/>
    <w:basedOn w:val="VarsaylanParagrafYazTipi"/>
    <w:rsid w:val="00300407"/>
  </w:style>
  <w:style w:type="character" w:styleId="Kpr">
    <w:name w:val="Hyperlink"/>
    <w:basedOn w:val="VarsaylanParagrafYazTipi"/>
    <w:uiPriority w:val="99"/>
    <w:unhideWhenUsed/>
    <w:rsid w:val="003004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dersimiz.com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4551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2015-11-21T09:36:00Z</dcterms:created>
  <dcterms:modified xsi:type="dcterms:W3CDTF">2015-11-21T09:36:00Z</dcterms:modified>
  <cp:category>www.sorubak.com</cp:category>
</cp:coreProperties>
</file>