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784" w:rsidRPr="00C46784" w:rsidRDefault="00C46784" w:rsidP="00C46784">
      <w:pPr>
        <w:spacing w:line="345" w:lineRule="atLeast"/>
        <w:jc w:val="center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 xml:space="preserve">2015-2016 </w:t>
      </w:r>
      <w:r w:rsidRPr="00C46784">
        <w:rPr>
          <w:rFonts w:ascii="Comic Sans MS" w:hAnsi="Comic Sans MS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>PSİKOLOJİ DERSİ 10. SINIFLAR</w:t>
      </w:r>
      <w:r w:rsidRPr="00C46784">
        <w:rPr>
          <w:rFonts w:ascii="Comic Sans MS" w:hAnsi="Comic Sans MS"/>
          <w:b/>
          <w:bCs/>
          <w:i/>
          <w:iCs/>
          <w:color w:val="000000"/>
          <w:sz w:val="20"/>
        </w:rPr>
        <w:t> </w:t>
      </w:r>
      <w:r w:rsidRPr="00C46784">
        <w:rPr>
          <w:rFonts w:ascii="Comic Sans MS" w:hAnsi="Comic Sans MS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>I. DÖNEM II. ORTAK YAZILI SINAVI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 xml:space="preserve">1. “Gelişim yaşam boyu devam eden bir süreçtir.” sözüne dayanarak </w:t>
      </w:r>
      <w:proofErr w:type="spellStart"/>
      <w:r w:rsidRPr="00C46784">
        <w:rPr>
          <w:b/>
          <w:bCs/>
          <w:color w:val="000000"/>
          <w:sz w:val="20"/>
        </w:rPr>
        <w:t>a</w:t>
      </w:r>
      <w:hyperlink r:id="rId4" w:tooltip="Yazılı Sınav Soruları" w:history="1">
        <w:r w:rsidRPr="00C46784">
          <w:rPr>
            <w:rFonts w:ascii="inherit" w:hAnsi="inherit"/>
            <w:b/>
            <w:bCs/>
            <w:color w:val="000000"/>
            <w:sz w:val="20"/>
          </w:rPr>
          <w:t>şağıdaki</w:t>
        </w:r>
      </w:hyperlink>
      <w:r w:rsidRPr="00C46784">
        <w:rPr>
          <w:b/>
          <w:bCs/>
          <w:color w:val="000000"/>
          <w:sz w:val="20"/>
        </w:rPr>
        <w:t>yargılardan</w:t>
      </w:r>
      <w:proofErr w:type="spellEnd"/>
      <w:r w:rsidRPr="00C46784">
        <w:rPr>
          <w:b/>
          <w:bCs/>
          <w:color w:val="000000"/>
          <w:sz w:val="20"/>
        </w:rPr>
        <w:t xml:space="preserve"> hangisine varılabilir?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Bir alandaki gelişim tamamlanmadan diğer alanlardaki başlamaz.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B) İleri yaşlarda da gelişimsel değişiklikler ortaya çıkar.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C) Yaşlanma ve gelişim birbiriyle ilişkisiz süreçlerdir.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D) Biyolojik gelişim sona erdiğinde bilişsel gelişim de sona erer.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E) Gelişim belirli bir yaşta tamamlansa da etkileri yaşlılığa kadar sürer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2. Bir gencin a</w:t>
      </w:r>
      <w:hyperlink r:id="rId5" w:tooltip="Yazılı Sınav Soruları" w:history="1">
        <w:r w:rsidRPr="00C46784">
          <w:rPr>
            <w:rFonts w:ascii="inherit" w:hAnsi="inherit"/>
            <w:b/>
            <w:bCs/>
            <w:color w:val="000000"/>
            <w:sz w:val="20"/>
          </w:rPr>
          <w:t>şağıdaki</w:t>
        </w:r>
      </w:hyperlink>
      <w:r w:rsidRPr="00C46784">
        <w:rPr>
          <w:b/>
          <w:bCs/>
          <w:color w:val="000000"/>
          <w:sz w:val="20"/>
        </w:rPr>
        <w:t>lerin hangisini yapmasında doğuştan donanımın rolü diğerlerine göre </w:t>
      </w:r>
      <w:r w:rsidRPr="00C46784">
        <w:rPr>
          <w:rFonts w:ascii="inherit" w:hAnsi="inherit"/>
          <w:b/>
          <w:bCs/>
          <w:color w:val="000000"/>
          <w:sz w:val="20"/>
          <w:u w:val="single"/>
        </w:rPr>
        <w:t>en fazladır</w:t>
      </w:r>
      <w:r w:rsidRPr="00C46784">
        <w:rPr>
          <w:rFonts w:ascii="inherit" w:hAnsi="inherit"/>
          <w:b/>
          <w:bCs/>
          <w:color w:val="000000"/>
          <w:sz w:val="20"/>
        </w:rPr>
        <w:t>?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Dilini burnuna değdirmesi</w:t>
      </w:r>
      <w:r w:rsidRPr="00C46784">
        <w:rPr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B) Zeybek oynaması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C) Bilgisayar klavyesini kullanması</w:t>
      </w:r>
      <w:r w:rsidRPr="00C46784">
        <w:rPr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D) Geometri problemini çözmesi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E) Bisiklete binmesi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3. İki yaşındaki bir çocuğun a</w:t>
      </w:r>
      <w:hyperlink r:id="rId6" w:tooltip="Yazılı Sınav Soruları" w:history="1">
        <w:r w:rsidRPr="00C46784">
          <w:rPr>
            <w:rFonts w:ascii="inherit" w:hAnsi="inherit"/>
            <w:b/>
            <w:bCs/>
            <w:color w:val="000000"/>
            <w:sz w:val="20"/>
          </w:rPr>
          <w:t>şağıdaki</w:t>
        </w:r>
      </w:hyperlink>
      <w:r w:rsidRPr="00C46784">
        <w:rPr>
          <w:b/>
          <w:bCs/>
          <w:color w:val="000000"/>
          <w:sz w:val="20"/>
        </w:rPr>
        <w:t>lerden hangisini yapması, nesne devamlılığı ilkesini kazanmış olduğunun bir göstergesi </w:t>
      </w:r>
      <w:r w:rsidRPr="00C46784">
        <w:rPr>
          <w:rFonts w:ascii="inherit" w:hAnsi="inherit"/>
          <w:b/>
          <w:bCs/>
          <w:color w:val="000000"/>
          <w:sz w:val="20"/>
          <w:u w:val="single"/>
        </w:rPr>
        <w:t>olamaz</w:t>
      </w:r>
      <w:r w:rsidRPr="00C46784">
        <w:rPr>
          <w:rFonts w:ascii="inherit" w:hAnsi="inherit"/>
          <w:b/>
          <w:bCs/>
          <w:color w:val="000000"/>
          <w:sz w:val="20"/>
        </w:rPr>
        <w:t>?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Yuvarlanan topunu almak için kanepenin arkasına girmeye çalışması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B) Örtünün altına saklanan şekeri örtüyü kaldırarak alması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C) Mama iskemlesinden düşen kaşığı, yere bakarak araması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D) Elma sözcüğünü duyunca mutfağa gidip sepetten bir elma alması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E) Elindeki biberonu ağzına götürerek emmesi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4. Ahmet ergenlik dönemini kriz yaşamadan geçirmiş, ailesinin ve akrabalarının sahip olduğu değerleri benimseyerek onlarla uyuşan bir kimlik geliştirmiştir.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Ahmet’in kimlik bunalımı a</w:t>
      </w:r>
      <w:hyperlink r:id="rId7" w:tooltip="Yazılı Sınav Soruları" w:history="1">
        <w:r w:rsidRPr="00C46784">
          <w:rPr>
            <w:rFonts w:ascii="inherit" w:hAnsi="inherit"/>
            <w:color w:val="000000"/>
            <w:sz w:val="20"/>
          </w:rPr>
          <w:t>şağıdaki</w:t>
        </w:r>
      </w:hyperlink>
      <w:r w:rsidRPr="00C46784">
        <w:rPr>
          <w:color w:val="000000"/>
          <w:sz w:val="20"/>
          <w:szCs w:val="20"/>
          <w:bdr w:val="none" w:sz="0" w:space="0" w:color="auto" w:frame="1"/>
        </w:rPr>
        <w:t>lerden hangisiyle sonuçlanmıştır?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Başarılı kimlik statüsü</w:t>
      </w:r>
      <w:r w:rsidRPr="00C46784">
        <w:rPr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B) Kararsız kimlik statüsü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C) Kimlik kargaşası</w:t>
      </w:r>
      <w:r w:rsidRPr="00C46784">
        <w:rPr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D) Erken bağlanmış kimlik statüsü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E) Moratoryum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5. “Aradığımız, yaklaştığımız, ulaşmak istediğimiz uyarıcılardır. Bu tür uyarıcılara ödül de denir.”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Yukarıda tanımlanan kavram a</w:t>
      </w:r>
      <w:hyperlink r:id="rId8" w:tooltip="Yazılı Sınav Soruları" w:history="1">
        <w:r w:rsidRPr="00C46784">
          <w:rPr>
            <w:rFonts w:ascii="inherit" w:hAnsi="inherit"/>
            <w:color w:val="000000"/>
            <w:sz w:val="20"/>
          </w:rPr>
          <w:t>şağıdaki</w:t>
        </w:r>
      </w:hyperlink>
      <w:r w:rsidRPr="00C46784">
        <w:rPr>
          <w:color w:val="000000"/>
          <w:sz w:val="20"/>
          <w:szCs w:val="20"/>
          <w:bdr w:val="none" w:sz="0" w:space="0" w:color="auto" w:frame="1"/>
        </w:rPr>
        <w:t>lerden hangisidir?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Ceza</w:t>
      </w:r>
      <w:r w:rsidRPr="00C46784">
        <w:rPr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B) Olumsuz hedef</w:t>
      </w:r>
      <w:r w:rsidRPr="00C46784">
        <w:rPr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C) Olumlu hedef</w:t>
      </w:r>
      <w:r w:rsidRPr="00C46784">
        <w:rPr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D) Güdülenme</w:t>
      </w:r>
      <w:r w:rsidRPr="00C46784">
        <w:rPr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E) Sönme</w:t>
      </w:r>
    </w:p>
    <w:p w:rsidR="00C46784" w:rsidRPr="00C46784" w:rsidRDefault="00C46784" w:rsidP="00C46784">
      <w:pPr>
        <w:spacing w:line="276" w:lineRule="atLeast"/>
        <w:ind w:left="389" w:right="97" w:hanging="389"/>
        <w:jc w:val="both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6. A</w:t>
      </w:r>
      <w:hyperlink r:id="rId9" w:tooltip="Yazılı Sınav Soruları" w:history="1">
        <w:r w:rsidRPr="00C46784">
          <w:rPr>
            <w:rFonts w:ascii="inherit" w:hAnsi="inherit"/>
            <w:b/>
            <w:bCs/>
            <w:color w:val="000000"/>
            <w:sz w:val="20"/>
          </w:rPr>
          <w:t>şağıdaki</w:t>
        </w:r>
      </w:hyperlink>
      <w:r w:rsidRPr="00C46784">
        <w:rPr>
          <w:b/>
          <w:bCs/>
          <w:color w:val="000000"/>
          <w:sz w:val="20"/>
        </w:rPr>
        <w:t>lerden hangisi derideki alıcıların sağladığı duyumlardan </w:t>
      </w:r>
      <w:r w:rsidRPr="00C46784">
        <w:rPr>
          <w:b/>
          <w:bCs/>
          <w:color w:val="000000"/>
          <w:sz w:val="20"/>
          <w:u w:val="single"/>
        </w:rPr>
        <w:t>değildir</w:t>
      </w:r>
      <w:r w:rsidRPr="00C46784">
        <w:rPr>
          <w:b/>
          <w:bCs/>
          <w:color w:val="000000"/>
          <w:sz w:val="20"/>
        </w:rPr>
        <w:t>?</w:t>
      </w:r>
    </w:p>
    <w:p w:rsidR="00C46784" w:rsidRPr="00C46784" w:rsidRDefault="00C46784" w:rsidP="00C46784">
      <w:pPr>
        <w:spacing w:line="276" w:lineRule="atLeast"/>
        <w:ind w:left="389" w:right="97" w:hanging="389"/>
        <w:jc w:val="both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Denge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B) Basınç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C) Acı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D) Ağrı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E) Sıcaklık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rFonts w:ascii="inherit" w:hAnsi="inherit"/>
          <w:b/>
          <w:bCs/>
          <w:color w:val="000000"/>
          <w:sz w:val="20"/>
        </w:rPr>
        <w:t>7. A</w:t>
      </w:r>
      <w:hyperlink r:id="rId10" w:tooltip="Yazılı Sınav Soruları" w:history="1">
        <w:r w:rsidRPr="00C46784">
          <w:rPr>
            <w:rFonts w:ascii="inherit" w:hAnsi="inherit"/>
            <w:b/>
            <w:bCs/>
            <w:color w:val="000000"/>
            <w:sz w:val="20"/>
          </w:rPr>
          <w:t>şağıdaki</w:t>
        </w:r>
      </w:hyperlink>
      <w:r w:rsidRPr="00C46784">
        <w:rPr>
          <w:rFonts w:ascii="inherit" w:hAnsi="inherit"/>
          <w:b/>
          <w:bCs/>
          <w:color w:val="000000"/>
          <w:sz w:val="20"/>
        </w:rPr>
        <w:t> algı yanılmalarından hangisi bir yönüyle diğerlerinden farklıdır</w:t>
      </w:r>
      <w:r w:rsidRPr="00C46784"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?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Suya batırılan çubuğu kırık görme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B) Tren raylarını uzakta birleşiyor görme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C) Gece çöp tenekesini köpek sanma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D) Telefon direklerini uzaklaştıkça küçülüyor sanma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E) Uzaktaki nesneleri yakındakilere göre daha küçük görme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8. Alışmanın ve duyarlılaşmanın meydana gelmesindeki temel etken a</w:t>
      </w:r>
      <w:hyperlink r:id="rId11" w:tooltip="Yazılı Sınav Soruları" w:history="1">
        <w:r w:rsidRPr="00C46784">
          <w:rPr>
            <w:rFonts w:ascii="inherit" w:hAnsi="inherit"/>
            <w:b/>
            <w:bCs/>
            <w:color w:val="000000"/>
            <w:sz w:val="20"/>
          </w:rPr>
          <w:t>şağıdaki</w:t>
        </w:r>
      </w:hyperlink>
      <w:r w:rsidRPr="00C46784">
        <w:rPr>
          <w:b/>
          <w:bCs/>
          <w:color w:val="000000"/>
          <w:sz w:val="20"/>
        </w:rPr>
        <w:t>lerin hangisidir?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Uyarıcının miktarı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B) Uyarıcıyı oluşturan enerji türü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C) Uyarıcıyla ilk kez karşılaşılması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D) Uyarılan duyu organının hangisi olduğu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E) Uyarıcının tekrarlanması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9. İşlevselliğini yitirmiş davranışlar, </w:t>
      </w:r>
      <w:proofErr w:type="spellStart"/>
      <w:r w:rsidRPr="00C46784">
        <w:rPr>
          <w:b/>
          <w:bCs/>
          <w:color w:val="000000"/>
          <w:sz w:val="20"/>
        </w:rPr>
        <w:t>pekiştireçler</w:t>
      </w:r>
      <w:proofErr w:type="spellEnd"/>
      <w:r w:rsidRPr="00C46784">
        <w:rPr>
          <w:b/>
          <w:bCs/>
          <w:color w:val="000000"/>
          <w:sz w:val="20"/>
        </w:rPr>
        <w:t xml:space="preserve"> verilmediği zaman, giderek zayıflar ve sonunda ortadan kalkar. Bu duruma ne ad verilir?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Ceza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B) Ödül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C) Güdülenme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 xml:space="preserve">D) </w:t>
      </w:r>
      <w:proofErr w:type="spellStart"/>
      <w:r w:rsidRPr="00C46784">
        <w:rPr>
          <w:color w:val="000000"/>
          <w:sz w:val="20"/>
          <w:szCs w:val="20"/>
          <w:bdr w:val="none" w:sz="0" w:space="0" w:color="auto" w:frame="1"/>
        </w:rPr>
        <w:t>Pekiştireç</w:t>
      </w:r>
      <w:proofErr w:type="spellEnd"/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E) Sönme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10. A</w:t>
      </w:r>
      <w:hyperlink r:id="rId12" w:tooltip="Yazılı Sınav Soruları" w:history="1">
        <w:r w:rsidRPr="00C46784">
          <w:rPr>
            <w:rFonts w:ascii="inherit" w:hAnsi="inherit"/>
            <w:b/>
            <w:bCs/>
            <w:color w:val="000000"/>
            <w:sz w:val="20"/>
          </w:rPr>
          <w:t>şağıdaki</w:t>
        </w:r>
      </w:hyperlink>
      <w:r w:rsidRPr="00C46784">
        <w:rPr>
          <w:b/>
          <w:bCs/>
          <w:color w:val="000000"/>
          <w:sz w:val="20"/>
        </w:rPr>
        <w:t>lerden hangisi duyum ve algının ortak özelliklerinden biridir?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Uyarıcının tam bir kopyası olma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 xml:space="preserve">B) Bilgi </w:t>
      </w:r>
      <w:proofErr w:type="spellStart"/>
      <w:r w:rsidRPr="00C46784">
        <w:rPr>
          <w:color w:val="000000"/>
          <w:sz w:val="20"/>
          <w:szCs w:val="20"/>
          <w:bdr w:val="none" w:sz="0" w:space="0" w:color="auto" w:frame="1"/>
        </w:rPr>
        <w:t>işlemleme</w:t>
      </w:r>
      <w:proofErr w:type="spellEnd"/>
      <w:r w:rsidRPr="00C46784">
        <w:rPr>
          <w:color w:val="000000"/>
          <w:sz w:val="20"/>
          <w:szCs w:val="20"/>
          <w:bdr w:val="none" w:sz="0" w:space="0" w:color="auto" w:frame="1"/>
        </w:rPr>
        <w:t xml:space="preserve"> aşamalarında gerçekleşmesi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C) Bellekten kısa sürede silinme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D) Uyarıcıyı anlamlandırma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E) Beklentilere göre değişme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11.” Farklı bireyler aynı uyarıcıyı birbirlerinden farklı algılayabilir. Belirli bir uyarıcı aynı birey tarafından da farklı koşullarda farklı algılanabilir.”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Bunun nedeni a</w:t>
      </w:r>
      <w:hyperlink r:id="rId13" w:tooltip="Yazılı Sınav Soruları" w:history="1">
        <w:r w:rsidRPr="00C46784">
          <w:rPr>
            <w:rFonts w:ascii="inherit" w:hAnsi="inherit"/>
            <w:color w:val="000000"/>
            <w:sz w:val="20"/>
          </w:rPr>
          <w:t>şağıdaki</w:t>
        </w:r>
      </w:hyperlink>
      <w:r w:rsidRPr="00C46784">
        <w:rPr>
          <w:color w:val="000000"/>
          <w:sz w:val="20"/>
          <w:szCs w:val="20"/>
          <w:bdr w:val="none" w:sz="0" w:space="0" w:color="auto" w:frame="1"/>
        </w:rPr>
        <w:t>lerin hangisindeki farklılık</w:t>
      </w:r>
      <w:r w:rsidRPr="00C46784">
        <w:rPr>
          <w:b/>
          <w:bCs/>
          <w:color w:val="000000"/>
          <w:sz w:val="20"/>
        </w:rPr>
        <w:t> </w:t>
      </w:r>
      <w:r w:rsidRPr="00C46784">
        <w:rPr>
          <w:rFonts w:ascii="inherit" w:hAnsi="inherit"/>
          <w:b/>
          <w:bCs/>
          <w:color w:val="000000"/>
          <w:sz w:val="20"/>
          <w:u w:val="single"/>
        </w:rPr>
        <w:t>olamaz</w:t>
      </w:r>
      <w:r w:rsidRPr="00C46784">
        <w:rPr>
          <w:rFonts w:ascii="inherit" w:hAnsi="inherit"/>
          <w:b/>
          <w:bCs/>
          <w:color w:val="000000"/>
          <w:sz w:val="20"/>
        </w:rPr>
        <w:t>?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lastRenderedPageBreak/>
        <w:t>A) Beklenti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B) Dürtü ve güdüler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C) Öğrenme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D) Uyarılan duyu organı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E) Dikkat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12. Bir bireyin a</w:t>
      </w:r>
      <w:hyperlink r:id="rId14" w:tooltip="Yazılı Sınav Soruları" w:history="1">
        <w:r w:rsidRPr="00C46784">
          <w:rPr>
            <w:rFonts w:ascii="inherit" w:hAnsi="inherit"/>
            <w:b/>
            <w:bCs/>
            <w:color w:val="000000"/>
            <w:sz w:val="20"/>
          </w:rPr>
          <w:t>şağıdaki</w:t>
        </w:r>
      </w:hyperlink>
      <w:r w:rsidRPr="00C46784">
        <w:rPr>
          <w:b/>
          <w:bCs/>
          <w:color w:val="000000"/>
          <w:sz w:val="20"/>
        </w:rPr>
        <w:t> gereksinimlerinden hangisini diğerlerine göre en önce gidermeye çalışması beklenir?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Fizyolojik gereksinimler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B) Güvende olma gereksinimi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C) Bilişsel gereksinimler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D) Kendini gerçekleştirme gereksinimi</w:t>
      </w:r>
    </w:p>
    <w:p w:rsidR="00C46784" w:rsidRPr="00C46784" w:rsidRDefault="00C46784" w:rsidP="00C46784">
      <w:pPr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E) Birlikte olma gereksinimi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13. A</w:t>
      </w:r>
      <w:hyperlink r:id="rId15" w:tooltip="Yazılı Sınav Soruları" w:history="1">
        <w:r w:rsidRPr="00C46784">
          <w:rPr>
            <w:rFonts w:ascii="inherit" w:hAnsi="inherit"/>
            <w:b/>
            <w:bCs/>
            <w:color w:val="000000"/>
            <w:sz w:val="20"/>
          </w:rPr>
          <w:t>şağıdaki</w:t>
        </w:r>
      </w:hyperlink>
      <w:r w:rsidRPr="00C46784">
        <w:rPr>
          <w:b/>
          <w:bCs/>
          <w:color w:val="000000"/>
          <w:sz w:val="20"/>
        </w:rPr>
        <w:t>lerden hangisi “</w:t>
      </w:r>
      <w:proofErr w:type="spellStart"/>
      <w:r w:rsidRPr="00C46784">
        <w:rPr>
          <w:b/>
          <w:bCs/>
          <w:color w:val="000000"/>
          <w:sz w:val="20"/>
        </w:rPr>
        <w:t>duyarsızlaşma”ya</w:t>
      </w:r>
      <w:proofErr w:type="spellEnd"/>
      <w:r w:rsidRPr="00C46784">
        <w:rPr>
          <w:b/>
          <w:bCs/>
          <w:color w:val="000000"/>
          <w:sz w:val="20"/>
        </w:rPr>
        <w:t xml:space="preserve"> örnek verilebilir?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Teneffüs zili çaldığında öğrencilerin dışarı çıkması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B) Bireyin, karşıdan karşıya geçmek için yeşil ışığın yanmasını beklemesi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C) Önceleri uçağa binmekten korkan birinin zamanla korkusunun geçmesi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D) Sıcak ütüye elleyen bir çocuğun, bir daha ütüye sıcakken dokunmaması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E) Sınıfını geçince ailesinden hediye alacağını bilen çocuğun derslerine iyi çalışması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14. Boynuna uzun süre kolye takan bir kişi, bir süre sonra boynunda kolye olup olmadığını fark etmez.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Parçada verilen anlatılan durum, a</w:t>
      </w:r>
      <w:hyperlink r:id="rId16" w:tooltip="Yazılı Sınav Soruları" w:history="1">
        <w:r w:rsidRPr="00C46784">
          <w:rPr>
            <w:rFonts w:ascii="inherit" w:hAnsi="inherit"/>
            <w:color w:val="000000"/>
            <w:sz w:val="20"/>
          </w:rPr>
          <w:t>şağıdaki</w:t>
        </w:r>
      </w:hyperlink>
      <w:r w:rsidRPr="00C46784">
        <w:rPr>
          <w:color w:val="000000"/>
          <w:sz w:val="20"/>
          <w:szCs w:val="20"/>
          <w:bdr w:val="none" w:sz="0" w:space="0" w:color="auto" w:frame="1"/>
        </w:rPr>
        <w:t>lerden hangisine örnek olur?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Aşırı uyarılma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B) Unutma</w:t>
      </w:r>
      <w:r w:rsidRPr="00C46784">
        <w:rPr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C) Duyarsızlaşma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D) Alışma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E) Yetersiz uyarılma</w:t>
      </w:r>
    </w:p>
    <w:p w:rsidR="00C46784" w:rsidRPr="00C46784" w:rsidRDefault="00C46784" w:rsidP="00C46784">
      <w:pPr>
        <w:spacing w:line="276" w:lineRule="atLeast"/>
        <w:ind w:left="389" w:right="97" w:hanging="389"/>
        <w:jc w:val="both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15.</w:t>
      </w:r>
      <w:r w:rsidRPr="00C46784">
        <w:rPr>
          <w:color w:val="000000"/>
          <w:sz w:val="20"/>
        </w:rPr>
        <w:t> </w:t>
      </w:r>
      <w:r w:rsidRPr="00C46784">
        <w:rPr>
          <w:b/>
          <w:bCs/>
          <w:color w:val="000000"/>
          <w:sz w:val="20"/>
        </w:rPr>
        <w:t>A</w:t>
      </w:r>
      <w:hyperlink r:id="rId17" w:tooltip="Yazılı Sınav Soruları" w:history="1">
        <w:r w:rsidRPr="00C46784">
          <w:rPr>
            <w:rFonts w:ascii="inherit" w:hAnsi="inherit"/>
            <w:b/>
            <w:bCs/>
            <w:color w:val="000000"/>
            <w:sz w:val="20"/>
          </w:rPr>
          <w:t>şağıdaki</w:t>
        </w:r>
      </w:hyperlink>
      <w:r w:rsidRPr="00C46784">
        <w:rPr>
          <w:b/>
          <w:bCs/>
          <w:color w:val="000000"/>
          <w:sz w:val="20"/>
        </w:rPr>
        <w:t> duyu organlarından hangisinin aldığı “duyum” yanlış verilmiştir?</w:t>
      </w:r>
    </w:p>
    <w:p w:rsidR="00C46784" w:rsidRPr="00C46784" w:rsidRDefault="00C46784" w:rsidP="00C46784">
      <w:pPr>
        <w:spacing w:line="276" w:lineRule="atLeast"/>
        <w:ind w:left="389" w:right="97" w:hanging="389"/>
        <w:jc w:val="both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Göz - Görme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B) Burun–Tatma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C) Kulak – İşitme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D) Deri – Dokunma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E)</w:t>
      </w:r>
      <w:r w:rsidRPr="00C46784">
        <w:rPr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İç kulak-Denge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16.“Bireyden bireye farklılık gösteren, hatta aynı bireyde zamanla değişebilen; bireyin, iki uyarıcı arasındaki farkı ayrıt edebildiği nokta”ya ne ad verilir?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Eşik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B) Duyum eşiği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C) Üst eşik</w:t>
      </w:r>
      <w:r w:rsidRPr="00C46784">
        <w:rPr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D) Farklılaşma eşiği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E) Alt eşik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17. “Televizyonda gördüğümüz bir kişiyi kaş, göz ve kulak şeklinde parçalar halinde algılamayız, bir bütün olarak algılarız.”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Parçada örneklendirilen durum, a</w:t>
      </w:r>
      <w:hyperlink r:id="rId18" w:tooltip="Yazılı Sınav Soruları" w:history="1">
        <w:r w:rsidRPr="00C46784">
          <w:rPr>
            <w:rFonts w:ascii="inherit" w:hAnsi="inherit"/>
            <w:color w:val="000000"/>
            <w:sz w:val="20"/>
          </w:rPr>
          <w:t>şağıdaki</w:t>
        </w:r>
      </w:hyperlink>
      <w:r w:rsidRPr="00C46784">
        <w:rPr>
          <w:color w:val="000000"/>
          <w:sz w:val="20"/>
          <w:szCs w:val="20"/>
          <w:bdr w:val="none" w:sz="0" w:space="0" w:color="auto" w:frame="1"/>
        </w:rPr>
        <w:t>lerden hangisidir?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Algıda değişmezlik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B) Algı yanılması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C) Algıda bütünlük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D) Algıda seçicilik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E) Algı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18. A</w:t>
      </w:r>
      <w:hyperlink r:id="rId19" w:tooltip="Yazılı Sınav Soruları" w:history="1">
        <w:r w:rsidRPr="00C46784">
          <w:rPr>
            <w:rFonts w:ascii="inherit" w:hAnsi="inherit"/>
            <w:b/>
            <w:bCs/>
            <w:color w:val="000000"/>
            <w:sz w:val="20"/>
          </w:rPr>
          <w:t>şağıdaki</w:t>
        </w:r>
      </w:hyperlink>
      <w:r w:rsidRPr="00C46784">
        <w:rPr>
          <w:b/>
          <w:bCs/>
          <w:color w:val="000000"/>
          <w:sz w:val="20"/>
        </w:rPr>
        <w:t>lerden hangisi dürtüler için söylendiğinde </w:t>
      </w:r>
      <w:r w:rsidRPr="00C46784">
        <w:rPr>
          <w:b/>
          <w:bCs/>
          <w:color w:val="000000"/>
          <w:sz w:val="20"/>
          <w:u w:val="single"/>
        </w:rPr>
        <w:t>doğru</w:t>
      </w:r>
      <w:r w:rsidRPr="00C46784">
        <w:rPr>
          <w:b/>
          <w:bCs/>
          <w:color w:val="000000"/>
          <w:sz w:val="20"/>
        </w:rPr>
        <w:t> olmaz?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Öğrenilmeden yapılan davranışlardır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B) Canlı tarafından nedeni bilinen davranışlardır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C) Doğuştan donanımla kazanılır.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D) Türün bütün bireylerinde aynı şekilde görülür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E) Bilinçli olarak yapılmazlar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19.“Bakma ayrı, görme ayrıdır” bu ikisi arasındaki fark a</w:t>
      </w:r>
      <w:hyperlink r:id="rId20" w:tooltip="Yazılı Sınav Soruları" w:history="1">
        <w:r w:rsidRPr="00C46784">
          <w:rPr>
            <w:rFonts w:ascii="inherit" w:hAnsi="inherit"/>
            <w:b/>
            <w:bCs/>
            <w:color w:val="000000"/>
            <w:sz w:val="20"/>
          </w:rPr>
          <w:t>şağıdaki</w:t>
        </w:r>
      </w:hyperlink>
      <w:r w:rsidRPr="00C46784">
        <w:rPr>
          <w:b/>
          <w:bCs/>
          <w:color w:val="000000"/>
          <w:sz w:val="20"/>
        </w:rPr>
        <w:t> kavramlardan hangilerine karşılık gelir?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Duyum- algı B) Duyum- içgüdü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C) Güdü- refleks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D) Duyum eşiği- uyum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E) Duyum- alışkanlık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b/>
          <w:bCs/>
          <w:color w:val="000000"/>
          <w:sz w:val="20"/>
        </w:rPr>
        <w:t>20.</w:t>
      </w:r>
      <w:r w:rsidRPr="00C46784">
        <w:rPr>
          <w:color w:val="000000"/>
          <w:sz w:val="20"/>
        </w:rPr>
        <w:t> </w:t>
      </w:r>
      <w:r w:rsidRPr="00C46784">
        <w:rPr>
          <w:b/>
          <w:bCs/>
          <w:color w:val="000000"/>
          <w:sz w:val="20"/>
        </w:rPr>
        <w:t>Davranışın ortaya çıkma olasılığını arttıran uyarıcılara ne ad verilir?</w:t>
      </w:r>
    </w:p>
    <w:p w:rsidR="00C46784" w:rsidRPr="00C46784" w:rsidRDefault="00C46784" w:rsidP="00C46784">
      <w:pPr>
        <w:spacing w:line="276" w:lineRule="atLeast"/>
        <w:textAlignment w:val="baseline"/>
        <w:rPr>
          <w:rFonts w:ascii="inherit" w:hAnsi="inherit"/>
          <w:color w:val="000000"/>
          <w:bdr w:val="none" w:sz="0" w:space="0" w:color="auto" w:frame="1"/>
        </w:rPr>
      </w:pPr>
      <w:r w:rsidRPr="00C46784">
        <w:rPr>
          <w:color w:val="000000"/>
          <w:sz w:val="20"/>
          <w:szCs w:val="20"/>
          <w:bdr w:val="none" w:sz="0" w:space="0" w:color="auto" w:frame="1"/>
        </w:rPr>
        <w:t>A) Güdü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B) Duyum</w:t>
      </w:r>
      <w:r w:rsidRPr="00C46784">
        <w:rPr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C) Algı</w:t>
      </w:r>
      <w:r w:rsidRPr="00C46784">
        <w:rPr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>D) Sönme</w:t>
      </w:r>
      <w:r w:rsidRPr="00C46784">
        <w:rPr>
          <w:rFonts w:ascii="inherit" w:hAnsi="inherit"/>
          <w:color w:val="000000"/>
          <w:sz w:val="20"/>
        </w:rPr>
        <w:t> </w:t>
      </w:r>
      <w:r w:rsidRPr="00C46784">
        <w:rPr>
          <w:color w:val="000000"/>
          <w:sz w:val="20"/>
          <w:szCs w:val="20"/>
          <w:bdr w:val="none" w:sz="0" w:space="0" w:color="auto" w:frame="1"/>
        </w:rPr>
        <w:t xml:space="preserve">E) </w:t>
      </w:r>
      <w:proofErr w:type="spellStart"/>
      <w:r w:rsidRPr="00C46784">
        <w:rPr>
          <w:color w:val="000000"/>
          <w:sz w:val="20"/>
          <w:szCs w:val="20"/>
          <w:bdr w:val="none" w:sz="0" w:space="0" w:color="auto" w:frame="1"/>
        </w:rPr>
        <w:t>Pekiştireç</w:t>
      </w:r>
      <w:proofErr w:type="spellEnd"/>
    </w:p>
    <w:p w:rsidR="00C46784" w:rsidRPr="00C46784" w:rsidRDefault="008F19D6" w:rsidP="00C46784">
      <w:pPr>
        <w:spacing w:line="276" w:lineRule="atLeast"/>
        <w:jc w:val="center"/>
        <w:textAlignment w:val="baseline"/>
        <w:rPr>
          <w:rFonts w:ascii="inherit" w:hAnsi="inherit"/>
          <w:color w:val="000000"/>
          <w:bdr w:val="none" w:sz="0" w:space="0" w:color="auto" w:frame="1"/>
        </w:rPr>
      </w:pPr>
      <w:hyperlink r:id="rId21" w:history="1">
        <w:r w:rsidRPr="00DC4986">
          <w:rPr>
            <w:rStyle w:val="Kpr"/>
            <w:rFonts w:ascii="Courier New" w:hAnsi="Courier New" w:cs="Courier New"/>
            <w:b/>
            <w:bCs/>
            <w:bdr w:val="none" w:sz="0" w:space="0" w:color="auto" w:frame="1"/>
          </w:rPr>
          <w:t>www.sorubak.com</w:t>
        </w:r>
      </w:hyperlink>
      <w:r>
        <w:rPr>
          <w:rFonts w:ascii="Courier New" w:hAnsi="Courier New" w:cs="Courier New"/>
          <w:b/>
          <w:bCs/>
          <w:color w:val="000000"/>
          <w:bdr w:val="none" w:sz="0" w:space="0" w:color="auto" w:frame="1"/>
        </w:rPr>
        <w:t xml:space="preserve"> </w:t>
      </w:r>
    </w:p>
    <w:tbl>
      <w:tblPr>
        <w:tblW w:w="2715" w:type="dxa"/>
        <w:tblInd w:w="55" w:type="dxa"/>
        <w:tblCellMar>
          <w:left w:w="0" w:type="dxa"/>
          <w:right w:w="0" w:type="dxa"/>
        </w:tblCellMar>
        <w:tblLook w:val="04A0"/>
      </w:tblPr>
      <w:tblGrid>
        <w:gridCol w:w="2715"/>
      </w:tblGrid>
      <w:tr w:rsidR="00C46784" w:rsidRPr="00C46784" w:rsidTr="00C46784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A gurubu cevaplar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B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A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E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lastRenderedPageBreak/>
              <w:t>D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C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A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C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E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E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B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D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A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C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D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B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D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C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B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A</w:t>
            </w:r>
          </w:p>
        </w:tc>
      </w:tr>
      <w:tr w:rsidR="00C46784" w:rsidRPr="00C46784" w:rsidTr="00C46784">
        <w:trPr>
          <w:trHeight w:val="255"/>
        </w:trPr>
        <w:tc>
          <w:tcPr>
            <w:tcW w:w="108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46784" w:rsidRPr="00C46784" w:rsidRDefault="00C46784" w:rsidP="00C46784">
            <w:pPr>
              <w:textAlignment w:val="baseline"/>
              <w:rPr>
                <w:rFonts w:ascii="inherit" w:hAnsi="inherit"/>
              </w:rPr>
            </w:pPr>
            <w:r w:rsidRPr="00C4678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E</w:t>
            </w:r>
          </w:p>
        </w:tc>
      </w:tr>
    </w:tbl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6784"/>
    <w:rsid w:val="00081F4F"/>
    <w:rsid w:val="001251B9"/>
    <w:rsid w:val="008F19D6"/>
    <w:rsid w:val="00C46784"/>
    <w:rsid w:val="00CC50D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46784"/>
  </w:style>
  <w:style w:type="character" w:styleId="Gl">
    <w:name w:val="Strong"/>
    <w:basedOn w:val="VarsaylanParagrafYazTipi"/>
    <w:uiPriority w:val="22"/>
    <w:qFormat/>
    <w:rsid w:val="00C46784"/>
    <w:rPr>
      <w:b/>
      <w:bCs/>
    </w:rPr>
  </w:style>
  <w:style w:type="character" w:styleId="Kpr">
    <w:name w:val="Hyperlink"/>
    <w:basedOn w:val="VarsaylanParagrafYazTipi"/>
    <w:uiPriority w:val="99"/>
    <w:unhideWhenUsed/>
    <w:rsid w:val="00C467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0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yazili_sinav_sorulari/" TargetMode="External"/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1041</Words>
  <Characters>5937</Characters>
  <Application>Microsoft Office Word</Application>
  <DocSecurity>0</DocSecurity>
  <Lines>49</Lines>
  <Paragraphs>13</Paragraphs>
  <ScaleCrop>false</ScaleCrop>
  <Manager>www.sorubak.com</Manager>
  <Company/>
  <LinksUpToDate>false</LinksUpToDate>
  <CharactersWithSpaces>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2015-12-05T13:47:00Z</dcterms:created>
  <dcterms:modified xsi:type="dcterms:W3CDTF">2015-12-05T14:00:00Z</dcterms:modified>
  <cp:category>www.sorubak.com</cp:category>
</cp:coreProperties>
</file>