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7F95" w:rsidRDefault="007512BF">
      <w:pPr>
        <w:pStyle w:val="GvdeMetni"/>
        <w:ind w:left="1574"/>
        <w:rPr>
          <w:sz w:val="20"/>
        </w:rPr>
      </w:pPr>
      <w:r>
        <w:rPr>
          <w:sz w:val="20"/>
        </w:rPr>
      </w:r>
      <w:r>
        <w:rPr>
          <w:sz w:val="20"/>
        </w:rPr>
        <w:pict>
          <v:group id="_x0000_s1049" style="width:383.75pt;height:23.25pt;mso-position-horizontal-relative:char;mso-position-vertical-relative:line" coordsize="7675,4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width:7675;height:465">
              <v:imagedata r:id="rId5" o:title=""/>
            </v:shape>
            <v:shapetype id="_x0000_t202" coordsize="21600,21600" o:spt="202" path="m,l,21600r21600,l21600,xe">
              <v:stroke joinstyle="miter"/>
              <v:path gradientshapeok="t" o:connecttype="rect"/>
            </v:shapetype>
            <v:shape id="_x0000_s1050" type="#_x0000_t202" style="position:absolute;width:7675;height:465" filled="f" stroked="f">
              <v:textbox inset="0,0,0,0">
                <w:txbxContent>
                  <w:p w:rsidR="00D87F95" w:rsidRDefault="000E5468">
                    <w:pPr>
                      <w:spacing w:before="40"/>
                      <w:ind w:left="55"/>
                      <w:rPr>
                        <w:b/>
                        <w:sz w:val="32"/>
                      </w:rPr>
                    </w:pPr>
                    <w:r>
                      <w:rPr>
                        <w:b/>
                        <w:color w:val="006FC0"/>
                        <w:sz w:val="32"/>
                      </w:rPr>
                      <w:t>TC İNKILAP TARİHİ VE ATATÜRKÇÜLÜK DERSİ</w:t>
                    </w:r>
                  </w:p>
                </w:txbxContent>
              </v:textbox>
            </v:shape>
            <w10:wrap type="none"/>
            <w10:anchorlock/>
          </v:group>
        </w:pict>
      </w:r>
    </w:p>
    <w:p w:rsidR="00D87F95" w:rsidRDefault="007512BF">
      <w:pPr>
        <w:pStyle w:val="GvdeMetni"/>
        <w:spacing w:before="3"/>
        <w:rPr>
          <w:sz w:val="26"/>
        </w:rPr>
      </w:pPr>
      <w:r w:rsidRPr="007512BF">
        <w:pict>
          <v:group id="_x0000_s1046" style="position:absolute;margin-left:205.05pt;margin-top:17.1pt;width:188.05pt;height:17.7pt;z-index:-15727104;mso-wrap-distance-left:0;mso-wrap-distance-right:0;mso-position-horizontal-relative:page" coordorigin="4101,342" coordsize="3761,354">
            <v:shape id="_x0000_s1048" type="#_x0000_t75" style="position:absolute;left:4101;top:343;width:3761;height:351">
              <v:imagedata r:id="rId6" o:title=""/>
            </v:shape>
            <v:shape id="_x0000_s1047" type="#_x0000_t202" style="position:absolute;left:4101;top:341;width:3761;height:354" filled="f" stroked="f">
              <v:textbox inset="0,0,0,0">
                <w:txbxContent>
                  <w:p w:rsidR="00D87F95" w:rsidRDefault="000E5468">
                    <w:pPr>
                      <w:spacing w:line="353" w:lineRule="exact"/>
                      <w:ind w:left="56"/>
                      <w:rPr>
                        <w:b/>
                        <w:sz w:val="32"/>
                      </w:rPr>
                    </w:pPr>
                    <w:r>
                      <w:rPr>
                        <w:b/>
                        <w:color w:val="006FC0"/>
                        <w:sz w:val="32"/>
                      </w:rPr>
                      <w:t>LGS DENEME SINAVI -1</w:t>
                    </w:r>
                  </w:p>
                </w:txbxContent>
              </v:textbox>
            </v:shape>
            <w10:wrap type="topAndBottom" anchorx="page"/>
          </v:group>
        </w:pict>
      </w:r>
    </w:p>
    <w:p w:rsidR="00D87F95" w:rsidRDefault="00D87F95">
      <w:pPr>
        <w:pStyle w:val="GvdeMetni"/>
        <w:rPr>
          <w:sz w:val="20"/>
        </w:rPr>
      </w:pPr>
    </w:p>
    <w:p w:rsidR="00D87F95" w:rsidRDefault="00D87F95">
      <w:pPr>
        <w:pStyle w:val="GvdeMetni"/>
        <w:rPr>
          <w:sz w:val="20"/>
        </w:rPr>
      </w:pPr>
    </w:p>
    <w:p w:rsidR="00D87F95" w:rsidRDefault="00D87F95">
      <w:pPr>
        <w:pStyle w:val="GvdeMetni"/>
        <w:spacing w:before="4"/>
        <w:rPr>
          <w:sz w:val="20"/>
        </w:rPr>
      </w:pPr>
    </w:p>
    <w:p w:rsidR="00D87F95" w:rsidRDefault="00D87F95">
      <w:pPr>
        <w:rPr>
          <w:sz w:val="20"/>
        </w:rPr>
        <w:sectPr w:rsidR="00D87F95">
          <w:type w:val="continuous"/>
          <w:pgSz w:w="11910" w:h="16840"/>
          <w:pgMar w:top="1240" w:right="620" w:bottom="280" w:left="540" w:header="708" w:footer="708" w:gutter="0"/>
          <w:cols w:space="708"/>
        </w:sectPr>
      </w:pPr>
    </w:p>
    <w:p w:rsidR="00D87F95" w:rsidRDefault="000E5468">
      <w:pPr>
        <w:pStyle w:val="GvdeMetni"/>
        <w:spacing w:before="92" w:line="276" w:lineRule="auto"/>
        <w:ind w:left="139" w:right="417"/>
      </w:pPr>
      <w:r>
        <w:rPr>
          <w:b/>
          <w:color w:val="00AFEF"/>
        </w:rPr>
        <w:lastRenderedPageBreak/>
        <w:t xml:space="preserve">Soru 1- </w:t>
      </w:r>
      <w:r>
        <w:t>Ülkenin kötü gidişatını durdurmak isteyen bazı Osmanlı aydınları çeşitli fikir akımları ortaya</w:t>
      </w:r>
    </w:p>
    <w:p w:rsidR="00D87F95" w:rsidRDefault="000E5468">
      <w:pPr>
        <w:pStyle w:val="GvdeMetni"/>
        <w:spacing w:line="276" w:lineRule="auto"/>
        <w:ind w:left="139" w:right="295"/>
      </w:pPr>
      <w:proofErr w:type="gramStart"/>
      <w:r>
        <w:t>attılar</w:t>
      </w:r>
      <w:proofErr w:type="gramEnd"/>
      <w:r>
        <w:t xml:space="preserve">. Bunlar; Osmanlıcılık, İslamcılık, Batıcılık ve </w:t>
      </w:r>
      <w:proofErr w:type="spellStart"/>
      <w:r>
        <w:t>Türkçülük’tür</w:t>
      </w:r>
      <w:proofErr w:type="spellEnd"/>
      <w:r>
        <w:t>. Ülkenin zor şartlardan kurtulmasının yeniliğe açık olmakla ve Avrupa ülkelerinin örnek alınmasıyla mümkün olduğunu savunan aydınlar</w:t>
      </w:r>
    </w:p>
    <w:p w:rsidR="00D87F95" w:rsidRDefault="000E5468">
      <w:pPr>
        <w:pStyle w:val="GvdeMetni"/>
        <w:tabs>
          <w:tab w:val="left" w:pos="2006"/>
        </w:tabs>
        <w:spacing w:before="2" w:line="468" w:lineRule="auto"/>
        <w:ind w:left="139" w:right="133"/>
      </w:pPr>
      <w:proofErr w:type="gramStart"/>
      <w:r>
        <w:t>aşağıdaki</w:t>
      </w:r>
      <w:proofErr w:type="gramEnd"/>
      <w:r>
        <w:t xml:space="preserve"> fikir akımlarından hangisini ortaya atmıştır? A)Türkçülük</w:t>
      </w:r>
      <w:r>
        <w:tab/>
        <w:t>B)</w:t>
      </w:r>
      <w:r>
        <w:rPr>
          <w:spacing w:val="-1"/>
        </w:rPr>
        <w:t xml:space="preserve"> </w:t>
      </w:r>
      <w:r>
        <w:t>İslamcılık</w:t>
      </w:r>
    </w:p>
    <w:p w:rsidR="00D87F95" w:rsidRDefault="000E5468">
      <w:pPr>
        <w:pStyle w:val="GvdeMetni"/>
        <w:tabs>
          <w:tab w:val="left" w:pos="1889"/>
        </w:tabs>
        <w:spacing w:line="249" w:lineRule="exact"/>
        <w:ind w:left="139"/>
      </w:pPr>
      <w:r>
        <w:t>C)Batıcılık</w:t>
      </w:r>
      <w:r>
        <w:tab/>
        <w:t>D)Osmanlıcılık</w:t>
      </w:r>
    </w:p>
    <w:p w:rsidR="00D87F95" w:rsidRDefault="00D87F95">
      <w:pPr>
        <w:pStyle w:val="GvdeMetni"/>
        <w:rPr>
          <w:sz w:val="24"/>
        </w:rPr>
      </w:pPr>
    </w:p>
    <w:p w:rsidR="00D87F95" w:rsidRDefault="00D87F95">
      <w:pPr>
        <w:pStyle w:val="GvdeMetni"/>
        <w:rPr>
          <w:sz w:val="24"/>
        </w:rPr>
      </w:pPr>
    </w:p>
    <w:p w:rsidR="00D87F95" w:rsidRDefault="00D87F95">
      <w:pPr>
        <w:pStyle w:val="GvdeMetni"/>
        <w:rPr>
          <w:sz w:val="24"/>
        </w:rPr>
      </w:pPr>
    </w:p>
    <w:p w:rsidR="00D87F95" w:rsidRDefault="00D87F95">
      <w:pPr>
        <w:pStyle w:val="GvdeMetni"/>
        <w:rPr>
          <w:sz w:val="24"/>
        </w:rPr>
      </w:pPr>
    </w:p>
    <w:p w:rsidR="00D87F95" w:rsidRDefault="00D87F95">
      <w:pPr>
        <w:pStyle w:val="GvdeMetni"/>
        <w:rPr>
          <w:sz w:val="24"/>
        </w:rPr>
      </w:pPr>
    </w:p>
    <w:p w:rsidR="00D87F95" w:rsidRDefault="00D87F95">
      <w:pPr>
        <w:pStyle w:val="GvdeMetni"/>
        <w:rPr>
          <w:sz w:val="24"/>
        </w:rPr>
      </w:pPr>
    </w:p>
    <w:p w:rsidR="00D87F95" w:rsidRDefault="00D87F95">
      <w:pPr>
        <w:pStyle w:val="GvdeMetni"/>
        <w:rPr>
          <w:sz w:val="24"/>
        </w:rPr>
      </w:pPr>
    </w:p>
    <w:p w:rsidR="00D87F95" w:rsidRDefault="00D87F95">
      <w:pPr>
        <w:pStyle w:val="GvdeMetni"/>
        <w:spacing w:before="3"/>
        <w:rPr>
          <w:sz w:val="23"/>
        </w:rPr>
      </w:pPr>
    </w:p>
    <w:p w:rsidR="00D87F95" w:rsidRDefault="000E5468">
      <w:pPr>
        <w:pStyle w:val="GvdeMetni"/>
        <w:spacing w:line="276" w:lineRule="auto"/>
        <w:ind w:left="139" w:right="130"/>
      </w:pPr>
      <w:r>
        <w:rPr>
          <w:b/>
          <w:color w:val="00AFEF"/>
        </w:rPr>
        <w:t>Soru 2</w:t>
      </w:r>
      <w:r>
        <w:rPr>
          <w:color w:val="00AFEF"/>
        </w:rPr>
        <w:t xml:space="preserve">- </w:t>
      </w:r>
      <w:r>
        <w:t>İngiltere’de başlayan Sanayi İnkılabı zamanla farklı Avrupa ülkelerine yayıldı. Bu ülkelerde büyük fabrikalar kurulmaya başladı. Ucuz ve seri üretim başladı. Üretim artışı sonucunda ise hammadde ve pazar ihtiyacı ortaya çıkınca sanayileşmiş ülkeler, dünyanın geri kalmış ülkelerinin kaynaklarını kullanmak için yarışa girdiler. Bunun sonucunda ekonomik-siyasi rekabetler ve gruplaşmalar ortaya</w:t>
      </w:r>
    </w:p>
    <w:p w:rsidR="00D87F95" w:rsidRDefault="000E5468">
      <w:pPr>
        <w:pStyle w:val="GvdeMetni"/>
        <w:spacing w:before="1" w:line="278" w:lineRule="auto"/>
        <w:ind w:left="139" w:right="369"/>
      </w:pPr>
      <w:proofErr w:type="gramStart"/>
      <w:r>
        <w:t>çıktı</w:t>
      </w:r>
      <w:proofErr w:type="gramEnd"/>
      <w:r>
        <w:t>. Verilen bilgilere göre aşağıdakilerden hangisi söylenebilir?</w:t>
      </w:r>
    </w:p>
    <w:p w:rsidR="00D87F95" w:rsidRDefault="000E5468">
      <w:pPr>
        <w:pStyle w:val="ListeParagraf"/>
        <w:numPr>
          <w:ilvl w:val="0"/>
          <w:numId w:val="6"/>
        </w:numPr>
        <w:tabs>
          <w:tab w:val="left" w:pos="483"/>
        </w:tabs>
        <w:spacing w:before="196"/>
        <w:ind w:right="485" w:firstLine="0"/>
      </w:pPr>
      <w:r>
        <w:t>Avrupa ülkeleri Sanayi İnkılabı’ndan</w:t>
      </w:r>
      <w:r>
        <w:rPr>
          <w:spacing w:val="-20"/>
        </w:rPr>
        <w:t xml:space="preserve"> </w:t>
      </w:r>
      <w:r>
        <w:t>olumsuz etkilenmiştir</w:t>
      </w:r>
    </w:p>
    <w:p w:rsidR="00D87F95" w:rsidRDefault="00D87F95">
      <w:pPr>
        <w:pStyle w:val="GvdeMetni"/>
        <w:spacing w:before="11"/>
        <w:rPr>
          <w:sz w:val="21"/>
        </w:rPr>
      </w:pPr>
    </w:p>
    <w:p w:rsidR="00D87F95" w:rsidRDefault="000E5468">
      <w:pPr>
        <w:pStyle w:val="ListeParagraf"/>
        <w:numPr>
          <w:ilvl w:val="0"/>
          <w:numId w:val="6"/>
        </w:numPr>
        <w:tabs>
          <w:tab w:val="left" w:pos="471"/>
        </w:tabs>
        <w:ind w:left="470" w:hanging="332"/>
      </w:pPr>
      <w:r>
        <w:t>Sömürgecilik</w:t>
      </w:r>
      <w:r>
        <w:rPr>
          <w:spacing w:val="-2"/>
        </w:rPr>
        <w:t xml:space="preserve"> </w:t>
      </w:r>
      <w:r>
        <w:t>yaygınlaşmıştır</w:t>
      </w:r>
    </w:p>
    <w:p w:rsidR="00D87F95" w:rsidRDefault="00D87F95">
      <w:pPr>
        <w:pStyle w:val="GvdeMetni"/>
      </w:pPr>
    </w:p>
    <w:p w:rsidR="00D87F95" w:rsidRDefault="000E5468">
      <w:pPr>
        <w:pStyle w:val="ListeParagraf"/>
        <w:numPr>
          <w:ilvl w:val="0"/>
          <w:numId w:val="6"/>
        </w:numPr>
        <w:tabs>
          <w:tab w:val="left" w:pos="471"/>
        </w:tabs>
        <w:spacing w:before="1"/>
        <w:ind w:left="470" w:hanging="332"/>
      </w:pPr>
      <w:r>
        <w:t>Küçük atölyeler ve iş yerleri önem</w:t>
      </w:r>
      <w:r>
        <w:rPr>
          <w:spacing w:val="-9"/>
        </w:rPr>
        <w:t xml:space="preserve"> </w:t>
      </w:r>
      <w:r>
        <w:t>kazanmıştır</w:t>
      </w:r>
    </w:p>
    <w:p w:rsidR="00D87F95" w:rsidRDefault="00D87F95">
      <w:pPr>
        <w:pStyle w:val="GvdeMetni"/>
        <w:spacing w:before="9"/>
        <w:rPr>
          <w:sz w:val="21"/>
        </w:rPr>
      </w:pPr>
    </w:p>
    <w:p w:rsidR="00D87F95" w:rsidRDefault="000E5468">
      <w:pPr>
        <w:pStyle w:val="ListeParagraf"/>
        <w:numPr>
          <w:ilvl w:val="0"/>
          <w:numId w:val="6"/>
        </w:numPr>
        <w:tabs>
          <w:tab w:val="left" w:pos="427"/>
        </w:tabs>
        <w:ind w:left="426" w:hanging="288"/>
      </w:pPr>
      <w:r>
        <w:t>Almanya ile Fransa arasındaki rekabet sona</w:t>
      </w:r>
      <w:r>
        <w:rPr>
          <w:spacing w:val="-16"/>
        </w:rPr>
        <w:t xml:space="preserve"> </w:t>
      </w:r>
      <w:r>
        <w:t>ermiştir</w:t>
      </w:r>
    </w:p>
    <w:p w:rsidR="00D87F95" w:rsidRDefault="000E5468">
      <w:pPr>
        <w:pStyle w:val="GvdeMetni"/>
        <w:rPr>
          <w:sz w:val="24"/>
        </w:rPr>
      </w:pPr>
      <w:r>
        <w:br w:type="column"/>
      </w:r>
    </w:p>
    <w:p w:rsidR="00D87F95" w:rsidRDefault="00D87F95">
      <w:pPr>
        <w:pStyle w:val="GvdeMetni"/>
        <w:rPr>
          <w:sz w:val="24"/>
        </w:rPr>
      </w:pPr>
    </w:p>
    <w:p w:rsidR="00D87F95" w:rsidRDefault="00D87F95">
      <w:pPr>
        <w:pStyle w:val="GvdeMetni"/>
        <w:rPr>
          <w:sz w:val="24"/>
        </w:rPr>
      </w:pPr>
    </w:p>
    <w:p w:rsidR="00D87F95" w:rsidRDefault="00D87F95">
      <w:pPr>
        <w:pStyle w:val="GvdeMetni"/>
        <w:rPr>
          <w:sz w:val="24"/>
        </w:rPr>
      </w:pPr>
    </w:p>
    <w:p w:rsidR="00D87F95" w:rsidRDefault="00D87F95">
      <w:pPr>
        <w:pStyle w:val="GvdeMetni"/>
        <w:rPr>
          <w:sz w:val="24"/>
        </w:rPr>
      </w:pPr>
    </w:p>
    <w:p w:rsidR="00D87F95" w:rsidRDefault="00D87F95">
      <w:pPr>
        <w:pStyle w:val="GvdeMetni"/>
        <w:spacing w:before="11"/>
        <w:rPr>
          <w:sz w:val="25"/>
        </w:rPr>
      </w:pPr>
    </w:p>
    <w:p w:rsidR="00D87F95" w:rsidRDefault="000E5468">
      <w:pPr>
        <w:pStyle w:val="GvdeMetni"/>
        <w:ind w:left="139"/>
        <w:jc w:val="both"/>
      </w:pPr>
      <w:r>
        <w:rPr>
          <w:b/>
          <w:color w:val="00AFEF"/>
        </w:rPr>
        <w:t xml:space="preserve">Soru 3- </w:t>
      </w:r>
      <w:r>
        <w:t>Mustafa Kemal Atatürk 1913’te Sofya</w:t>
      </w:r>
    </w:p>
    <w:p w:rsidR="00D87F95" w:rsidRDefault="000E5468">
      <w:pPr>
        <w:pStyle w:val="GvdeMetni"/>
        <w:spacing w:before="40" w:line="276" w:lineRule="auto"/>
        <w:ind w:left="139" w:right="443"/>
        <w:jc w:val="both"/>
      </w:pPr>
      <w:proofErr w:type="spellStart"/>
      <w:r>
        <w:t>Ateşemiliterliği’ne</w:t>
      </w:r>
      <w:proofErr w:type="spellEnd"/>
      <w:r>
        <w:t xml:space="preserve"> atanmıştır. Burada görev yaptığı yıllarda Türklerin sorunları ile ilgilenmiş ve</w:t>
      </w:r>
    </w:p>
    <w:p w:rsidR="00D87F95" w:rsidRDefault="000E5468">
      <w:pPr>
        <w:pStyle w:val="GvdeMetni"/>
        <w:spacing w:line="278" w:lineRule="auto"/>
        <w:ind w:left="139" w:right="141"/>
        <w:jc w:val="both"/>
      </w:pPr>
      <w:r>
        <w:t>Bulgaristan parlamentosunu takip etmiştir. Parlamento (meclis)çalışmalarını takip etmesi onda hangi fikirlerin olgunlaşmasını sağlamıştır?</w:t>
      </w:r>
    </w:p>
    <w:p w:rsidR="00D87F95" w:rsidRDefault="000E5468">
      <w:pPr>
        <w:pStyle w:val="ListeParagraf"/>
        <w:numPr>
          <w:ilvl w:val="1"/>
          <w:numId w:val="6"/>
        </w:numPr>
        <w:tabs>
          <w:tab w:val="left" w:pos="648"/>
        </w:tabs>
        <w:spacing w:before="194" w:line="465" w:lineRule="auto"/>
        <w:ind w:right="1134" w:hanging="56"/>
        <w:jc w:val="both"/>
      </w:pPr>
      <w:r>
        <w:t>Milli egemenlik B) Misak-ı Milli C)</w:t>
      </w:r>
      <w:proofErr w:type="gramStart"/>
      <w:r>
        <w:t>Tekalifi</w:t>
      </w:r>
      <w:proofErr w:type="gramEnd"/>
      <w:r>
        <w:t xml:space="preserve"> Milliye</w:t>
      </w:r>
      <w:r>
        <w:rPr>
          <w:spacing w:val="45"/>
        </w:rPr>
        <w:t xml:space="preserve"> </w:t>
      </w:r>
      <w:r>
        <w:t>D)Milliyetçilik</w:t>
      </w:r>
    </w:p>
    <w:p w:rsidR="00D87F95" w:rsidRDefault="00D87F95">
      <w:pPr>
        <w:pStyle w:val="GvdeMetni"/>
        <w:rPr>
          <w:sz w:val="24"/>
        </w:rPr>
      </w:pPr>
    </w:p>
    <w:p w:rsidR="00D87F95" w:rsidRDefault="00D87F95">
      <w:pPr>
        <w:pStyle w:val="GvdeMetni"/>
        <w:rPr>
          <w:sz w:val="24"/>
        </w:rPr>
      </w:pPr>
    </w:p>
    <w:p w:rsidR="00D87F95" w:rsidRDefault="00D87F95">
      <w:pPr>
        <w:pStyle w:val="GvdeMetni"/>
        <w:rPr>
          <w:sz w:val="24"/>
        </w:rPr>
      </w:pPr>
    </w:p>
    <w:p w:rsidR="00D87F95" w:rsidRDefault="00D87F95">
      <w:pPr>
        <w:pStyle w:val="GvdeMetni"/>
        <w:rPr>
          <w:sz w:val="24"/>
        </w:rPr>
      </w:pPr>
    </w:p>
    <w:p w:rsidR="00D87F95" w:rsidRDefault="00D87F95">
      <w:pPr>
        <w:pStyle w:val="GvdeMetni"/>
        <w:rPr>
          <w:sz w:val="24"/>
        </w:rPr>
      </w:pPr>
    </w:p>
    <w:p w:rsidR="00D87F95" w:rsidRDefault="00D87F95">
      <w:pPr>
        <w:pStyle w:val="GvdeMetni"/>
        <w:rPr>
          <w:sz w:val="24"/>
        </w:rPr>
      </w:pPr>
    </w:p>
    <w:p w:rsidR="00D87F95" w:rsidRDefault="00D87F95">
      <w:pPr>
        <w:pStyle w:val="GvdeMetni"/>
        <w:rPr>
          <w:sz w:val="24"/>
        </w:rPr>
      </w:pPr>
    </w:p>
    <w:p w:rsidR="00D87F95" w:rsidRDefault="00D87F95">
      <w:pPr>
        <w:pStyle w:val="GvdeMetni"/>
        <w:rPr>
          <w:sz w:val="24"/>
        </w:rPr>
      </w:pPr>
    </w:p>
    <w:p w:rsidR="00D87F95" w:rsidRDefault="00D87F95">
      <w:pPr>
        <w:pStyle w:val="GvdeMetni"/>
        <w:rPr>
          <w:sz w:val="24"/>
        </w:rPr>
      </w:pPr>
    </w:p>
    <w:p w:rsidR="00D87F95" w:rsidRDefault="000E5468">
      <w:pPr>
        <w:pStyle w:val="GvdeMetni"/>
        <w:spacing w:before="205" w:line="276" w:lineRule="auto"/>
        <w:ind w:left="139" w:right="261"/>
      </w:pPr>
      <w:r>
        <w:rPr>
          <w:b/>
          <w:color w:val="00AFEF"/>
        </w:rPr>
        <w:t xml:space="preserve">Soru 4- </w:t>
      </w:r>
      <w:r>
        <w:t>Mustafa Kemal’in çocukluk yıllarında annesi ile babası arasında Mustafa Kemal’in hangi okula gitmesi gerektiği konusunda bir fikir ayrılığı yaşansa da Mustafa Kemal, önce annesinin istediği Mahalle Mektebi’ne başlamış, kısa bir süre sonra da modern</w:t>
      </w:r>
    </w:p>
    <w:p w:rsidR="00D87F95" w:rsidRDefault="000E5468">
      <w:pPr>
        <w:pStyle w:val="GvdeMetni"/>
        <w:spacing w:line="278" w:lineRule="auto"/>
        <w:ind w:left="139" w:right="219"/>
      </w:pPr>
      <w:proofErr w:type="gramStart"/>
      <w:r>
        <w:t>eğitim</w:t>
      </w:r>
      <w:proofErr w:type="gramEnd"/>
      <w:r>
        <w:t xml:space="preserve"> veren Şemsi Efendi okuluna kaydolmuştur. Sadece bu bilgilere bakarak aşağıdakilerden hangisine ulaşılabilir.</w:t>
      </w:r>
    </w:p>
    <w:p w:rsidR="00D87F95" w:rsidRDefault="000E5468">
      <w:pPr>
        <w:pStyle w:val="ListeParagraf"/>
        <w:numPr>
          <w:ilvl w:val="0"/>
          <w:numId w:val="5"/>
        </w:numPr>
        <w:tabs>
          <w:tab w:val="left" w:pos="428"/>
        </w:tabs>
        <w:spacing w:before="193"/>
        <w:ind w:hanging="289"/>
      </w:pPr>
      <w:r>
        <w:t>Mustafa Kemal okulun en başarılı</w:t>
      </w:r>
      <w:r>
        <w:rPr>
          <w:spacing w:val="-8"/>
        </w:rPr>
        <w:t xml:space="preserve"> </w:t>
      </w:r>
      <w:r>
        <w:t>öğrencisidir</w:t>
      </w:r>
    </w:p>
    <w:p w:rsidR="00D87F95" w:rsidRDefault="00D87F95">
      <w:pPr>
        <w:pStyle w:val="GvdeMetni"/>
      </w:pPr>
    </w:p>
    <w:p w:rsidR="00D87F95" w:rsidRDefault="000E5468">
      <w:pPr>
        <w:pStyle w:val="ListeParagraf"/>
        <w:numPr>
          <w:ilvl w:val="0"/>
          <w:numId w:val="5"/>
        </w:numPr>
        <w:tabs>
          <w:tab w:val="left" w:pos="416"/>
        </w:tabs>
        <w:ind w:left="415" w:hanging="277"/>
      </w:pPr>
      <w:r>
        <w:t>Osmanlı’da eğitim birliği</w:t>
      </w:r>
      <w:r>
        <w:rPr>
          <w:spacing w:val="-6"/>
        </w:rPr>
        <w:t xml:space="preserve"> </w:t>
      </w:r>
      <w:r>
        <w:t>bulunmamaktadır</w:t>
      </w:r>
    </w:p>
    <w:p w:rsidR="00D87F95" w:rsidRDefault="00D87F95">
      <w:pPr>
        <w:pStyle w:val="GvdeMetni"/>
      </w:pPr>
    </w:p>
    <w:p w:rsidR="00D87F95" w:rsidRDefault="000E5468">
      <w:pPr>
        <w:pStyle w:val="ListeParagraf"/>
        <w:numPr>
          <w:ilvl w:val="0"/>
          <w:numId w:val="5"/>
        </w:numPr>
        <w:tabs>
          <w:tab w:val="left" w:pos="416"/>
        </w:tabs>
        <w:spacing w:before="1"/>
        <w:ind w:left="415" w:hanging="277"/>
      </w:pPr>
      <w:r>
        <w:t xml:space="preserve">Şemsi </w:t>
      </w:r>
      <w:proofErr w:type="gramStart"/>
      <w:r>
        <w:t>Efendi okulu</w:t>
      </w:r>
      <w:proofErr w:type="gramEnd"/>
      <w:r>
        <w:t>, dini eğitim veren bir</w:t>
      </w:r>
      <w:r>
        <w:rPr>
          <w:spacing w:val="-16"/>
        </w:rPr>
        <w:t xml:space="preserve"> </w:t>
      </w:r>
      <w:r>
        <w:t>okuldur</w:t>
      </w:r>
    </w:p>
    <w:p w:rsidR="00D87F95" w:rsidRDefault="00D87F95">
      <w:pPr>
        <w:pStyle w:val="GvdeMetni"/>
      </w:pPr>
    </w:p>
    <w:p w:rsidR="00D87F95" w:rsidRDefault="000E5468">
      <w:pPr>
        <w:pStyle w:val="ListeParagraf"/>
        <w:numPr>
          <w:ilvl w:val="0"/>
          <w:numId w:val="5"/>
        </w:numPr>
        <w:tabs>
          <w:tab w:val="left" w:pos="428"/>
        </w:tabs>
        <w:ind w:left="139" w:right="272" w:firstLine="0"/>
      </w:pPr>
      <w:r>
        <w:t>Mustafa Kemal’in babası müdür Şemsi Efendi’nin arkadaşıdır</w:t>
      </w:r>
    </w:p>
    <w:p w:rsidR="00D87F95" w:rsidRDefault="00D87F95">
      <w:pPr>
        <w:sectPr w:rsidR="00D87F95">
          <w:type w:val="continuous"/>
          <w:pgSz w:w="11910" w:h="16840"/>
          <w:pgMar w:top="1240" w:right="620" w:bottom="280" w:left="540" w:header="708" w:footer="708" w:gutter="0"/>
          <w:cols w:num="2" w:space="708" w:equalWidth="0">
            <w:col w:w="5049" w:space="552"/>
            <w:col w:w="5149"/>
          </w:cols>
        </w:sectPr>
      </w:pPr>
    </w:p>
    <w:p w:rsidR="00D87F95" w:rsidRDefault="00D87F95">
      <w:pPr>
        <w:pStyle w:val="GvdeMetni"/>
        <w:rPr>
          <w:sz w:val="20"/>
        </w:rPr>
      </w:pPr>
    </w:p>
    <w:p w:rsidR="00D87F95" w:rsidRDefault="00D87F95">
      <w:pPr>
        <w:pStyle w:val="GvdeMetni"/>
        <w:rPr>
          <w:sz w:val="20"/>
        </w:rPr>
      </w:pPr>
    </w:p>
    <w:p w:rsidR="00D87F95" w:rsidRDefault="00D87F95">
      <w:pPr>
        <w:pStyle w:val="GvdeMetni"/>
        <w:spacing w:before="5"/>
        <w:rPr>
          <w:sz w:val="23"/>
        </w:rPr>
      </w:pPr>
    </w:p>
    <w:p w:rsidR="00D87F95" w:rsidRDefault="000E5468">
      <w:pPr>
        <w:pStyle w:val="GvdeMetni"/>
        <w:spacing w:before="92"/>
        <w:ind w:left="3216" w:right="3198"/>
        <w:jc w:val="center"/>
      </w:pPr>
      <w:r>
        <w:t>Mustafa NACAR (Sosyal Bilgiler Öğretmeni )</w:t>
      </w:r>
    </w:p>
    <w:p w:rsidR="00D87F95" w:rsidRDefault="00D87F95">
      <w:pPr>
        <w:jc w:val="center"/>
        <w:sectPr w:rsidR="00D87F95">
          <w:type w:val="continuous"/>
          <w:pgSz w:w="11910" w:h="16840"/>
          <w:pgMar w:top="1240" w:right="620" w:bottom="280" w:left="540" w:header="708" w:footer="708" w:gutter="0"/>
          <w:cols w:space="708"/>
        </w:sectPr>
      </w:pPr>
    </w:p>
    <w:p w:rsidR="00D87F95" w:rsidRDefault="00D87F95">
      <w:pPr>
        <w:pStyle w:val="GvdeMetni"/>
        <w:rPr>
          <w:sz w:val="20"/>
        </w:rPr>
      </w:pPr>
    </w:p>
    <w:p w:rsidR="00D87F95" w:rsidRDefault="00D87F95">
      <w:pPr>
        <w:pStyle w:val="GvdeMetni"/>
        <w:rPr>
          <w:sz w:val="20"/>
        </w:rPr>
      </w:pPr>
    </w:p>
    <w:p w:rsidR="00D87F95" w:rsidRDefault="00D87F95">
      <w:pPr>
        <w:pStyle w:val="GvdeMetni"/>
        <w:spacing w:before="4"/>
        <w:rPr>
          <w:sz w:val="28"/>
        </w:rPr>
      </w:pPr>
    </w:p>
    <w:p w:rsidR="00D87F95" w:rsidRDefault="00D87F95">
      <w:pPr>
        <w:rPr>
          <w:sz w:val="28"/>
        </w:rPr>
        <w:sectPr w:rsidR="00D87F95">
          <w:pgSz w:w="11910" w:h="16840"/>
          <w:pgMar w:top="1580" w:right="620" w:bottom="280" w:left="540" w:header="708" w:footer="708" w:gutter="0"/>
          <w:cols w:space="708"/>
        </w:sectPr>
      </w:pPr>
    </w:p>
    <w:p w:rsidR="00D87F95" w:rsidRDefault="000E5468">
      <w:pPr>
        <w:pStyle w:val="GvdeMetni"/>
        <w:spacing w:before="91"/>
        <w:ind w:left="139" w:right="19"/>
      </w:pPr>
      <w:r>
        <w:rPr>
          <w:b/>
          <w:color w:val="00AFEF"/>
        </w:rPr>
        <w:lastRenderedPageBreak/>
        <w:t xml:space="preserve">Soru 5- </w:t>
      </w:r>
      <w:r>
        <w:t>Selanik, Osmanlı’nın Balkan şehirlerinden biriydi. Osmanlı- Avrupa ticaretinde önemli bir konuma sahip olan Selanik; Üsküp, Belgrat, Manastır ve İstanbul'a demir yolu ile bağlanmıştı. Özellikle Ege denizine açılan liman, şehrin gelişmesini sağlıyordu.</w:t>
      </w:r>
    </w:p>
    <w:p w:rsidR="00D87F95" w:rsidRDefault="000E5468">
      <w:pPr>
        <w:pStyle w:val="GvdeMetni"/>
        <w:ind w:left="139" w:right="294"/>
      </w:pPr>
      <w:r>
        <w:t>Bu özellikler, Selanik'te aşağıdakilerden hangisinin çok gelişmesine katkı sağlamıştır?</w:t>
      </w:r>
    </w:p>
    <w:p w:rsidR="00D87F95" w:rsidRDefault="00D87F95">
      <w:pPr>
        <w:pStyle w:val="GvdeMetni"/>
        <w:spacing w:before="11"/>
        <w:rPr>
          <w:sz w:val="21"/>
        </w:rPr>
      </w:pPr>
    </w:p>
    <w:p w:rsidR="00D87F95" w:rsidRDefault="000E5468">
      <w:pPr>
        <w:pStyle w:val="GvdeMetni"/>
        <w:tabs>
          <w:tab w:val="left" w:pos="2059"/>
        </w:tabs>
        <w:ind w:left="139"/>
      </w:pPr>
      <w:r>
        <w:t>A)</w:t>
      </w:r>
      <w:r>
        <w:rPr>
          <w:spacing w:val="-1"/>
        </w:rPr>
        <w:t xml:space="preserve"> </w:t>
      </w:r>
      <w:r>
        <w:t>Ekonomi</w:t>
      </w:r>
      <w:r>
        <w:tab/>
        <w:t>B)</w:t>
      </w:r>
      <w:r>
        <w:rPr>
          <w:spacing w:val="52"/>
        </w:rPr>
        <w:t xml:space="preserve"> </w:t>
      </w:r>
      <w:r>
        <w:t>Sanayi</w:t>
      </w:r>
    </w:p>
    <w:p w:rsidR="00D87F95" w:rsidRDefault="00D87F95">
      <w:pPr>
        <w:pStyle w:val="GvdeMetni"/>
      </w:pPr>
    </w:p>
    <w:p w:rsidR="00D87F95" w:rsidRDefault="000E5468">
      <w:pPr>
        <w:pStyle w:val="ListeParagraf"/>
        <w:numPr>
          <w:ilvl w:val="0"/>
          <w:numId w:val="4"/>
        </w:numPr>
        <w:tabs>
          <w:tab w:val="left" w:pos="415"/>
          <w:tab w:val="left" w:pos="2061"/>
        </w:tabs>
      </w:pPr>
      <w:r>
        <w:t>Eğitim</w:t>
      </w:r>
      <w:r>
        <w:tab/>
        <w:t>D</w:t>
      </w:r>
      <w:proofErr w:type="gramStart"/>
      <w:r>
        <w:t>)</w:t>
      </w:r>
      <w:proofErr w:type="gramEnd"/>
      <w:r>
        <w:rPr>
          <w:spacing w:val="49"/>
        </w:rPr>
        <w:t xml:space="preserve"> </w:t>
      </w:r>
      <w:r>
        <w:t>Adalet</w:t>
      </w:r>
    </w:p>
    <w:p w:rsidR="00D87F95" w:rsidRDefault="000E5468">
      <w:pPr>
        <w:pStyle w:val="GvdeMetni"/>
        <w:rPr>
          <w:sz w:val="24"/>
        </w:rPr>
      </w:pPr>
      <w:r>
        <w:br w:type="column"/>
      </w:r>
    </w:p>
    <w:p w:rsidR="00D87F95" w:rsidRDefault="00D87F95">
      <w:pPr>
        <w:pStyle w:val="GvdeMetni"/>
        <w:rPr>
          <w:sz w:val="24"/>
        </w:rPr>
      </w:pPr>
    </w:p>
    <w:p w:rsidR="00D87F95" w:rsidRDefault="00D87F95">
      <w:pPr>
        <w:pStyle w:val="GvdeMetni"/>
        <w:rPr>
          <w:sz w:val="24"/>
        </w:rPr>
      </w:pPr>
    </w:p>
    <w:p w:rsidR="00D87F95" w:rsidRDefault="00D87F95">
      <w:pPr>
        <w:pStyle w:val="GvdeMetni"/>
        <w:rPr>
          <w:sz w:val="24"/>
        </w:rPr>
      </w:pPr>
    </w:p>
    <w:p w:rsidR="00D87F95" w:rsidRDefault="00D87F95">
      <w:pPr>
        <w:pStyle w:val="GvdeMetni"/>
        <w:rPr>
          <w:sz w:val="24"/>
        </w:rPr>
      </w:pPr>
    </w:p>
    <w:p w:rsidR="00D87F95" w:rsidRDefault="00D87F95">
      <w:pPr>
        <w:pStyle w:val="GvdeMetni"/>
        <w:spacing w:before="1"/>
        <w:rPr>
          <w:sz w:val="31"/>
        </w:rPr>
      </w:pPr>
    </w:p>
    <w:p w:rsidR="00D87F95" w:rsidRDefault="000E5468">
      <w:pPr>
        <w:pStyle w:val="GvdeMetni"/>
        <w:ind w:left="141" w:right="267"/>
      </w:pPr>
      <w:r>
        <w:rPr>
          <w:noProof/>
          <w:lang w:eastAsia="tr-TR"/>
        </w:rPr>
        <w:drawing>
          <wp:anchor distT="0" distB="0" distL="0" distR="0" simplePos="0" relativeHeight="487468032" behindDoc="1" locked="0" layoutInCell="1" allowOverlap="1">
            <wp:simplePos x="0" y="0"/>
            <wp:positionH relativeFrom="page">
              <wp:posOffset>3986529</wp:posOffset>
            </wp:positionH>
            <wp:positionV relativeFrom="paragraph">
              <wp:posOffset>-1201807</wp:posOffset>
            </wp:positionV>
            <wp:extent cx="2294508" cy="1205356"/>
            <wp:effectExtent l="0" t="0" r="0" b="0"/>
            <wp:wrapNone/>
            <wp:docPr id="3" name="image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7.jpeg"/>
                    <pic:cNvPicPr/>
                  </pic:nvPicPr>
                  <pic:blipFill>
                    <a:blip r:embed="rId7" cstate="print"/>
                    <a:stretch>
                      <a:fillRect/>
                    </a:stretch>
                  </pic:blipFill>
                  <pic:spPr>
                    <a:xfrm>
                      <a:off x="0" y="0"/>
                      <a:ext cx="2294508" cy="1205356"/>
                    </a:xfrm>
                    <a:prstGeom prst="rect">
                      <a:avLst/>
                    </a:prstGeom>
                  </pic:spPr>
                </pic:pic>
              </a:graphicData>
            </a:graphic>
          </wp:anchor>
        </w:drawing>
      </w:r>
      <w:r>
        <w:rPr>
          <w:b/>
          <w:color w:val="00AFEF"/>
        </w:rPr>
        <w:t xml:space="preserve">Soru 7- </w:t>
      </w:r>
      <w:r>
        <w:t>31 Mart Ayaklanması, meşrutiyet rejimine karşı olanların Osmanlı’nın son başkentinde çıkardığı</w:t>
      </w:r>
    </w:p>
    <w:p w:rsidR="00D87F95" w:rsidRDefault="000E5468">
      <w:pPr>
        <w:pStyle w:val="GvdeMetni"/>
        <w:spacing w:before="1"/>
        <w:ind w:left="141" w:right="230"/>
      </w:pPr>
      <w:proofErr w:type="gramStart"/>
      <w:r>
        <w:t>önemli</w:t>
      </w:r>
      <w:proofErr w:type="gramEnd"/>
      <w:r>
        <w:t xml:space="preserve"> bir isyandır. Osmanlı’nın yenilikçi, vatansever aydınlarının örgütlendiği Selanik’ten yola çıkan</w:t>
      </w:r>
    </w:p>
    <w:p w:rsidR="00D87F95" w:rsidRDefault="000E5468">
      <w:pPr>
        <w:pStyle w:val="GvdeMetni"/>
        <w:ind w:left="141" w:right="236"/>
      </w:pPr>
      <w:r>
        <w:t>Hareket Ordusu, İstanbul’a gelerek bu isyanı bastırmıştır. Bu olay ile tarih sahnesine çıkan Mustafa Kemal Atatürk, Hareket Ordusu’nda kurmay yüzbaşı olarak görev yapmıştır.</w:t>
      </w:r>
    </w:p>
    <w:p w:rsidR="00D87F95" w:rsidRDefault="000E5468">
      <w:pPr>
        <w:pStyle w:val="GvdeMetni"/>
        <w:ind w:left="141" w:right="335"/>
      </w:pPr>
      <w:r>
        <w:t xml:space="preserve">Verilen bilgilerden hareketle aşağıdakilerden hangisi </w:t>
      </w:r>
      <w:r>
        <w:rPr>
          <w:u w:val="single"/>
        </w:rPr>
        <w:t>söylenemez?</w:t>
      </w:r>
    </w:p>
    <w:p w:rsidR="00D87F95" w:rsidRDefault="00D87F95">
      <w:pPr>
        <w:sectPr w:rsidR="00D87F95">
          <w:type w:val="continuous"/>
          <w:pgSz w:w="11910" w:h="16840"/>
          <w:pgMar w:top="1240" w:right="620" w:bottom="280" w:left="540" w:header="708" w:footer="708" w:gutter="0"/>
          <w:cols w:num="2" w:space="708" w:equalWidth="0">
            <w:col w:w="4971" w:space="628"/>
            <w:col w:w="5151"/>
          </w:cols>
        </w:sectPr>
      </w:pPr>
    </w:p>
    <w:p w:rsidR="00D87F95" w:rsidRDefault="00D87F95">
      <w:pPr>
        <w:pStyle w:val="GvdeMetni"/>
        <w:spacing w:before="11"/>
        <w:rPr>
          <w:sz w:val="13"/>
        </w:rPr>
      </w:pPr>
    </w:p>
    <w:p w:rsidR="00D87F95" w:rsidRDefault="000E5468">
      <w:pPr>
        <w:pStyle w:val="ListeParagraf"/>
        <w:numPr>
          <w:ilvl w:val="1"/>
          <w:numId w:val="4"/>
        </w:numPr>
        <w:tabs>
          <w:tab w:val="left" w:pos="6028"/>
        </w:tabs>
        <w:spacing w:before="91"/>
        <w:ind w:hanging="289"/>
      </w:pPr>
      <w:r>
        <w:t>Mustafa Kemal Atatürk yenilik</w:t>
      </w:r>
      <w:r>
        <w:rPr>
          <w:spacing w:val="-10"/>
        </w:rPr>
        <w:t xml:space="preserve"> </w:t>
      </w:r>
      <w:r>
        <w:t>taraftarıdır</w:t>
      </w:r>
    </w:p>
    <w:p w:rsidR="00D87F95" w:rsidRDefault="00D87F95">
      <w:pPr>
        <w:pStyle w:val="GvdeMetni"/>
      </w:pPr>
    </w:p>
    <w:p w:rsidR="00D87F95" w:rsidRDefault="000E5468">
      <w:pPr>
        <w:pStyle w:val="ListeParagraf"/>
        <w:numPr>
          <w:ilvl w:val="1"/>
          <w:numId w:val="4"/>
        </w:numPr>
        <w:tabs>
          <w:tab w:val="left" w:pos="6016"/>
        </w:tabs>
        <w:spacing w:before="1"/>
        <w:ind w:left="6015" w:hanging="277"/>
      </w:pPr>
      <w:r>
        <w:t>Meşrutiyet yönetimini istemeyenler</w:t>
      </w:r>
      <w:r>
        <w:rPr>
          <w:spacing w:val="-7"/>
        </w:rPr>
        <w:t xml:space="preserve"> </w:t>
      </w:r>
      <w:r>
        <w:t>bulunmaktadır</w:t>
      </w:r>
    </w:p>
    <w:p w:rsidR="00D87F95" w:rsidRDefault="00D87F95">
      <w:pPr>
        <w:pStyle w:val="GvdeMetni"/>
      </w:pPr>
    </w:p>
    <w:p w:rsidR="00D87F95" w:rsidRDefault="000E5468">
      <w:pPr>
        <w:pStyle w:val="ListeParagraf"/>
        <w:numPr>
          <w:ilvl w:val="1"/>
          <w:numId w:val="4"/>
        </w:numPr>
        <w:tabs>
          <w:tab w:val="left" w:pos="6016"/>
        </w:tabs>
        <w:ind w:left="6015" w:hanging="277"/>
      </w:pPr>
      <w:r>
        <w:t>İsyanın bastırılmasında padişahın da rolü</w:t>
      </w:r>
      <w:r>
        <w:rPr>
          <w:spacing w:val="-8"/>
        </w:rPr>
        <w:t xml:space="preserve"> </w:t>
      </w:r>
      <w:r>
        <w:t>vardır</w:t>
      </w:r>
    </w:p>
    <w:p w:rsidR="00D87F95" w:rsidRDefault="00D87F95">
      <w:pPr>
        <w:pStyle w:val="GvdeMetni"/>
        <w:spacing w:before="3"/>
        <w:rPr>
          <w:sz w:val="14"/>
        </w:rPr>
      </w:pPr>
    </w:p>
    <w:p w:rsidR="00D87F95" w:rsidRDefault="00D87F95">
      <w:pPr>
        <w:rPr>
          <w:sz w:val="14"/>
        </w:rPr>
        <w:sectPr w:rsidR="00D87F95">
          <w:type w:val="continuous"/>
          <w:pgSz w:w="11910" w:h="16840"/>
          <w:pgMar w:top="1240" w:right="620" w:bottom="280" w:left="540" w:header="708" w:footer="708" w:gutter="0"/>
          <w:cols w:space="708"/>
        </w:sectPr>
      </w:pPr>
    </w:p>
    <w:p w:rsidR="00D87F95" w:rsidRDefault="00D87F95">
      <w:pPr>
        <w:pStyle w:val="GvdeMetni"/>
        <w:rPr>
          <w:sz w:val="24"/>
        </w:rPr>
      </w:pPr>
    </w:p>
    <w:p w:rsidR="00D87F95" w:rsidRDefault="007512BF">
      <w:pPr>
        <w:pStyle w:val="GvdeMetni"/>
        <w:spacing w:before="191"/>
        <w:ind w:left="139" w:right="588"/>
      </w:pPr>
      <w:r>
        <w:pict>
          <v:shape id="_x0000_s1038" style="position:absolute;left:0;text-align:left;margin-left:33.95pt;margin-top:9.25pt;width:236.25pt;height:63.9pt;z-index:-15848960;mso-position-horizontal-relative:page" coordorigin="679,185" coordsize="4725,1278" path="m5404,951r-322,l5082,696r-411,l4671,449r166,l4837,185r-4158,l679,444r,5l679,1462r4624,l5303,1210r101,l5404,951xe" stroked="f">
            <v:path arrowok="t"/>
            <w10:wrap anchorx="page"/>
          </v:shape>
        </w:pict>
      </w:r>
      <w:r w:rsidR="000E5468">
        <w:rPr>
          <w:b/>
          <w:color w:val="00AFEF"/>
        </w:rPr>
        <w:t xml:space="preserve">Soru 6- </w:t>
      </w:r>
      <w:r w:rsidR="000E5468">
        <w:t>Osmanlı’nın Rumeli’deki kentlerinden Selanik’te, yeniliğe açık, kültürlü, vatansever</w:t>
      </w:r>
    </w:p>
    <w:p w:rsidR="00D87F95" w:rsidRDefault="000E5468">
      <w:pPr>
        <w:pStyle w:val="GvdeMetni"/>
        <w:ind w:left="139" w:right="20"/>
      </w:pPr>
      <w:proofErr w:type="gramStart"/>
      <w:r>
        <w:t>aydınların</w:t>
      </w:r>
      <w:proofErr w:type="gramEnd"/>
      <w:r>
        <w:t xml:space="preserve"> yaşadığı ferah bir toplum bulunuyordu. Selanik, Osmanlı’nın Avrupa’ya açılan kapısı gibidir. Buna göre Selanik şehri için aşağıdakilerden hangisi söylenebilir?</w:t>
      </w:r>
    </w:p>
    <w:p w:rsidR="00D87F95" w:rsidRDefault="00D87F95">
      <w:pPr>
        <w:pStyle w:val="GvdeMetni"/>
      </w:pPr>
    </w:p>
    <w:p w:rsidR="00D87F95" w:rsidRDefault="000E5468">
      <w:pPr>
        <w:pStyle w:val="ListeParagraf"/>
        <w:numPr>
          <w:ilvl w:val="0"/>
          <w:numId w:val="3"/>
        </w:numPr>
        <w:tabs>
          <w:tab w:val="left" w:pos="373"/>
        </w:tabs>
        <w:ind w:hanging="234"/>
      </w:pPr>
      <w:r>
        <w:rPr>
          <w:shd w:val="clear" w:color="auto" w:fill="FFFFFF"/>
        </w:rPr>
        <w:t xml:space="preserve"> Osmanlı Devleti'nin en gelişmiş</w:t>
      </w:r>
      <w:r>
        <w:rPr>
          <w:spacing w:val="-4"/>
          <w:shd w:val="clear" w:color="auto" w:fill="FFFFFF"/>
        </w:rPr>
        <w:t xml:space="preserve"> </w:t>
      </w:r>
      <w:r>
        <w:rPr>
          <w:shd w:val="clear" w:color="auto" w:fill="FFFFFF"/>
        </w:rPr>
        <w:t>şehridir</w:t>
      </w:r>
    </w:p>
    <w:p w:rsidR="00D87F95" w:rsidRDefault="00D87F95">
      <w:pPr>
        <w:pStyle w:val="GvdeMetni"/>
      </w:pPr>
    </w:p>
    <w:p w:rsidR="00D87F95" w:rsidRDefault="000E5468">
      <w:pPr>
        <w:pStyle w:val="ListeParagraf"/>
        <w:numPr>
          <w:ilvl w:val="0"/>
          <w:numId w:val="3"/>
        </w:numPr>
        <w:tabs>
          <w:tab w:val="left" w:pos="415"/>
        </w:tabs>
        <w:ind w:left="414" w:hanging="276"/>
      </w:pPr>
      <w:r>
        <w:t>Sanayide büyük atılım</w:t>
      </w:r>
      <w:r>
        <w:rPr>
          <w:spacing w:val="-11"/>
        </w:rPr>
        <w:t xml:space="preserve"> </w:t>
      </w:r>
      <w:r>
        <w:t>gerçekleşmiştir</w:t>
      </w:r>
    </w:p>
    <w:p w:rsidR="00D87F95" w:rsidRDefault="00D87F95">
      <w:pPr>
        <w:pStyle w:val="GvdeMetni"/>
        <w:spacing w:before="1"/>
      </w:pPr>
    </w:p>
    <w:p w:rsidR="00D87F95" w:rsidRDefault="000E5468">
      <w:pPr>
        <w:pStyle w:val="ListeParagraf"/>
        <w:numPr>
          <w:ilvl w:val="0"/>
          <w:numId w:val="3"/>
        </w:numPr>
        <w:tabs>
          <w:tab w:val="left" w:pos="415"/>
        </w:tabs>
        <w:ind w:left="414" w:hanging="276"/>
      </w:pPr>
      <w:r>
        <w:t>Yeniliklerden etkilenen bir</w:t>
      </w:r>
      <w:r>
        <w:rPr>
          <w:spacing w:val="-10"/>
        </w:rPr>
        <w:t xml:space="preserve"> </w:t>
      </w:r>
      <w:r>
        <w:t>şehirdir</w:t>
      </w:r>
    </w:p>
    <w:p w:rsidR="00D87F95" w:rsidRDefault="00D87F95">
      <w:pPr>
        <w:pStyle w:val="GvdeMetni"/>
        <w:spacing w:before="3"/>
      </w:pPr>
    </w:p>
    <w:p w:rsidR="00D87F95" w:rsidRDefault="000E5468">
      <w:pPr>
        <w:pStyle w:val="ListeParagraf"/>
        <w:numPr>
          <w:ilvl w:val="0"/>
          <w:numId w:val="3"/>
        </w:numPr>
        <w:tabs>
          <w:tab w:val="left" w:pos="427"/>
        </w:tabs>
        <w:ind w:left="426" w:hanging="288"/>
      </w:pPr>
      <w:r>
        <w:t>Fikir özgürlüğü</w:t>
      </w:r>
      <w:r>
        <w:rPr>
          <w:spacing w:val="-1"/>
        </w:rPr>
        <w:t xml:space="preserve"> </w:t>
      </w:r>
      <w:r>
        <w:t>bulunmamaktadır</w:t>
      </w:r>
    </w:p>
    <w:p w:rsidR="00D87F95" w:rsidRDefault="000E5468">
      <w:pPr>
        <w:pStyle w:val="GvdeMetni"/>
        <w:spacing w:before="92"/>
        <w:ind w:left="139"/>
      </w:pPr>
      <w:r>
        <w:br w:type="column"/>
      </w:r>
      <w:r>
        <w:lastRenderedPageBreak/>
        <w:t>D) İsyan İstanbul’da başlamıştır</w:t>
      </w:r>
    </w:p>
    <w:p w:rsidR="00D87F95" w:rsidRDefault="00D87F95">
      <w:pPr>
        <w:pStyle w:val="GvdeMetni"/>
        <w:rPr>
          <w:sz w:val="24"/>
        </w:rPr>
      </w:pPr>
    </w:p>
    <w:p w:rsidR="00D87F95" w:rsidRDefault="00D87F95">
      <w:pPr>
        <w:pStyle w:val="GvdeMetni"/>
        <w:rPr>
          <w:sz w:val="24"/>
        </w:rPr>
      </w:pPr>
    </w:p>
    <w:p w:rsidR="00D87F95" w:rsidRDefault="00D87F95">
      <w:pPr>
        <w:pStyle w:val="GvdeMetni"/>
        <w:rPr>
          <w:sz w:val="24"/>
        </w:rPr>
      </w:pPr>
    </w:p>
    <w:p w:rsidR="00D87F95" w:rsidRDefault="00D87F95">
      <w:pPr>
        <w:pStyle w:val="GvdeMetni"/>
        <w:spacing w:before="11"/>
        <w:rPr>
          <w:sz w:val="33"/>
        </w:rPr>
      </w:pPr>
    </w:p>
    <w:p w:rsidR="00D87F95" w:rsidRDefault="000E5468">
      <w:pPr>
        <w:pStyle w:val="GvdeMetni"/>
        <w:spacing w:line="276" w:lineRule="auto"/>
        <w:ind w:left="139" w:right="554"/>
      </w:pPr>
      <w:r>
        <w:rPr>
          <w:b/>
          <w:color w:val="00AFEF"/>
        </w:rPr>
        <w:t xml:space="preserve">Soru 8- </w:t>
      </w:r>
      <w:r>
        <w:t>Osmanlı’nın Rumeli’deki kentlerinden Selanik’te Türkler, Rumlar, Arnavutlar, Slavlar ve Yahudiler bir arada yaşıyordu. Fransız İhtilali’nin</w:t>
      </w:r>
    </w:p>
    <w:p w:rsidR="00D87F95" w:rsidRDefault="000E5468">
      <w:pPr>
        <w:pStyle w:val="GvdeMetni"/>
        <w:spacing w:line="276" w:lineRule="auto"/>
        <w:ind w:left="139" w:right="359"/>
      </w:pPr>
      <w:proofErr w:type="gramStart"/>
      <w:r>
        <w:t>yaydığı</w:t>
      </w:r>
      <w:proofErr w:type="gramEnd"/>
      <w:r>
        <w:t xml:space="preserve"> çeşitli fikirler (milliyetçilik, hürriyet, adalet, eşitlik ) tüm dünyada etkili olmuştur. Milliyetçilik fikrinin Osmanlı’ya etkisi en çok Balkan kentlerinde özellikle de Selanik’te hissedilmiştir.</w:t>
      </w:r>
    </w:p>
    <w:p w:rsidR="00D87F95" w:rsidRDefault="000E5468">
      <w:pPr>
        <w:pStyle w:val="GvdeMetni"/>
        <w:spacing w:before="200"/>
        <w:ind w:left="194"/>
      </w:pPr>
      <w:r>
        <w:t>Bu durum Selanik’in hangi özelliğiyle ilgilidir?</w:t>
      </w:r>
    </w:p>
    <w:p w:rsidR="00D87F95" w:rsidRDefault="00D87F95">
      <w:pPr>
        <w:pStyle w:val="GvdeMetni"/>
        <w:spacing w:before="7"/>
        <w:rPr>
          <w:sz w:val="20"/>
        </w:rPr>
      </w:pPr>
    </w:p>
    <w:p w:rsidR="00D87F95" w:rsidRDefault="000E5468">
      <w:pPr>
        <w:pStyle w:val="ListeParagraf"/>
        <w:numPr>
          <w:ilvl w:val="0"/>
          <w:numId w:val="2"/>
        </w:numPr>
        <w:tabs>
          <w:tab w:val="left" w:pos="483"/>
        </w:tabs>
        <w:spacing w:before="1"/>
        <w:ind w:hanging="344"/>
      </w:pPr>
      <w:r>
        <w:t>Selanik’in deniz ticaretinde gelişmiş</w:t>
      </w:r>
      <w:r>
        <w:rPr>
          <w:spacing w:val="-6"/>
        </w:rPr>
        <w:t xml:space="preserve"> </w:t>
      </w:r>
      <w:r>
        <w:t>olması</w:t>
      </w:r>
    </w:p>
    <w:p w:rsidR="00D87F95" w:rsidRDefault="00D87F95">
      <w:pPr>
        <w:pStyle w:val="GvdeMetni"/>
      </w:pPr>
    </w:p>
    <w:p w:rsidR="00D87F95" w:rsidRDefault="000E5468">
      <w:pPr>
        <w:pStyle w:val="ListeParagraf"/>
        <w:numPr>
          <w:ilvl w:val="0"/>
          <w:numId w:val="2"/>
        </w:numPr>
        <w:tabs>
          <w:tab w:val="left" w:pos="471"/>
        </w:tabs>
        <w:ind w:left="470" w:hanging="332"/>
      </w:pPr>
      <w:r>
        <w:t>Selanik’in çok uluslu</w:t>
      </w:r>
      <w:r>
        <w:rPr>
          <w:spacing w:val="-3"/>
        </w:rPr>
        <w:t xml:space="preserve"> </w:t>
      </w:r>
      <w:r>
        <w:t>yapısı</w:t>
      </w:r>
    </w:p>
    <w:p w:rsidR="00D87F95" w:rsidRDefault="00D87F95">
      <w:pPr>
        <w:pStyle w:val="GvdeMetni"/>
      </w:pPr>
    </w:p>
    <w:p w:rsidR="00D87F95" w:rsidRDefault="000E5468">
      <w:pPr>
        <w:pStyle w:val="ListeParagraf"/>
        <w:numPr>
          <w:ilvl w:val="0"/>
          <w:numId w:val="2"/>
        </w:numPr>
        <w:tabs>
          <w:tab w:val="left" w:pos="471"/>
        </w:tabs>
        <w:spacing w:before="1"/>
        <w:ind w:left="470" w:hanging="332"/>
      </w:pPr>
      <w:r>
        <w:t>Selanik’te eğitim birliği</w:t>
      </w:r>
      <w:r>
        <w:rPr>
          <w:spacing w:val="-6"/>
        </w:rPr>
        <w:t xml:space="preserve"> </w:t>
      </w:r>
      <w:r>
        <w:t>bulunması</w:t>
      </w:r>
    </w:p>
    <w:p w:rsidR="00D87F95" w:rsidRDefault="00D87F95">
      <w:pPr>
        <w:pStyle w:val="GvdeMetni"/>
      </w:pPr>
    </w:p>
    <w:p w:rsidR="00D87F95" w:rsidRDefault="000E5468">
      <w:pPr>
        <w:pStyle w:val="ListeParagraf"/>
        <w:numPr>
          <w:ilvl w:val="0"/>
          <w:numId w:val="2"/>
        </w:numPr>
        <w:tabs>
          <w:tab w:val="left" w:pos="483"/>
        </w:tabs>
        <w:ind w:hanging="344"/>
      </w:pPr>
      <w:r>
        <w:t>Selanik’in tarım alanında gelişmiş</w:t>
      </w:r>
      <w:r>
        <w:rPr>
          <w:spacing w:val="-7"/>
        </w:rPr>
        <w:t xml:space="preserve"> </w:t>
      </w:r>
      <w:r>
        <w:t>olması</w:t>
      </w:r>
    </w:p>
    <w:p w:rsidR="00D87F95" w:rsidRDefault="00D87F95">
      <w:pPr>
        <w:sectPr w:rsidR="00D87F95">
          <w:type w:val="continuous"/>
          <w:pgSz w:w="11910" w:h="16840"/>
          <w:pgMar w:top="1240" w:right="620" w:bottom="280" w:left="540" w:header="708" w:footer="708" w:gutter="0"/>
          <w:cols w:num="2" w:space="708" w:equalWidth="0">
            <w:col w:w="4902" w:space="699"/>
            <w:col w:w="5149"/>
          </w:cols>
        </w:sectPr>
      </w:pPr>
    </w:p>
    <w:p w:rsidR="00D87F95" w:rsidRDefault="007512BF">
      <w:pPr>
        <w:pStyle w:val="GvdeMetni"/>
        <w:rPr>
          <w:sz w:val="20"/>
        </w:rPr>
      </w:pPr>
      <w:r w:rsidRPr="007512BF">
        <w:lastRenderedPageBreak/>
        <w:pict>
          <v:group id="_x0000_s1034" style="position:absolute;margin-left:36.5pt;margin-top:82.6pt;width:526.25pt;height:720.15pt;z-index:-15847936;mso-position-horizontal-relative:page;mso-position-vertical-relative:page" coordorigin="730,1652" coordsize="10525,14403">
            <v:shape id="_x0000_s1037" style="position:absolute;left:750;top:15464;width:10485;height:570" coordorigin="750,15465" coordsize="10485,570" path="m11235,15465r-10390,l808,15472r-30,21l757,15523r-7,37l750,16035r10390,l11177,16027r30,-20l11228,15977r7,-37l11235,15465xe" fillcolor="#f0b1ff" stroked="f">
              <v:path arrowok="t"/>
            </v:shape>
            <v:shape id="_x0000_s1036" style="position:absolute;left:750;top:15464;width:10485;height:570" coordorigin="750,15465" coordsize="10485,570" path="m845,15465r10390,l11235,15940r-7,37l11207,16007r-30,20l11140,16035r-10390,l750,15560r7,-37l778,15493r30,-21l845,15465xe" filled="f" strokecolor="#bb2564" strokeweight="2pt">
              <v:path arrowok="t"/>
            </v:shape>
            <v:line id="_x0000_s1035" style="position:absolute" from="5955,1660" to="6110,15463" strokecolor="#ff388b" strokeweight=".27778mm"/>
            <w10:wrap anchorx="page" anchory="page"/>
          </v:group>
        </w:pict>
      </w:r>
    </w:p>
    <w:p w:rsidR="00D87F95" w:rsidRDefault="00D87F95">
      <w:pPr>
        <w:pStyle w:val="GvdeMetni"/>
        <w:rPr>
          <w:sz w:val="20"/>
        </w:rPr>
      </w:pPr>
    </w:p>
    <w:p w:rsidR="00D87F95" w:rsidRDefault="00D87F95">
      <w:pPr>
        <w:pStyle w:val="GvdeMetni"/>
        <w:rPr>
          <w:sz w:val="20"/>
        </w:rPr>
      </w:pPr>
    </w:p>
    <w:p w:rsidR="00D87F95" w:rsidRDefault="00D87F95">
      <w:pPr>
        <w:pStyle w:val="GvdeMetni"/>
        <w:rPr>
          <w:sz w:val="20"/>
        </w:rPr>
      </w:pPr>
    </w:p>
    <w:p w:rsidR="00D87F95" w:rsidRDefault="00D87F95">
      <w:pPr>
        <w:pStyle w:val="GvdeMetni"/>
        <w:spacing w:before="2"/>
        <w:rPr>
          <w:sz w:val="23"/>
        </w:rPr>
      </w:pPr>
    </w:p>
    <w:p w:rsidR="00D87F95" w:rsidRDefault="000E5468">
      <w:pPr>
        <w:pStyle w:val="GvdeMetni"/>
        <w:spacing w:before="1"/>
        <w:ind w:left="3216" w:right="3054"/>
        <w:jc w:val="center"/>
      </w:pPr>
      <w:r>
        <w:t>Mustafa NACAR (Sosyal Bilgiler Öğretmeni )</w:t>
      </w:r>
    </w:p>
    <w:p w:rsidR="00D87F95" w:rsidRDefault="00D87F95">
      <w:pPr>
        <w:jc w:val="center"/>
        <w:sectPr w:rsidR="00D87F95">
          <w:type w:val="continuous"/>
          <w:pgSz w:w="11910" w:h="16840"/>
          <w:pgMar w:top="1240" w:right="620" w:bottom="280" w:left="540" w:header="708" w:footer="708" w:gutter="0"/>
          <w:cols w:space="708"/>
        </w:sectPr>
      </w:pPr>
    </w:p>
    <w:p w:rsidR="00D87F95" w:rsidRDefault="007512BF">
      <w:pPr>
        <w:pStyle w:val="GvdeMetni"/>
        <w:ind w:left="140"/>
        <w:rPr>
          <w:sz w:val="20"/>
        </w:rPr>
      </w:pPr>
      <w:r w:rsidRPr="007512BF">
        <w:lastRenderedPageBreak/>
        <w:pict>
          <v:group id="_x0000_s1030" style="position:absolute;left:0;text-align:left;margin-left:28.25pt;margin-top:34.05pt;width:526.25pt;height:774.2pt;z-index:-15845376;mso-position-horizontal-relative:page;mso-position-vertical-relative:page" coordorigin="565,681" coordsize="10525,15484">
            <v:shape id="_x0000_s1033" style="position:absolute;left:585;top:15574;width:10485;height:570" coordorigin="585,15574" coordsize="10485,570" path="m11070,15574r-10390,l643,15582r-30,20l592,15632r-7,37l585,16144r10390,l11012,16137r30,-21l11063,16086r7,-37l11070,15574xe" fillcolor="#f0b1ff" stroked="f">
              <v:path arrowok="t"/>
            </v:shape>
            <v:shape id="_x0000_s1032" style="position:absolute;left:585;top:15574;width:10485;height:570" coordorigin="585,15574" coordsize="10485,570" path="m680,15574r10390,l11070,16049r-7,37l11042,16116r-30,21l10975,16144r-10390,l585,15669r7,-37l613,15602r30,-20l680,15574xe" filled="f" strokecolor="#bb2564" strokeweight="2pt">
              <v:path arrowok="t"/>
            </v:shape>
            <v:line id="_x0000_s1031" style="position:absolute" from="5980,689" to="6135,15580" strokecolor="#ff388b" strokeweight=".27778mm"/>
            <w10:wrap anchorx="page" anchory="page"/>
          </v:group>
        </w:pict>
      </w:r>
      <w:r>
        <w:rPr>
          <w:sz w:val="20"/>
        </w:rPr>
      </w:r>
      <w:r>
        <w:rPr>
          <w:sz w:val="20"/>
        </w:rPr>
        <w:pict>
          <v:group id="_x0000_s1027" style="width:138.5pt;height:73.55pt;mso-position-horizontal-relative:char;mso-position-vertical-relative:line" coordsize="2770,1471">
            <v:shape id="_x0000_s1029" type="#_x0000_t75" style="position:absolute;left:1259;width:1511;height:1471">
              <v:imagedata r:id="rId8" o:title=""/>
            </v:shape>
            <v:shape id="_x0000_s1028" type="#_x0000_t75" style="position:absolute;top:210;width:1245;height:1245">
              <v:imagedata r:id="rId9" o:title=""/>
            </v:shape>
            <w10:wrap type="none"/>
            <w10:anchorlock/>
          </v:group>
        </w:pict>
      </w:r>
    </w:p>
    <w:p w:rsidR="00D87F95" w:rsidRDefault="00D87F95">
      <w:pPr>
        <w:pStyle w:val="GvdeMetni"/>
        <w:rPr>
          <w:sz w:val="11"/>
        </w:rPr>
      </w:pPr>
    </w:p>
    <w:p w:rsidR="00D87F95" w:rsidRDefault="000E5468">
      <w:pPr>
        <w:pStyle w:val="GvdeMetni"/>
        <w:spacing w:before="91" w:line="276" w:lineRule="auto"/>
        <w:ind w:left="139" w:right="5722"/>
      </w:pPr>
      <w:r>
        <w:rPr>
          <w:b/>
          <w:color w:val="00AFEF"/>
        </w:rPr>
        <w:t xml:space="preserve">Soru 9- </w:t>
      </w:r>
      <w:r>
        <w:t>1912’deki Birinci Balkan Savaşı’nda Osmanlı Devleti, teçhizat eksikliği, Avrupa devletlerinin Balkan devletlerine yardımı ve ordu içindeki siyasi çekişmeler nedeniyle savaşı kaybetmiştir. Bu savaşta bir zamanlar Osmanlı’ya başkentlik yapan Edirne’nin de kaybedilmesi Osmanlı halkında derin bir üzüntü doğurmuştur. 1903’te kurulan Beşiktaş Jimnastik Kulübü (BJK) de savaştan önce kırmızı-beyaz olan</w:t>
      </w:r>
    </w:p>
    <w:p w:rsidR="00D87F95" w:rsidRDefault="000E5468">
      <w:pPr>
        <w:pStyle w:val="GvdeMetni"/>
        <w:spacing w:before="1" w:line="276" w:lineRule="auto"/>
        <w:ind w:left="139" w:right="5709"/>
      </w:pPr>
      <w:proofErr w:type="gramStart"/>
      <w:r>
        <w:t>takım</w:t>
      </w:r>
      <w:proofErr w:type="gramEnd"/>
      <w:r>
        <w:t xml:space="preserve"> rengini 1912’deki bu savaşın ardından bir üzüntü ifadesi olarak siyah-beyaz yapmıştır. Buna göre</w:t>
      </w:r>
    </w:p>
    <w:p w:rsidR="00D87F95" w:rsidRDefault="000E5468">
      <w:pPr>
        <w:pStyle w:val="GvdeMetni"/>
        <w:spacing w:before="2"/>
        <w:ind w:left="139"/>
      </w:pPr>
      <w:proofErr w:type="gramStart"/>
      <w:r>
        <w:t>aşağıdakilerden</w:t>
      </w:r>
      <w:proofErr w:type="gramEnd"/>
      <w:r>
        <w:t xml:space="preserve"> hangisi söylenebilir?</w:t>
      </w:r>
    </w:p>
    <w:p w:rsidR="00D87F95" w:rsidRDefault="00D87F95">
      <w:pPr>
        <w:pStyle w:val="GvdeMetni"/>
        <w:spacing w:before="6"/>
        <w:rPr>
          <w:sz w:val="20"/>
        </w:rPr>
      </w:pPr>
    </w:p>
    <w:p w:rsidR="00D87F95" w:rsidRDefault="000E5468">
      <w:pPr>
        <w:pStyle w:val="ListeParagraf"/>
        <w:numPr>
          <w:ilvl w:val="0"/>
          <w:numId w:val="1"/>
        </w:numPr>
        <w:tabs>
          <w:tab w:val="left" w:pos="483"/>
        </w:tabs>
        <w:ind w:hanging="344"/>
      </w:pPr>
      <w:r>
        <w:t>Ülkenin bulunduğu durum sosyal alana</w:t>
      </w:r>
      <w:r>
        <w:rPr>
          <w:spacing w:val="-5"/>
        </w:rPr>
        <w:t xml:space="preserve"> </w:t>
      </w:r>
      <w:r>
        <w:t>yansımıştır</w:t>
      </w:r>
    </w:p>
    <w:p w:rsidR="00D87F95" w:rsidRDefault="00D87F95">
      <w:pPr>
        <w:pStyle w:val="GvdeMetni"/>
        <w:spacing w:before="10"/>
        <w:rPr>
          <w:sz w:val="21"/>
        </w:rPr>
      </w:pPr>
    </w:p>
    <w:p w:rsidR="00D87F95" w:rsidRDefault="000E5468">
      <w:pPr>
        <w:pStyle w:val="ListeParagraf"/>
        <w:numPr>
          <w:ilvl w:val="0"/>
          <w:numId w:val="1"/>
        </w:numPr>
        <w:tabs>
          <w:tab w:val="left" w:pos="471"/>
        </w:tabs>
        <w:ind w:left="470" w:hanging="332"/>
      </w:pPr>
      <w:r>
        <w:t>Sportif faaliyetler hız kesmeden devam</w:t>
      </w:r>
      <w:r>
        <w:rPr>
          <w:spacing w:val="-9"/>
        </w:rPr>
        <w:t xml:space="preserve"> </w:t>
      </w:r>
      <w:r>
        <w:t>etmiştir</w:t>
      </w:r>
    </w:p>
    <w:p w:rsidR="00D87F95" w:rsidRDefault="00D87F95">
      <w:pPr>
        <w:pStyle w:val="GvdeMetni"/>
      </w:pPr>
    </w:p>
    <w:p w:rsidR="00D87F95" w:rsidRDefault="000E5468">
      <w:pPr>
        <w:pStyle w:val="ListeParagraf"/>
        <w:numPr>
          <w:ilvl w:val="0"/>
          <w:numId w:val="1"/>
        </w:numPr>
        <w:tabs>
          <w:tab w:val="left" w:pos="471"/>
        </w:tabs>
        <w:ind w:left="470" w:hanging="332"/>
      </w:pPr>
      <w:r>
        <w:t>Beşiktaş, dönemin tek Türk</w:t>
      </w:r>
      <w:r>
        <w:rPr>
          <w:spacing w:val="-7"/>
        </w:rPr>
        <w:t xml:space="preserve"> </w:t>
      </w:r>
      <w:r>
        <w:t>takımıdır</w:t>
      </w:r>
    </w:p>
    <w:p w:rsidR="00D87F95" w:rsidRDefault="00D87F95">
      <w:pPr>
        <w:pStyle w:val="GvdeMetni"/>
        <w:spacing w:before="3"/>
      </w:pPr>
    </w:p>
    <w:p w:rsidR="00D87F95" w:rsidRDefault="000E5468">
      <w:pPr>
        <w:pStyle w:val="ListeParagraf"/>
        <w:numPr>
          <w:ilvl w:val="0"/>
          <w:numId w:val="1"/>
        </w:numPr>
        <w:tabs>
          <w:tab w:val="left" w:pos="483"/>
        </w:tabs>
        <w:ind w:hanging="344"/>
      </w:pPr>
      <w:r>
        <w:t>Osmanlı Rumeli’nin tamamını</w:t>
      </w:r>
      <w:r>
        <w:rPr>
          <w:spacing w:val="-2"/>
        </w:rPr>
        <w:t xml:space="preserve"> </w:t>
      </w:r>
      <w:r>
        <w:t>kaybetmiştir</w:t>
      </w:r>
    </w:p>
    <w:p w:rsidR="00D87F95" w:rsidRDefault="00D87F95">
      <w:pPr>
        <w:pStyle w:val="GvdeMetni"/>
        <w:rPr>
          <w:sz w:val="20"/>
        </w:rPr>
      </w:pPr>
    </w:p>
    <w:p w:rsidR="00D87F95" w:rsidRDefault="00D87F95">
      <w:pPr>
        <w:pStyle w:val="GvdeMetni"/>
        <w:rPr>
          <w:sz w:val="20"/>
        </w:rPr>
      </w:pPr>
    </w:p>
    <w:p w:rsidR="00D87F95" w:rsidRDefault="000E5468">
      <w:pPr>
        <w:pStyle w:val="GvdeMetni"/>
        <w:spacing w:before="3"/>
        <w:rPr>
          <w:sz w:val="20"/>
        </w:rPr>
      </w:pPr>
      <w:r>
        <w:rPr>
          <w:noProof/>
          <w:lang w:eastAsia="tr-TR"/>
        </w:rPr>
        <w:drawing>
          <wp:anchor distT="0" distB="0" distL="0" distR="0" simplePos="0" relativeHeight="10" behindDoc="0" locked="0" layoutInCell="1" allowOverlap="1">
            <wp:simplePos x="0" y="0"/>
            <wp:positionH relativeFrom="page">
              <wp:posOffset>431800</wp:posOffset>
            </wp:positionH>
            <wp:positionV relativeFrom="paragraph">
              <wp:posOffset>172965</wp:posOffset>
            </wp:positionV>
            <wp:extent cx="2704297" cy="1953958"/>
            <wp:effectExtent l="0" t="0" r="0" b="0"/>
            <wp:wrapTopAndBottom/>
            <wp:docPr id="7" name="image1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10.jpeg"/>
                    <pic:cNvPicPr/>
                  </pic:nvPicPr>
                  <pic:blipFill>
                    <a:blip r:embed="rId10" cstate="print"/>
                    <a:stretch>
                      <a:fillRect/>
                    </a:stretch>
                  </pic:blipFill>
                  <pic:spPr>
                    <a:xfrm>
                      <a:off x="0" y="0"/>
                      <a:ext cx="2704297" cy="1953958"/>
                    </a:xfrm>
                    <a:prstGeom prst="rect">
                      <a:avLst/>
                    </a:prstGeom>
                  </pic:spPr>
                </pic:pic>
              </a:graphicData>
            </a:graphic>
          </wp:anchor>
        </w:drawing>
      </w:r>
    </w:p>
    <w:p w:rsidR="00D87F95" w:rsidRDefault="00D87F95">
      <w:pPr>
        <w:pStyle w:val="GvdeMetni"/>
        <w:spacing w:before="8"/>
        <w:rPr>
          <w:sz w:val="9"/>
        </w:rPr>
      </w:pPr>
    </w:p>
    <w:p w:rsidR="00D87F95" w:rsidRDefault="007512BF">
      <w:pPr>
        <w:pStyle w:val="GvdeMetni"/>
        <w:spacing w:before="92" w:line="276" w:lineRule="auto"/>
        <w:ind w:left="139" w:right="5718"/>
      </w:pPr>
      <w:r>
        <w:pict>
          <v:shape id="_x0000_s1026" style="position:absolute;left:0;text-align:left;margin-left:33.95pt;margin-top:19.05pt;width:228.05pt;height:27.5pt;z-index:-15845888;mso-position-horizontal-relative:page" coordorigin="679,381" coordsize="4561,550" o:spt="100" adj="0,,0" path="m5199,672r-4520,l679,931r4520,l5199,672xm5240,381r-4561,l679,641r4561,l5240,381xe" stroked="f">
            <v:stroke joinstyle="round"/>
            <v:formulas/>
            <v:path arrowok="t" o:connecttype="segments"/>
            <w10:wrap anchorx="page"/>
          </v:shape>
        </w:pict>
      </w:r>
      <w:r w:rsidR="000E5468">
        <w:rPr>
          <w:b/>
          <w:color w:val="00AFEF"/>
        </w:rPr>
        <w:t>Soru 10-</w:t>
      </w:r>
      <w:r w:rsidR="000E5468">
        <w:rPr>
          <w:b/>
          <w:color w:val="1F2023"/>
          <w:shd w:val="clear" w:color="auto" w:fill="FFFFFF"/>
        </w:rPr>
        <w:t xml:space="preserve"> </w:t>
      </w:r>
      <w:r w:rsidR="000E5468">
        <w:rPr>
          <w:color w:val="1F2023"/>
          <w:shd w:val="clear" w:color="auto" w:fill="FFFFFF"/>
        </w:rPr>
        <w:t xml:space="preserve">Osmanlı Devleti'nin Mısır'ı </w:t>
      </w:r>
      <w:proofErr w:type="spellStart"/>
      <w:r w:rsidR="000E5468">
        <w:rPr>
          <w:color w:val="1F2023"/>
          <w:shd w:val="clear" w:color="auto" w:fill="FFFFFF"/>
        </w:rPr>
        <w:t>İngilizler'den</w:t>
      </w:r>
      <w:proofErr w:type="spellEnd"/>
      <w:r w:rsidR="000E5468">
        <w:rPr>
          <w:color w:val="1F2023"/>
          <w:shd w:val="clear" w:color="auto" w:fill="FFFFFF"/>
        </w:rPr>
        <w:t xml:space="preserve"> geri</w:t>
      </w:r>
      <w:r w:rsidR="000E5468">
        <w:rPr>
          <w:color w:val="1F2023"/>
        </w:rPr>
        <w:t xml:space="preserve"> almak ve Süveyş kanalını ele geçirerek İngiltere'nin Uzakdoğu sömürgeleriyle olan bağlantısını kesmek</w:t>
      </w:r>
    </w:p>
    <w:p w:rsidR="00D87F95" w:rsidRDefault="000E5468">
      <w:pPr>
        <w:pStyle w:val="GvdeMetni"/>
        <w:spacing w:line="278" w:lineRule="auto"/>
        <w:ind w:left="139" w:right="5759"/>
      </w:pPr>
      <w:proofErr w:type="gramStart"/>
      <w:r>
        <w:rPr>
          <w:color w:val="1F2023"/>
        </w:rPr>
        <w:t>amacıyla</w:t>
      </w:r>
      <w:proofErr w:type="gramEnd"/>
      <w:r>
        <w:rPr>
          <w:color w:val="1F2023"/>
        </w:rPr>
        <w:t xml:space="preserve"> açtığı taarruz cephesi haritada kaç numara ile gösterilmiştir?</w:t>
      </w:r>
    </w:p>
    <w:p w:rsidR="00D87F95" w:rsidRDefault="000E5468">
      <w:pPr>
        <w:pStyle w:val="GvdeMetni"/>
        <w:tabs>
          <w:tab w:val="left" w:pos="1034"/>
          <w:tab w:val="left" w:pos="1967"/>
          <w:tab w:val="left" w:pos="2845"/>
        </w:tabs>
        <w:spacing w:before="196"/>
        <w:ind w:left="139"/>
      </w:pPr>
      <w:r>
        <w:t>A)</w:t>
      </w:r>
      <w:r>
        <w:rPr>
          <w:spacing w:val="-1"/>
        </w:rPr>
        <w:t xml:space="preserve"> </w:t>
      </w:r>
      <w:r>
        <w:t>1</w:t>
      </w:r>
      <w:r>
        <w:tab/>
        <w:t>B)</w:t>
      </w:r>
      <w:r>
        <w:rPr>
          <w:spacing w:val="-1"/>
        </w:rPr>
        <w:t xml:space="preserve"> </w:t>
      </w:r>
      <w:r>
        <w:t>2</w:t>
      </w:r>
      <w:r>
        <w:tab/>
        <w:t>C) 3</w:t>
      </w:r>
      <w:r>
        <w:tab/>
        <w:t>D) 4</w:t>
      </w:r>
    </w:p>
    <w:p w:rsidR="00D87F95" w:rsidRDefault="00D87F95">
      <w:pPr>
        <w:pStyle w:val="GvdeMetni"/>
        <w:rPr>
          <w:sz w:val="20"/>
        </w:rPr>
      </w:pPr>
    </w:p>
    <w:p w:rsidR="00D87F95" w:rsidRDefault="00D87F95">
      <w:pPr>
        <w:pStyle w:val="GvdeMetni"/>
        <w:rPr>
          <w:sz w:val="20"/>
        </w:rPr>
      </w:pPr>
    </w:p>
    <w:p w:rsidR="00D87F95" w:rsidRDefault="00D87F95">
      <w:pPr>
        <w:pStyle w:val="GvdeMetni"/>
        <w:rPr>
          <w:sz w:val="20"/>
        </w:rPr>
      </w:pPr>
    </w:p>
    <w:p w:rsidR="00D87F95" w:rsidRDefault="00D87F95">
      <w:pPr>
        <w:pStyle w:val="GvdeMetni"/>
        <w:rPr>
          <w:sz w:val="20"/>
        </w:rPr>
      </w:pPr>
    </w:p>
    <w:p w:rsidR="00D87F95" w:rsidRDefault="00D87F95">
      <w:pPr>
        <w:pStyle w:val="GvdeMetni"/>
        <w:spacing w:before="7"/>
      </w:pPr>
    </w:p>
    <w:p w:rsidR="00D87F95" w:rsidRDefault="000E5468">
      <w:pPr>
        <w:pStyle w:val="GvdeMetni"/>
        <w:ind w:left="3053" w:right="3217"/>
        <w:jc w:val="center"/>
      </w:pPr>
      <w:r>
        <w:t>Mustafa NACAR (Sosyal Bilgiler Öğretmeni )</w:t>
      </w:r>
    </w:p>
    <w:sectPr w:rsidR="00D87F95" w:rsidSect="007512BF">
      <w:pgSz w:w="11910" w:h="16840"/>
      <w:pgMar w:top="1440" w:right="620" w:bottom="280" w:left="540" w:header="708" w:footer="708" w:gutter="0"/>
      <w:cols w:space="70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94566B"/>
    <w:multiLevelType w:val="hybridMultilevel"/>
    <w:tmpl w:val="11A4374A"/>
    <w:lvl w:ilvl="0" w:tplc="9A4CEDE4">
      <w:start w:val="3"/>
      <w:numFmt w:val="upperLetter"/>
      <w:lvlText w:val="%1)"/>
      <w:lvlJc w:val="left"/>
      <w:pPr>
        <w:ind w:left="414" w:hanging="276"/>
        <w:jc w:val="left"/>
      </w:pPr>
      <w:rPr>
        <w:rFonts w:ascii="Times New Roman" w:eastAsia="Times New Roman" w:hAnsi="Times New Roman" w:cs="Times New Roman" w:hint="default"/>
        <w:spacing w:val="-1"/>
        <w:w w:val="100"/>
        <w:sz w:val="22"/>
        <w:szCs w:val="22"/>
        <w:lang w:val="tr-TR" w:eastAsia="en-US" w:bidi="ar-SA"/>
      </w:rPr>
    </w:lvl>
    <w:lvl w:ilvl="1" w:tplc="E89681F0">
      <w:start w:val="1"/>
      <w:numFmt w:val="upperLetter"/>
      <w:lvlText w:val="%2)"/>
      <w:lvlJc w:val="left"/>
      <w:pPr>
        <w:ind w:left="6027" w:hanging="288"/>
        <w:jc w:val="left"/>
      </w:pPr>
      <w:rPr>
        <w:rFonts w:ascii="Times New Roman" w:eastAsia="Times New Roman" w:hAnsi="Times New Roman" w:cs="Times New Roman" w:hint="default"/>
        <w:spacing w:val="-2"/>
        <w:w w:val="100"/>
        <w:sz w:val="22"/>
        <w:szCs w:val="22"/>
        <w:lang w:val="tr-TR" w:eastAsia="en-US" w:bidi="ar-SA"/>
      </w:rPr>
    </w:lvl>
    <w:lvl w:ilvl="2" w:tplc="75BAF29E">
      <w:numFmt w:val="bullet"/>
      <w:lvlText w:val="•"/>
      <w:lvlJc w:val="left"/>
      <w:pPr>
        <w:ind w:left="5903" w:hanging="288"/>
      </w:pPr>
      <w:rPr>
        <w:rFonts w:hint="default"/>
        <w:lang w:val="tr-TR" w:eastAsia="en-US" w:bidi="ar-SA"/>
      </w:rPr>
    </w:lvl>
    <w:lvl w:ilvl="3" w:tplc="2640C1E4">
      <w:numFmt w:val="bullet"/>
      <w:lvlText w:val="•"/>
      <w:lvlJc w:val="left"/>
      <w:pPr>
        <w:ind w:left="5786" w:hanging="288"/>
      </w:pPr>
      <w:rPr>
        <w:rFonts w:hint="default"/>
        <w:lang w:val="tr-TR" w:eastAsia="en-US" w:bidi="ar-SA"/>
      </w:rPr>
    </w:lvl>
    <w:lvl w:ilvl="4" w:tplc="FF864322">
      <w:numFmt w:val="bullet"/>
      <w:lvlText w:val="•"/>
      <w:lvlJc w:val="left"/>
      <w:pPr>
        <w:ind w:left="5670" w:hanging="288"/>
      </w:pPr>
      <w:rPr>
        <w:rFonts w:hint="default"/>
        <w:lang w:val="tr-TR" w:eastAsia="en-US" w:bidi="ar-SA"/>
      </w:rPr>
    </w:lvl>
    <w:lvl w:ilvl="5" w:tplc="05EC86E8">
      <w:numFmt w:val="bullet"/>
      <w:lvlText w:val="•"/>
      <w:lvlJc w:val="left"/>
      <w:pPr>
        <w:ind w:left="5553" w:hanging="288"/>
      </w:pPr>
      <w:rPr>
        <w:rFonts w:hint="default"/>
        <w:lang w:val="tr-TR" w:eastAsia="en-US" w:bidi="ar-SA"/>
      </w:rPr>
    </w:lvl>
    <w:lvl w:ilvl="6" w:tplc="08C030E8">
      <w:numFmt w:val="bullet"/>
      <w:lvlText w:val="•"/>
      <w:lvlJc w:val="left"/>
      <w:pPr>
        <w:ind w:left="5436" w:hanging="288"/>
      </w:pPr>
      <w:rPr>
        <w:rFonts w:hint="default"/>
        <w:lang w:val="tr-TR" w:eastAsia="en-US" w:bidi="ar-SA"/>
      </w:rPr>
    </w:lvl>
    <w:lvl w:ilvl="7" w:tplc="95E28CD8">
      <w:numFmt w:val="bullet"/>
      <w:lvlText w:val="•"/>
      <w:lvlJc w:val="left"/>
      <w:pPr>
        <w:ind w:left="5320" w:hanging="288"/>
      </w:pPr>
      <w:rPr>
        <w:rFonts w:hint="default"/>
        <w:lang w:val="tr-TR" w:eastAsia="en-US" w:bidi="ar-SA"/>
      </w:rPr>
    </w:lvl>
    <w:lvl w:ilvl="8" w:tplc="B77A7080">
      <w:numFmt w:val="bullet"/>
      <w:lvlText w:val="•"/>
      <w:lvlJc w:val="left"/>
      <w:pPr>
        <w:ind w:left="5203" w:hanging="288"/>
      </w:pPr>
      <w:rPr>
        <w:rFonts w:hint="default"/>
        <w:lang w:val="tr-TR" w:eastAsia="en-US" w:bidi="ar-SA"/>
      </w:rPr>
    </w:lvl>
  </w:abstractNum>
  <w:abstractNum w:abstractNumId="1">
    <w:nsid w:val="10C163C8"/>
    <w:multiLevelType w:val="hybridMultilevel"/>
    <w:tmpl w:val="5DCCDF6E"/>
    <w:lvl w:ilvl="0" w:tplc="0BE0FF9C">
      <w:start w:val="1"/>
      <w:numFmt w:val="upperLetter"/>
      <w:lvlText w:val="%1)"/>
      <w:lvlJc w:val="left"/>
      <w:pPr>
        <w:ind w:left="482" w:hanging="343"/>
        <w:jc w:val="left"/>
      </w:pPr>
      <w:rPr>
        <w:rFonts w:ascii="Times New Roman" w:eastAsia="Times New Roman" w:hAnsi="Times New Roman" w:cs="Times New Roman" w:hint="default"/>
        <w:spacing w:val="-2"/>
        <w:w w:val="100"/>
        <w:sz w:val="22"/>
        <w:szCs w:val="22"/>
        <w:lang w:val="tr-TR" w:eastAsia="en-US" w:bidi="ar-SA"/>
      </w:rPr>
    </w:lvl>
    <w:lvl w:ilvl="1" w:tplc="A87073B2">
      <w:numFmt w:val="bullet"/>
      <w:lvlText w:val="•"/>
      <w:lvlJc w:val="left"/>
      <w:pPr>
        <w:ind w:left="946" w:hanging="343"/>
      </w:pPr>
      <w:rPr>
        <w:rFonts w:hint="default"/>
        <w:lang w:val="tr-TR" w:eastAsia="en-US" w:bidi="ar-SA"/>
      </w:rPr>
    </w:lvl>
    <w:lvl w:ilvl="2" w:tplc="D51890BE">
      <w:numFmt w:val="bullet"/>
      <w:lvlText w:val="•"/>
      <w:lvlJc w:val="left"/>
      <w:pPr>
        <w:ind w:left="1413" w:hanging="343"/>
      </w:pPr>
      <w:rPr>
        <w:rFonts w:hint="default"/>
        <w:lang w:val="tr-TR" w:eastAsia="en-US" w:bidi="ar-SA"/>
      </w:rPr>
    </w:lvl>
    <w:lvl w:ilvl="3" w:tplc="33DE2674">
      <w:numFmt w:val="bullet"/>
      <w:lvlText w:val="•"/>
      <w:lvlJc w:val="left"/>
      <w:pPr>
        <w:ind w:left="1879" w:hanging="343"/>
      </w:pPr>
      <w:rPr>
        <w:rFonts w:hint="default"/>
        <w:lang w:val="tr-TR" w:eastAsia="en-US" w:bidi="ar-SA"/>
      </w:rPr>
    </w:lvl>
    <w:lvl w:ilvl="4" w:tplc="B07CF220">
      <w:numFmt w:val="bullet"/>
      <w:lvlText w:val="•"/>
      <w:lvlJc w:val="left"/>
      <w:pPr>
        <w:ind w:left="2346" w:hanging="343"/>
      </w:pPr>
      <w:rPr>
        <w:rFonts w:hint="default"/>
        <w:lang w:val="tr-TR" w:eastAsia="en-US" w:bidi="ar-SA"/>
      </w:rPr>
    </w:lvl>
    <w:lvl w:ilvl="5" w:tplc="54A4815C">
      <w:numFmt w:val="bullet"/>
      <w:lvlText w:val="•"/>
      <w:lvlJc w:val="left"/>
      <w:pPr>
        <w:ind w:left="2812" w:hanging="343"/>
      </w:pPr>
      <w:rPr>
        <w:rFonts w:hint="default"/>
        <w:lang w:val="tr-TR" w:eastAsia="en-US" w:bidi="ar-SA"/>
      </w:rPr>
    </w:lvl>
    <w:lvl w:ilvl="6" w:tplc="2430A518">
      <w:numFmt w:val="bullet"/>
      <w:lvlText w:val="•"/>
      <w:lvlJc w:val="left"/>
      <w:pPr>
        <w:ind w:left="3279" w:hanging="343"/>
      </w:pPr>
      <w:rPr>
        <w:rFonts w:hint="default"/>
        <w:lang w:val="tr-TR" w:eastAsia="en-US" w:bidi="ar-SA"/>
      </w:rPr>
    </w:lvl>
    <w:lvl w:ilvl="7" w:tplc="F9329C92">
      <w:numFmt w:val="bullet"/>
      <w:lvlText w:val="•"/>
      <w:lvlJc w:val="left"/>
      <w:pPr>
        <w:ind w:left="3746" w:hanging="343"/>
      </w:pPr>
      <w:rPr>
        <w:rFonts w:hint="default"/>
        <w:lang w:val="tr-TR" w:eastAsia="en-US" w:bidi="ar-SA"/>
      </w:rPr>
    </w:lvl>
    <w:lvl w:ilvl="8" w:tplc="F7A2CEE0">
      <w:numFmt w:val="bullet"/>
      <w:lvlText w:val="•"/>
      <w:lvlJc w:val="left"/>
      <w:pPr>
        <w:ind w:left="4212" w:hanging="343"/>
      </w:pPr>
      <w:rPr>
        <w:rFonts w:hint="default"/>
        <w:lang w:val="tr-TR" w:eastAsia="en-US" w:bidi="ar-SA"/>
      </w:rPr>
    </w:lvl>
  </w:abstractNum>
  <w:abstractNum w:abstractNumId="2">
    <w:nsid w:val="37654A84"/>
    <w:multiLevelType w:val="hybridMultilevel"/>
    <w:tmpl w:val="DA6AD2CC"/>
    <w:lvl w:ilvl="0" w:tplc="83C6ECB8">
      <w:start w:val="1"/>
      <w:numFmt w:val="upperLetter"/>
      <w:lvlText w:val="%1)"/>
      <w:lvlJc w:val="left"/>
      <w:pPr>
        <w:ind w:left="427" w:hanging="288"/>
        <w:jc w:val="left"/>
      </w:pPr>
      <w:rPr>
        <w:rFonts w:ascii="Times New Roman" w:eastAsia="Times New Roman" w:hAnsi="Times New Roman" w:cs="Times New Roman" w:hint="default"/>
        <w:spacing w:val="-2"/>
        <w:w w:val="100"/>
        <w:sz w:val="22"/>
        <w:szCs w:val="22"/>
        <w:lang w:val="tr-TR" w:eastAsia="en-US" w:bidi="ar-SA"/>
      </w:rPr>
    </w:lvl>
    <w:lvl w:ilvl="1" w:tplc="F398C780">
      <w:numFmt w:val="bullet"/>
      <w:lvlText w:val="•"/>
      <w:lvlJc w:val="left"/>
      <w:pPr>
        <w:ind w:left="892" w:hanging="288"/>
      </w:pPr>
      <w:rPr>
        <w:rFonts w:hint="default"/>
        <w:lang w:val="tr-TR" w:eastAsia="en-US" w:bidi="ar-SA"/>
      </w:rPr>
    </w:lvl>
    <w:lvl w:ilvl="2" w:tplc="2D740BB0">
      <w:numFmt w:val="bullet"/>
      <w:lvlText w:val="•"/>
      <w:lvlJc w:val="left"/>
      <w:pPr>
        <w:ind w:left="1365" w:hanging="288"/>
      </w:pPr>
      <w:rPr>
        <w:rFonts w:hint="default"/>
        <w:lang w:val="tr-TR" w:eastAsia="en-US" w:bidi="ar-SA"/>
      </w:rPr>
    </w:lvl>
    <w:lvl w:ilvl="3" w:tplc="A5183D0E">
      <w:numFmt w:val="bullet"/>
      <w:lvlText w:val="•"/>
      <w:lvlJc w:val="left"/>
      <w:pPr>
        <w:ind w:left="1837" w:hanging="288"/>
      </w:pPr>
      <w:rPr>
        <w:rFonts w:hint="default"/>
        <w:lang w:val="tr-TR" w:eastAsia="en-US" w:bidi="ar-SA"/>
      </w:rPr>
    </w:lvl>
    <w:lvl w:ilvl="4" w:tplc="BB540A10">
      <w:numFmt w:val="bullet"/>
      <w:lvlText w:val="•"/>
      <w:lvlJc w:val="left"/>
      <w:pPr>
        <w:ind w:left="2310" w:hanging="288"/>
      </w:pPr>
      <w:rPr>
        <w:rFonts w:hint="default"/>
        <w:lang w:val="tr-TR" w:eastAsia="en-US" w:bidi="ar-SA"/>
      </w:rPr>
    </w:lvl>
    <w:lvl w:ilvl="5" w:tplc="5C2C6734">
      <w:numFmt w:val="bullet"/>
      <w:lvlText w:val="•"/>
      <w:lvlJc w:val="left"/>
      <w:pPr>
        <w:ind w:left="2782" w:hanging="288"/>
      </w:pPr>
      <w:rPr>
        <w:rFonts w:hint="default"/>
        <w:lang w:val="tr-TR" w:eastAsia="en-US" w:bidi="ar-SA"/>
      </w:rPr>
    </w:lvl>
    <w:lvl w:ilvl="6" w:tplc="D11A4904">
      <w:numFmt w:val="bullet"/>
      <w:lvlText w:val="•"/>
      <w:lvlJc w:val="left"/>
      <w:pPr>
        <w:ind w:left="3255" w:hanging="288"/>
      </w:pPr>
      <w:rPr>
        <w:rFonts w:hint="default"/>
        <w:lang w:val="tr-TR" w:eastAsia="en-US" w:bidi="ar-SA"/>
      </w:rPr>
    </w:lvl>
    <w:lvl w:ilvl="7" w:tplc="8124A404">
      <w:numFmt w:val="bullet"/>
      <w:lvlText w:val="•"/>
      <w:lvlJc w:val="left"/>
      <w:pPr>
        <w:ind w:left="3728" w:hanging="288"/>
      </w:pPr>
      <w:rPr>
        <w:rFonts w:hint="default"/>
        <w:lang w:val="tr-TR" w:eastAsia="en-US" w:bidi="ar-SA"/>
      </w:rPr>
    </w:lvl>
    <w:lvl w:ilvl="8" w:tplc="CCC2C930">
      <w:numFmt w:val="bullet"/>
      <w:lvlText w:val="•"/>
      <w:lvlJc w:val="left"/>
      <w:pPr>
        <w:ind w:left="4200" w:hanging="288"/>
      </w:pPr>
      <w:rPr>
        <w:rFonts w:hint="default"/>
        <w:lang w:val="tr-TR" w:eastAsia="en-US" w:bidi="ar-SA"/>
      </w:rPr>
    </w:lvl>
  </w:abstractNum>
  <w:abstractNum w:abstractNumId="3">
    <w:nsid w:val="56BE7E88"/>
    <w:multiLevelType w:val="hybridMultilevel"/>
    <w:tmpl w:val="17B61AF2"/>
    <w:lvl w:ilvl="0" w:tplc="301AE5E6">
      <w:start w:val="1"/>
      <w:numFmt w:val="upperLetter"/>
      <w:lvlText w:val="%1)"/>
      <w:lvlJc w:val="left"/>
      <w:pPr>
        <w:ind w:left="139" w:hanging="343"/>
        <w:jc w:val="left"/>
      </w:pPr>
      <w:rPr>
        <w:rFonts w:ascii="Times New Roman" w:eastAsia="Times New Roman" w:hAnsi="Times New Roman" w:cs="Times New Roman" w:hint="default"/>
        <w:spacing w:val="-2"/>
        <w:w w:val="100"/>
        <w:sz w:val="22"/>
        <w:szCs w:val="22"/>
        <w:lang w:val="tr-TR" w:eastAsia="en-US" w:bidi="ar-SA"/>
      </w:rPr>
    </w:lvl>
    <w:lvl w:ilvl="1" w:tplc="242C01CA">
      <w:start w:val="1"/>
      <w:numFmt w:val="upperLetter"/>
      <w:lvlText w:val="%2)"/>
      <w:lvlJc w:val="left"/>
      <w:pPr>
        <w:ind w:left="415" w:hanging="288"/>
        <w:jc w:val="left"/>
      </w:pPr>
      <w:rPr>
        <w:rFonts w:ascii="Times New Roman" w:eastAsia="Times New Roman" w:hAnsi="Times New Roman" w:cs="Times New Roman" w:hint="default"/>
        <w:spacing w:val="-2"/>
        <w:w w:val="100"/>
        <w:sz w:val="22"/>
        <w:szCs w:val="22"/>
        <w:lang w:val="tr-TR" w:eastAsia="en-US" w:bidi="ar-SA"/>
      </w:rPr>
    </w:lvl>
    <w:lvl w:ilvl="2" w:tplc="E19A6C36">
      <w:numFmt w:val="bullet"/>
      <w:lvlText w:val="•"/>
      <w:lvlJc w:val="left"/>
      <w:pPr>
        <w:ind w:left="311" w:hanging="288"/>
      </w:pPr>
      <w:rPr>
        <w:rFonts w:hint="default"/>
        <w:lang w:val="tr-TR" w:eastAsia="en-US" w:bidi="ar-SA"/>
      </w:rPr>
    </w:lvl>
    <w:lvl w:ilvl="3" w:tplc="C1601552">
      <w:numFmt w:val="bullet"/>
      <w:lvlText w:val="•"/>
      <w:lvlJc w:val="left"/>
      <w:pPr>
        <w:ind w:left="203" w:hanging="288"/>
      </w:pPr>
      <w:rPr>
        <w:rFonts w:hint="default"/>
        <w:lang w:val="tr-TR" w:eastAsia="en-US" w:bidi="ar-SA"/>
      </w:rPr>
    </w:lvl>
    <w:lvl w:ilvl="4" w:tplc="45842B38">
      <w:numFmt w:val="bullet"/>
      <w:lvlText w:val="•"/>
      <w:lvlJc w:val="left"/>
      <w:pPr>
        <w:ind w:left="95" w:hanging="288"/>
      </w:pPr>
      <w:rPr>
        <w:rFonts w:hint="default"/>
        <w:lang w:val="tr-TR" w:eastAsia="en-US" w:bidi="ar-SA"/>
      </w:rPr>
    </w:lvl>
    <w:lvl w:ilvl="5" w:tplc="4DA4DB42">
      <w:numFmt w:val="bullet"/>
      <w:lvlText w:val="•"/>
      <w:lvlJc w:val="left"/>
      <w:pPr>
        <w:ind w:left="-13" w:hanging="288"/>
      </w:pPr>
      <w:rPr>
        <w:rFonts w:hint="default"/>
        <w:lang w:val="tr-TR" w:eastAsia="en-US" w:bidi="ar-SA"/>
      </w:rPr>
    </w:lvl>
    <w:lvl w:ilvl="6" w:tplc="EB34C158">
      <w:numFmt w:val="bullet"/>
      <w:lvlText w:val="•"/>
      <w:lvlJc w:val="left"/>
      <w:pPr>
        <w:ind w:left="-121" w:hanging="288"/>
      </w:pPr>
      <w:rPr>
        <w:rFonts w:hint="default"/>
        <w:lang w:val="tr-TR" w:eastAsia="en-US" w:bidi="ar-SA"/>
      </w:rPr>
    </w:lvl>
    <w:lvl w:ilvl="7" w:tplc="C42EB04C">
      <w:numFmt w:val="bullet"/>
      <w:lvlText w:val="•"/>
      <w:lvlJc w:val="left"/>
      <w:pPr>
        <w:ind w:left="-229" w:hanging="288"/>
      </w:pPr>
      <w:rPr>
        <w:rFonts w:hint="default"/>
        <w:lang w:val="tr-TR" w:eastAsia="en-US" w:bidi="ar-SA"/>
      </w:rPr>
    </w:lvl>
    <w:lvl w:ilvl="8" w:tplc="E7AC5356">
      <w:numFmt w:val="bullet"/>
      <w:lvlText w:val="•"/>
      <w:lvlJc w:val="left"/>
      <w:pPr>
        <w:ind w:left="-337" w:hanging="288"/>
      </w:pPr>
      <w:rPr>
        <w:rFonts w:hint="default"/>
        <w:lang w:val="tr-TR" w:eastAsia="en-US" w:bidi="ar-SA"/>
      </w:rPr>
    </w:lvl>
  </w:abstractNum>
  <w:abstractNum w:abstractNumId="4">
    <w:nsid w:val="6BE50A26"/>
    <w:multiLevelType w:val="hybridMultilevel"/>
    <w:tmpl w:val="F2DEE7D2"/>
    <w:lvl w:ilvl="0" w:tplc="F3106528">
      <w:start w:val="1"/>
      <w:numFmt w:val="upperLetter"/>
      <w:lvlText w:val="%1)"/>
      <w:lvlJc w:val="left"/>
      <w:pPr>
        <w:ind w:left="482" w:hanging="343"/>
        <w:jc w:val="left"/>
      </w:pPr>
      <w:rPr>
        <w:rFonts w:ascii="Times New Roman" w:eastAsia="Times New Roman" w:hAnsi="Times New Roman" w:cs="Times New Roman" w:hint="default"/>
        <w:spacing w:val="-2"/>
        <w:w w:val="100"/>
        <w:sz w:val="22"/>
        <w:szCs w:val="22"/>
        <w:lang w:val="tr-TR" w:eastAsia="en-US" w:bidi="ar-SA"/>
      </w:rPr>
    </w:lvl>
    <w:lvl w:ilvl="1" w:tplc="1C068750">
      <w:numFmt w:val="bullet"/>
      <w:lvlText w:val="•"/>
      <w:lvlJc w:val="left"/>
      <w:pPr>
        <w:ind w:left="1506" w:hanging="343"/>
      </w:pPr>
      <w:rPr>
        <w:rFonts w:hint="default"/>
        <w:lang w:val="tr-TR" w:eastAsia="en-US" w:bidi="ar-SA"/>
      </w:rPr>
    </w:lvl>
    <w:lvl w:ilvl="2" w:tplc="7CBA480C">
      <w:numFmt w:val="bullet"/>
      <w:lvlText w:val="•"/>
      <w:lvlJc w:val="left"/>
      <w:pPr>
        <w:ind w:left="2533" w:hanging="343"/>
      </w:pPr>
      <w:rPr>
        <w:rFonts w:hint="default"/>
        <w:lang w:val="tr-TR" w:eastAsia="en-US" w:bidi="ar-SA"/>
      </w:rPr>
    </w:lvl>
    <w:lvl w:ilvl="3" w:tplc="6264FD92">
      <w:numFmt w:val="bullet"/>
      <w:lvlText w:val="•"/>
      <w:lvlJc w:val="left"/>
      <w:pPr>
        <w:ind w:left="3559" w:hanging="343"/>
      </w:pPr>
      <w:rPr>
        <w:rFonts w:hint="default"/>
        <w:lang w:val="tr-TR" w:eastAsia="en-US" w:bidi="ar-SA"/>
      </w:rPr>
    </w:lvl>
    <w:lvl w:ilvl="4" w:tplc="7B68EA72">
      <w:numFmt w:val="bullet"/>
      <w:lvlText w:val="•"/>
      <w:lvlJc w:val="left"/>
      <w:pPr>
        <w:ind w:left="4586" w:hanging="343"/>
      </w:pPr>
      <w:rPr>
        <w:rFonts w:hint="default"/>
        <w:lang w:val="tr-TR" w:eastAsia="en-US" w:bidi="ar-SA"/>
      </w:rPr>
    </w:lvl>
    <w:lvl w:ilvl="5" w:tplc="C834139C">
      <w:numFmt w:val="bullet"/>
      <w:lvlText w:val="•"/>
      <w:lvlJc w:val="left"/>
      <w:pPr>
        <w:ind w:left="5613" w:hanging="343"/>
      </w:pPr>
      <w:rPr>
        <w:rFonts w:hint="default"/>
        <w:lang w:val="tr-TR" w:eastAsia="en-US" w:bidi="ar-SA"/>
      </w:rPr>
    </w:lvl>
    <w:lvl w:ilvl="6" w:tplc="A8A690BA">
      <w:numFmt w:val="bullet"/>
      <w:lvlText w:val="•"/>
      <w:lvlJc w:val="left"/>
      <w:pPr>
        <w:ind w:left="6639" w:hanging="343"/>
      </w:pPr>
      <w:rPr>
        <w:rFonts w:hint="default"/>
        <w:lang w:val="tr-TR" w:eastAsia="en-US" w:bidi="ar-SA"/>
      </w:rPr>
    </w:lvl>
    <w:lvl w:ilvl="7" w:tplc="AB02E03C">
      <w:numFmt w:val="bullet"/>
      <w:lvlText w:val="•"/>
      <w:lvlJc w:val="left"/>
      <w:pPr>
        <w:ind w:left="7666" w:hanging="343"/>
      </w:pPr>
      <w:rPr>
        <w:rFonts w:hint="default"/>
        <w:lang w:val="tr-TR" w:eastAsia="en-US" w:bidi="ar-SA"/>
      </w:rPr>
    </w:lvl>
    <w:lvl w:ilvl="8" w:tplc="23C6EF62">
      <w:numFmt w:val="bullet"/>
      <w:lvlText w:val="•"/>
      <w:lvlJc w:val="left"/>
      <w:pPr>
        <w:ind w:left="8693" w:hanging="343"/>
      </w:pPr>
      <w:rPr>
        <w:rFonts w:hint="default"/>
        <w:lang w:val="tr-TR" w:eastAsia="en-US" w:bidi="ar-SA"/>
      </w:rPr>
    </w:lvl>
  </w:abstractNum>
  <w:abstractNum w:abstractNumId="5">
    <w:nsid w:val="7EE270D1"/>
    <w:multiLevelType w:val="hybridMultilevel"/>
    <w:tmpl w:val="859AD336"/>
    <w:lvl w:ilvl="0" w:tplc="6AA0146E">
      <w:start w:val="1"/>
      <w:numFmt w:val="upperLetter"/>
      <w:lvlText w:val="%1)"/>
      <w:lvlJc w:val="left"/>
      <w:pPr>
        <w:ind w:left="372" w:hanging="233"/>
        <w:jc w:val="left"/>
      </w:pPr>
      <w:rPr>
        <w:rFonts w:ascii="Times New Roman" w:eastAsia="Times New Roman" w:hAnsi="Times New Roman" w:cs="Times New Roman" w:hint="default"/>
        <w:spacing w:val="-2"/>
        <w:w w:val="100"/>
        <w:sz w:val="20"/>
        <w:szCs w:val="20"/>
        <w:lang w:val="tr-TR" w:eastAsia="en-US" w:bidi="ar-SA"/>
      </w:rPr>
    </w:lvl>
    <w:lvl w:ilvl="1" w:tplc="34005072">
      <w:numFmt w:val="bullet"/>
      <w:lvlText w:val="•"/>
      <w:lvlJc w:val="left"/>
      <w:pPr>
        <w:ind w:left="832" w:hanging="233"/>
      </w:pPr>
      <w:rPr>
        <w:rFonts w:hint="default"/>
        <w:lang w:val="tr-TR" w:eastAsia="en-US" w:bidi="ar-SA"/>
      </w:rPr>
    </w:lvl>
    <w:lvl w:ilvl="2" w:tplc="8796E976">
      <w:numFmt w:val="bullet"/>
      <w:lvlText w:val="•"/>
      <w:lvlJc w:val="left"/>
      <w:pPr>
        <w:ind w:left="1284" w:hanging="233"/>
      </w:pPr>
      <w:rPr>
        <w:rFonts w:hint="default"/>
        <w:lang w:val="tr-TR" w:eastAsia="en-US" w:bidi="ar-SA"/>
      </w:rPr>
    </w:lvl>
    <w:lvl w:ilvl="3" w:tplc="19263C14">
      <w:numFmt w:val="bullet"/>
      <w:lvlText w:val="•"/>
      <w:lvlJc w:val="left"/>
      <w:pPr>
        <w:ind w:left="1736" w:hanging="233"/>
      </w:pPr>
      <w:rPr>
        <w:rFonts w:hint="default"/>
        <w:lang w:val="tr-TR" w:eastAsia="en-US" w:bidi="ar-SA"/>
      </w:rPr>
    </w:lvl>
    <w:lvl w:ilvl="4" w:tplc="149856F8">
      <w:numFmt w:val="bullet"/>
      <w:lvlText w:val="•"/>
      <w:lvlJc w:val="left"/>
      <w:pPr>
        <w:ind w:left="2188" w:hanging="233"/>
      </w:pPr>
      <w:rPr>
        <w:rFonts w:hint="default"/>
        <w:lang w:val="tr-TR" w:eastAsia="en-US" w:bidi="ar-SA"/>
      </w:rPr>
    </w:lvl>
    <w:lvl w:ilvl="5" w:tplc="CA6884F8">
      <w:numFmt w:val="bullet"/>
      <w:lvlText w:val="•"/>
      <w:lvlJc w:val="left"/>
      <w:pPr>
        <w:ind w:left="2640" w:hanging="233"/>
      </w:pPr>
      <w:rPr>
        <w:rFonts w:hint="default"/>
        <w:lang w:val="tr-TR" w:eastAsia="en-US" w:bidi="ar-SA"/>
      </w:rPr>
    </w:lvl>
    <w:lvl w:ilvl="6" w:tplc="AA365D0C">
      <w:numFmt w:val="bullet"/>
      <w:lvlText w:val="•"/>
      <w:lvlJc w:val="left"/>
      <w:pPr>
        <w:ind w:left="3092" w:hanging="233"/>
      </w:pPr>
      <w:rPr>
        <w:rFonts w:hint="default"/>
        <w:lang w:val="tr-TR" w:eastAsia="en-US" w:bidi="ar-SA"/>
      </w:rPr>
    </w:lvl>
    <w:lvl w:ilvl="7" w:tplc="2E6AE0A6">
      <w:numFmt w:val="bullet"/>
      <w:lvlText w:val="•"/>
      <w:lvlJc w:val="left"/>
      <w:pPr>
        <w:ind w:left="3544" w:hanging="233"/>
      </w:pPr>
      <w:rPr>
        <w:rFonts w:hint="default"/>
        <w:lang w:val="tr-TR" w:eastAsia="en-US" w:bidi="ar-SA"/>
      </w:rPr>
    </w:lvl>
    <w:lvl w:ilvl="8" w:tplc="CCBCBF6C">
      <w:numFmt w:val="bullet"/>
      <w:lvlText w:val="•"/>
      <w:lvlJc w:val="left"/>
      <w:pPr>
        <w:ind w:left="3997" w:hanging="233"/>
      </w:pPr>
      <w:rPr>
        <w:rFonts w:hint="default"/>
        <w:lang w:val="tr-TR" w:eastAsia="en-US" w:bidi="ar-SA"/>
      </w:rPr>
    </w:lvl>
  </w:abstractNum>
  <w:num w:numId="1">
    <w:abstractNumId w:val="4"/>
  </w:num>
  <w:num w:numId="2">
    <w:abstractNumId w:val="1"/>
  </w:num>
  <w:num w:numId="3">
    <w:abstractNumId w:val="5"/>
  </w:num>
  <w:num w:numId="4">
    <w:abstractNumId w:val="0"/>
  </w:num>
  <w:num w:numId="5">
    <w:abstractNumId w:val="2"/>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hyphenationZone w:val="425"/>
  <w:drawingGridHorizontalSpacing w:val="110"/>
  <w:displayHorizontalDrawingGridEvery w:val="2"/>
  <w:characterSpacingControl w:val="doNotCompress"/>
  <w:compat>
    <w:ulTrailSpace/>
    <w:shapeLayoutLikeWW8/>
  </w:compat>
  <w:rsids>
    <w:rsidRoot w:val="00D87F95"/>
    <w:rsid w:val="000E5468"/>
    <w:rsid w:val="0073397C"/>
    <w:rsid w:val="007512BF"/>
    <w:rsid w:val="00B05FA3"/>
    <w:rsid w:val="00C860FD"/>
    <w:rsid w:val="00D87F9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7512BF"/>
    <w:rPr>
      <w:rFonts w:ascii="Times New Roman" w:eastAsia="Times New Roman" w:hAnsi="Times New Roman" w:cs="Times New Roman"/>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7512BF"/>
    <w:tblPr>
      <w:tblInd w:w="0" w:type="dxa"/>
      <w:tblCellMar>
        <w:top w:w="0" w:type="dxa"/>
        <w:left w:w="0" w:type="dxa"/>
        <w:bottom w:w="0" w:type="dxa"/>
        <w:right w:w="0" w:type="dxa"/>
      </w:tblCellMar>
    </w:tblPr>
  </w:style>
  <w:style w:type="paragraph" w:styleId="GvdeMetni">
    <w:name w:val="Body Text"/>
    <w:basedOn w:val="Normal"/>
    <w:uiPriority w:val="1"/>
    <w:qFormat/>
    <w:rsid w:val="007512BF"/>
  </w:style>
  <w:style w:type="paragraph" w:styleId="ListeParagraf">
    <w:name w:val="List Paragraph"/>
    <w:basedOn w:val="Normal"/>
    <w:uiPriority w:val="1"/>
    <w:qFormat/>
    <w:rsid w:val="007512BF"/>
    <w:pPr>
      <w:ind w:left="470" w:hanging="332"/>
    </w:pPr>
  </w:style>
  <w:style w:type="paragraph" w:customStyle="1" w:styleId="TableParagraph">
    <w:name w:val="Table Paragraph"/>
    <w:basedOn w:val="Normal"/>
    <w:uiPriority w:val="1"/>
    <w:qFormat/>
    <w:rsid w:val="007512BF"/>
  </w:style>
  <w:style w:type="character" w:styleId="Kpr">
    <w:name w:val="Hyperlink"/>
    <w:basedOn w:val="VarsaylanParagrafYazTipi"/>
    <w:uiPriority w:val="99"/>
    <w:unhideWhenUsed/>
    <w:rsid w:val="00C860F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780</Words>
  <Characters>4448</Characters>
  <DocSecurity>0</DocSecurity>
  <Lines>37</Lines>
  <Paragraphs>10</Paragraphs>
  <ScaleCrop>false</ScaleCrop>
  <Manager>https://www.sorubak.com</Manager>
  <Company/>
  <LinksUpToDate>false</LinksUpToDate>
  <CharactersWithSpaces>5218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2020-12-23T13:50:00Z</dcterms:created>
  <dcterms:modified xsi:type="dcterms:W3CDTF">2020-12-23T13:50:00Z</dcterms:modified>
  <cp:category>https://www.sorubak.com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2020-12-22T00:00:00Z</vt:filetime>
  </property>
  <property fmtid="{D5CDD505-2E9C-101B-9397-08002B2CF9AE}" pid="3" name="Creator">
    <vt:lpwstr>Microsoft Word 2016</vt:lpwstr>
  </property>
  <property fmtid="{D5CDD505-2E9C-101B-9397-08002B2CF9AE}" pid="4" name="LastSaved">
    <vt:filetime>2020-12-22T00:00:00Z</vt:filetime>
  </property>
</Properties>
</file>