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2210" w:rsidRDefault="00892E5F" w:rsidP="00F06682">
      <w:pPr>
        <w:jc w:val="center"/>
      </w:pPr>
      <w:r>
        <w:rPr>
          <w:noProof/>
          <w:lang w:eastAsia="tr-TR"/>
        </w:rPr>
        <w:pict>
          <v:roundrect id="_x0000_s1028" style="position:absolute;left:0;text-align:left;margin-left:5.25pt;margin-top:15.3pt;width:502.5pt;height:23.25pt;z-index:251657216" arcsize="10923f" fillcolor="#b8cce4" strokecolor="#4bacc6" strokeweight="1pt">
            <v:shadow on="t" color="#868686" opacity=".5" offset="-6pt,-6pt"/>
            <v:textbox style="mso-next-textbox:#_x0000_s1028">
              <w:txbxContent>
                <w:p w:rsidR="001C2210" w:rsidRDefault="001C2210">
                  <w:r w:rsidRPr="001C2210">
                    <w:rPr>
                      <w:b/>
                    </w:rPr>
                    <w:t xml:space="preserve">T.C </w:t>
                  </w:r>
                  <w:proofErr w:type="gramStart"/>
                  <w:r w:rsidRPr="001C2210">
                    <w:rPr>
                      <w:b/>
                    </w:rPr>
                    <w:t>İNKILAP</w:t>
                  </w:r>
                  <w:proofErr w:type="gramEnd"/>
                  <w:r w:rsidRPr="001C2210">
                    <w:rPr>
                      <w:b/>
                    </w:rPr>
                    <w:t xml:space="preserve"> TARİHİ VE ATATÜRKÇÜLÜK                                                                                   </w:t>
                  </w:r>
                  <w:r>
                    <w:rPr>
                      <w:b/>
                    </w:rPr>
                    <w:t xml:space="preserve"> </w:t>
                  </w:r>
                  <w:r w:rsidRPr="00240554">
                    <w:rPr>
                      <w:b/>
                    </w:rPr>
                    <w:t>DENEME</w:t>
                  </w:r>
                  <w:r w:rsidR="00934E60">
                    <w:rPr>
                      <w:b/>
                    </w:rPr>
                    <w:t xml:space="preserve">                  1</w:t>
                  </w:r>
                </w:p>
              </w:txbxContent>
            </v:textbox>
          </v:roundrect>
        </w:pict>
      </w:r>
    </w:p>
    <w:p w:rsidR="00D03D4B" w:rsidRDefault="00892E5F">
      <w:r>
        <w:rPr>
          <w:noProof/>
          <w:lang w:eastAsia="tr-TR"/>
        </w:rPr>
        <w:pict>
          <v:shapetype id="_x0000_t32" coordsize="21600,21600" o:spt="32" o:oned="t" path="m,l21600,21600e" filled="f">
            <v:path arrowok="t" fillok="f" o:connecttype="none"/>
            <o:lock v:ext="edit" shapetype="t"/>
          </v:shapetype>
          <v:shape id="_x0000_s1030" type="#_x0000_t32" style="position:absolute;margin-left:443.25pt;margin-top:.35pt;width:35.25pt;height:0;z-index:251658240" o:connectortype="straight" strokeweight="1pt">
            <v:stroke dashstyle="dash" endarrow="block"/>
            <v:shadow color="#868686"/>
          </v:shape>
        </w:pict>
      </w:r>
      <w:r w:rsidR="001C2210">
        <w:t xml:space="preserve">                                                        </w:t>
      </w:r>
    </w:p>
    <w:p w:rsidR="0064237A" w:rsidRDefault="0064237A">
      <w:pPr>
        <w:sectPr w:rsidR="0064237A" w:rsidSect="004E49FA">
          <w:headerReference w:type="default" r:id="rId7"/>
          <w:footerReference w:type="default" r:id="rId8"/>
          <w:headerReference w:type="first" r:id="rId9"/>
          <w:footerReference w:type="first" r:id="rId10"/>
          <w:pgSz w:w="11906" w:h="16838"/>
          <w:pgMar w:top="720" w:right="720" w:bottom="720" w:left="720" w:header="624" w:footer="0" w:gutter="0"/>
          <w:cols w:space="708"/>
          <w:titlePg/>
          <w:docGrid w:linePitch="360"/>
        </w:sectPr>
      </w:pPr>
    </w:p>
    <w:p w:rsidR="0064237A" w:rsidRPr="00965A35" w:rsidRDefault="0064237A" w:rsidP="0064237A">
      <w:pPr>
        <w:rPr>
          <w:rFonts w:ascii="Times New Roman" w:eastAsia="Times New Roman" w:hAnsi="Times New Roman"/>
          <w:sz w:val="24"/>
          <w:lang w:eastAsia="tr-TR"/>
        </w:rPr>
      </w:pPr>
      <w:r w:rsidRPr="00965A35">
        <w:rPr>
          <w:b/>
          <w:color w:val="00B0F0"/>
          <w:sz w:val="28"/>
        </w:rPr>
        <w:lastRenderedPageBreak/>
        <w:t>1.</w:t>
      </w:r>
      <w:r>
        <w:rPr>
          <w:b/>
          <w:color w:val="00B0F0"/>
          <w:sz w:val="28"/>
        </w:rPr>
        <w:t xml:space="preserve">   </w:t>
      </w:r>
      <w:r w:rsidRPr="00965A35">
        <w:rPr>
          <w:rFonts w:ascii="Times New Roman" w:eastAsia="Times New Roman" w:hAnsi="Times New Roman"/>
          <w:bCs/>
          <w:sz w:val="24"/>
          <w:lang w:eastAsia="tr-TR"/>
        </w:rPr>
        <w:t xml:space="preserve">Sanayi </w:t>
      </w:r>
      <w:proofErr w:type="gramStart"/>
      <w:r w:rsidRPr="00965A35">
        <w:rPr>
          <w:rFonts w:ascii="Times New Roman" w:eastAsia="Times New Roman" w:hAnsi="Times New Roman"/>
          <w:bCs/>
          <w:sz w:val="24"/>
          <w:lang w:eastAsia="tr-TR"/>
        </w:rPr>
        <w:t>inkılabı</w:t>
      </w:r>
      <w:proofErr w:type="gramEnd"/>
      <w:r w:rsidRPr="00965A35">
        <w:rPr>
          <w:rFonts w:ascii="Times New Roman" w:eastAsia="Times New Roman" w:hAnsi="Times New Roman"/>
          <w:bCs/>
          <w:sz w:val="24"/>
          <w:lang w:eastAsia="tr-TR"/>
        </w:rPr>
        <w:t>,</w:t>
      </w:r>
      <w:r w:rsidRPr="00965A35">
        <w:rPr>
          <w:rFonts w:ascii="Times New Roman" w:eastAsia="Times New Roman" w:hAnsi="Times New Roman"/>
          <w:sz w:val="24"/>
          <w:lang w:eastAsia="tr-TR"/>
        </w:rPr>
        <w:t xml:space="preserve"> Avrupa'nın bilimsel ve teknolojik açıdan çağ atlaması anlamına gelmiştir. Bu doğrultuda sömürge düzeni hasar görmüş, petrole olan ihtiyaç nedeni ile yeni kaynaklara olan ihtiyaç artmıştır. Bu açıdan petrol ile zengin olan Orta Doğu'ya yönelim artmıştır. Bu durumun sonucunda çıkar çatışmaları Birinci Dünya Savaşı’nı getirmiştir.</w:t>
      </w:r>
    </w:p>
    <w:p w:rsidR="0064237A" w:rsidRPr="00965A35" w:rsidRDefault="0064237A" w:rsidP="0064237A">
      <w:pPr>
        <w:spacing w:after="0"/>
        <w:rPr>
          <w:rFonts w:ascii="Times New Roman" w:hAnsi="Times New Roman"/>
          <w:b/>
          <w:sz w:val="24"/>
        </w:rPr>
      </w:pPr>
      <w:r w:rsidRPr="00965A35">
        <w:rPr>
          <w:rFonts w:ascii="Times New Roman" w:hAnsi="Times New Roman"/>
          <w:b/>
          <w:sz w:val="24"/>
        </w:rPr>
        <w:t>Yukarıdaki metinde Birinci Dünya Savaşı’nın hangi nedeni vurgulanmıştır?</w:t>
      </w:r>
    </w:p>
    <w:p w:rsidR="0064237A" w:rsidRPr="00965A35" w:rsidRDefault="0064237A" w:rsidP="0064237A">
      <w:pPr>
        <w:spacing w:after="0"/>
        <w:rPr>
          <w:rFonts w:ascii="Times New Roman" w:hAnsi="Times New Roman"/>
          <w:sz w:val="24"/>
        </w:rPr>
      </w:pPr>
      <w:r w:rsidRPr="00965A35">
        <w:rPr>
          <w:rFonts w:ascii="Times New Roman" w:hAnsi="Times New Roman"/>
          <w:sz w:val="24"/>
        </w:rPr>
        <w:t xml:space="preserve">   </w:t>
      </w:r>
    </w:p>
    <w:p w:rsidR="0064237A" w:rsidRPr="00965A35" w:rsidRDefault="0064237A" w:rsidP="0064237A">
      <w:pPr>
        <w:spacing w:after="0"/>
        <w:rPr>
          <w:rFonts w:ascii="Times New Roman" w:hAnsi="Times New Roman"/>
          <w:sz w:val="24"/>
        </w:rPr>
      </w:pPr>
      <w:r w:rsidRPr="00965A35">
        <w:rPr>
          <w:rFonts w:ascii="Times New Roman" w:hAnsi="Times New Roman"/>
          <w:sz w:val="24"/>
        </w:rPr>
        <w:t xml:space="preserve">     A)Dini                                   B)Sosyal</w:t>
      </w:r>
    </w:p>
    <w:p w:rsidR="0064237A" w:rsidRPr="00965A35" w:rsidRDefault="0064237A" w:rsidP="0064237A">
      <w:pPr>
        <w:spacing w:after="0"/>
        <w:ind w:left="-207"/>
        <w:rPr>
          <w:rFonts w:ascii="Times New Roman" w:hAnsi="Times New Roman"/>
          <w:sz w:val="24"/>
        </w:rPr>
      </w:pPr>
      <w:r w:rsidRPr="00965A35">
        <w:rPr>
          <w:rFonts w:ascii="Times New Roman" w:hAnsi="Times New Roman"/>
          <w:sz w:val="24"/>
        </w:rPr>
        <w:t xml:space="preserve">         </w:t>
      </w:r>
    </w:p>
    <w:p w:rsidR="0064237A" w:rsidRDefault="0064237A" w:rsidP="0064237A">
      <w:pPr>
        <w:spacing w:after="0"/>
        <w:ind w:left="-207"/>
        <w:rPr>
          <w:rFonts w:ascii="Times New Roman" w:hAnsi="Times New Roman"/>
          <w:sz w:val="24"/>
        </w:rPr>
      </w:pPr>
      <w:r w:rsidRPr="00965A35">
        <w:rPr>
          <w:rFonts w:ascii="Times New Roman" w:hAnsi="Times New Roman"/>
          <w:sz w:val="24"/>
        </w:rPr>
        <w:t xml:space="preserve">         C)Ekonomik                         D)Siyasi </w:t>
      </w:r>
    </w:p>
    <w:p w:rsidR="0064237A" w:rsidRDefault="0064237A" w:rsidP="0064237A">
      <w:pPr>
        <w:spacing w:after="0"/>
        <w:ind w:left="-207"/>
        <w:rPr>
          <w:rFonts w:ascii="Times New Roman" w:hAnsi="Times New Roman"/>
          <w:sz w:val="24"/>
        </w:rPr>
      </w:pPr>
    </w:p>
    <w:p w:rsidR="0064237A" w:rsidRDefault="0064237A" w:rsidP="0064237A">
      <w:pPr>
        <w:spacing w:after="0"/>
        <w:ind w:left="-207"/>
        <w:rPr>
          <w:rFonts w:ascii="Times New Roman" w:hAnsi="Times New Roman"/>
          <w:sz w:val="24"/>
        </w:rPr>
      </w:pPr>
    </w:p>
    <w:p w:rsidR="0064237A" w:rsidRPr="00965A35" w:rsidRDefault="0064237A" w:rsidP="0064237A">
      <w:pPr>
        <w:tabs>
          <w:tab w:val="left" w:pos="3045"/>
        </w:tabs>
        <w:spacing w:after="0"/>
        <w:rPr>
          <w:rFonts w:ascii="Times New Roman" w:hAnsi="Times New Roman"/>
          <w:sz w:val="24"/>
          <w:szCs w:val="24"/>
        </w:rPr>
      </w:pPr>
      <w:r>
        <w:rPr>
          <w:b/>
          <w:color w:val="00B0F0"/>
          <w:sz w:val="28"/>
        </w:rPr>
        <w:t>2</w:t>
      </w:r>
      <w:r w:rsidRPr="00965A35">
        <w:rPr>
          <w:b/>
          <w:color w:val="00B0F0"/>
          <w:sz w:val="28"/>
        </w:rPr>
        <w:t>.</w:t>
      </w:r>
      <w:r>
        <w:rPr>
          <w:b/>
          <w:color w:val="00B0F0"/>
          <w:sz w:val="28"/>
        </w:rPr>
        <w:t xml:space="preserve">   </w:t>
      </w:r>
      <w:r w:rsidRPr="00965A35">
        <w:rPr>
          <w:rFonts w:ascii="Times New Roman" w:hAnsi="Times New Roman"/>
          <w:sz w:val="24"/>
          <w:szCs w:val="24"/>
        </w:rPr>
        <w:t xml:space="preserve">Sivil Rüştiyeyi bıraktıktan sonra, Selanik Askeri Rüştiyesi sınavlarına annesinden izin almadan girmiş ve kazandıktan sonra annesine söylemiştir. “Askeri rüştiyeye girip, üniformasını giyince adeta yepyeni bir güç kazandım. Kendi kendimin efendisi olduğumu hissettim” demiştir. </w:t>
      </w:r>
    </w:p>
    <w:p w:rsidR="0064237A" w:rsidRPr="00965A35" w:rsidRDefault="0064237A" w:rsidP="0064237A">
      <w:pPr>
        <w:ind w:firstLine="708"/>
        <w:rPr>
          <w:rFonts w:ascii="Times New Roman" w:hAnsi="Times New Roman"/>
          <w:b/>
          <w:sz w:val="24"/>
          <w:szCs w:val="24"/>
        </w:rPr>
      </w:pPr>
      <w:r w:rsidRPr="00965A35">
        <w:rPr>
          <w:rFonts w:ascii="Times New Roman" w:hAnsi="Times New Roman"/>
          <w:sz w:val="24"/>
          <w:szCs w:val="24"/>
        </w:rPr>
        <w:t xml:space="preserve">  </w:t>
      </w:r>
      <w:r w:rsidRPr="00965A35">
        <w:rPr>
          <w:rFonts w:ascii="Times New Roman" w:hAnsi="Times New Roman"/>
          <w:b/>
          <w:sz w:val="24"/>
          <w:szCs w:val="24"/>
        </w:rPr>
        <w:t>Yukarıda Mustafa Kemal Atatürk’ün kişilik özelliklerinden hangisi ortaya konmuştur?</w:t>
      </w:r>
    </w:p>
    <w:p w:rsidR="0064237A" w:rsidRPr="00965A35" w:rsidRDefault="0064237A" w:rsidP="0064237A">
      <w:pPr>
        <w:rPr>
          <w:rFonts w:ascii="Times New Roman" w:hAnsi="Times New Roman"/>
          <w:sz w:val="24"/>
          <w:szCs w:val="24"/>
        </w:rPr>
      </w:pPr>
      <w:r w:rsidRPr="00965A35">
        <w:rPr>
          <w:rFonts w:ascii="Times New Roman" w:hAnsi="Times New Roman"/>
          <w:sz w:val="24"/>
          <w:szCs w:val="24"/>
        </w:rPr>
        <w:t xml:space="preserve">A) Liderlik   </w:t>
      </w:r>
      <w:r>
        <w:rPr>
          <w:rFonts w:ascii="Times New Roman" w:hAnsi="Times New Roman"/>
          <w:sz w:val="24"/>
          <w:szCs w:val="24"/>
        </w:rPr>
        <w:t xml:space="preserve">                          </w:t>
      </w:r>
      <w:r w:rsidRPr="00965A35">
        <w:rPr>
          <w:rFonts w:ascii="Times New Roman" w:hAnsi="Times New Roman"/>
          <w:sz w:val="24"/>
          <w:szCs w:val="24"/>
        </w:rPr>
        <w:t xml:space="preserve"> B) İdealistliği</w:t>
      </w:r>
    </w:p>
    <w:p w:rsidR="0064237A" w:rsidRDefault="0064237A" w:rsidP="0064237A">
      <w:pPr>
        <w:rPr>
          <w:rFonts w:ascii="Times New Roman" w:hAnsi="Times New Roman"/>
          <w:sz w:val="24"/>
          <w:szCs w:val="24"/>
        </w:rPr>
      </w:pPr>
      <w:r w:rsidRPr="00965A35">
        <w:rPr>
          <w:rFonts w:ascii="Times New Roman" w:hAnsi="Times New Roman"/>
          <w:sz w:val="24"/>
          <w:szCs w:val="24"/>
        </w:rPr>
        <w:t>C)  Kararlılık</w:t>
      </w:r>
      <w:r>
        <w:rPr>
          <w:rFonts w:ascii="Times New Roman" w:hAnsi="Times New Roman"/>
          <w:sz w:val="24"/>
          <w:szCs w:val="24"/>
        </w:rPr>
        <w:t xml:space="preserve">                           </w:t>
      </w:r>
      <w:r w:rsidRPr="00965A35">
        <w:rPr>
          <w:rFonts w:ascii="Times New Roman" w:hAnsi="Times New Roman"/>
          <w:sz w:val="24"/>
          <w:szCs w:val="24"/>
        </w:rPr>
        <w:t>D) Vatanseverliği</w:t>
      </w:r>
    </w:p>
    <w:p w:rsidR="0064237A" w:rsidRPr="0064237A" w:rsidRDefault="0064237A" w:rsidP="0064237A">
      <w:pPr>
        <w:rPr>
          <w:rFonts w:ascii="Times New Roman" w:hAnsi="Times New Roman"/>
          <w:sz w:val="24"/>
          <w:szCs w:val="24"/>
        </w:rPr>
      </w:pPr>
      <w:r>
        <w:rPr>
          <w:b/>
          <w:color w:val="00B0F0"/>
          <w:sz w:val="28"/>
        </w:rPr>
        <w:t>3</w:t>
      </w:r>
      <w:r w:rsidRPr="00965A35">
        <w:rPr>
          <w:b/>
          <w:color w:val="00B0F0"/>
          <w:sz w:val="28"/>
        </w:rPr>
        <w:t>.</w:t>
      </w:r>
      <w:r>
        <w:rPr>
          <w:b/>
          <w:color w:val="00B0F0"/>
          <w:sz w:val="28"/>
        </w:rPr>
        <w:t xml:space="preserve">  </w:t>
      </w:r>
      <w:r w:rsidRPr="00965A35">
        <w:rPr>
          <w:rFonts w:ascii="Times New Roman" w:hAnsi="Times New Roman"/>
          <w:sz w:val="24"/>
        </w:rPr>
        <w:t xml:space="preserve">Birinci Dünya Savaşı başladığında Osmanlı Devleti tarafsızlığını ilan </w:t>
      </w:r>
      <w:proofErr w:type="gramStart"/>
      <w:r w:rsidRPr="00965A35">
        <w:rPr>
          <w:rFonts w:ascii="Times New Roman" w:hAnsi="Times New Roman"/>
          <w:sz w:val="24"/>
        </w:rPr>
        <w:t>etti.Tarafsızlığını</w:t>
      </w:r>
      <w:proofErr w:type="gramEnd"/>
      <w:r w:rsidRPr="00965A35">
        <w:rPr>
          <w:rFonts w:ascii="Times New Roman" w:hAnsi="Times New Roman"/>
          <w:sz w:val="24"/>
        </w:rPr>
        <w:t xml:space="preserve"> ilan ederken de bu tarafsızlığını tüm dünyaya duyurdu.</w:t>
      </w:r>
    </w:p>
    <w:p w:rsidR="0064237A" w:rsidRPr="00965A35" w:rsidRDefault="0064237A" w:rsidP="0064237A">
      <w:pPr>
        <w:spacing w:after="0"/>
        <w:ind w:left="-207"/>
        <w:rPr>
          <w:rFonts w:ascii="Times New Roman" w:hAnsi="Times New Roman"/>
          <w:b/>
          <w:sz w:val="24"/>
        </w:rPr>
      </w:pPr>
      <w:r w:rsidRPr="00965A35">
        <w:rPr>
          <w:rFonts w:ascii="Times New Roman" w:hAnsi="Times New Roman"/>
          <w:b/>
          <w:sz w:val="24"/>
        </w:rPr>
        <w:t>Osmanlı Devleti’nin aşağıda aldıkları kararlardan hangisi Ekonomik baskıdan kurtulmak olduğu söylenebilir?</w:t>
      </w:r>
    </w:p>
    <w:p w:rsidR="0064237A" w:rsidRPr="00965A35" w:rsidRDefault="0064237A" w:rsidP="0064237A">
      <w:pPr>
        <w:spacing w:after="0"/>
        <w:ind w:left="-207"/>
        <w:rPr>
          <w:rFonts w:ascii="Times New Roman" w:hAnsi="Times New Roman"/>
          <w:b/>
          <w:sz w:val="24"/>
        </w:rPr>
      </w:pPr>
    </w:p>
    <w:p w:rsidR="0064237A" w:rsidRPr="00965A35" w:rsidRDefault="0064237A" w:rsidP="0064237A">
      <w:pPr>
        <w:pStyle w:val="ListeParagraf"/>
        <w:numPr>
          <w:ilvl w:val="0"/>
          <w:numId w:val="1"/>
        </w:numPr>
        <w:spacing w:after="0"/>
        <w:rPr>
          <w:rFonts w:ascii="Times New Roman" w:hAnsi="Times New Roman"/>
          <w:sz w:val="24"/>
        </w:rPr>
      </w:pPr>
      <w:r w:rsidRPr="00965A35">
        <w:rPr>
          <w:rFonts w:ascii="Times New Roman" w:hAnsi="Times New Roman"/>
          <w:sz w:val="24"/>
        </w:rPr>
        <w:t>Kapitülasyonların kaldırıldığını duyurdu.</w:t>
      </w:r>
    </w:p>
    <w:p w:rsidR="0064237A" w:rsidRPr="00965A35" w:rsidRDefault="0064237A" w:rsidP="0064237A">
      <w:pPr>
        <w:pStyle w:val="ListeParagraf"/>
        <w:numPr>
          <w:ilvl w:val="0"/>
          <w:numId w:val="1"/>
        </w:numPr>
        <w:spacing w:after="0"/>
        <w:rPr>
          <w:rFonts w:ascii="Times New Roman" w:hAnsi="Times New Roman"/>
          <w:sz w:val="24"/>
        </w:rPr>
      </w:pPr>
      <w:r w:rsidRPr="00965A35">
        <w:rPr>
          <w:rFonts w:ascii="Times New Roman" w:hAnsi="Times New Roman"/>
          <w:sz w:val="24"/>
        </w:rPr>
        <w:t>Boğazları ulaşıma kapattı.</w:t>
      </w:r>
    </w:p>
    <w:p w:rsidR="0064237A" w:rsidRDefault="0064237A" w:rsidP="0064237A">
      <w:pPr>
        <w:pStyle w:val="ListeParagraf"/>
        <w:numPr>
          <w:ilvl w:val="0"/>
          <w:numId w:val="1"/>
        </w:numPr>
        <w:spacing w:after="0"/>
        <w:rPr>
          <w:rFonts w:ascii="Times New Roman" w:hAnsi="Times New Roman"/>
          <w:sz w:val="24"/>
        </w:rPr>
      </w:pPr>
      <w:r w:rsidRPr="00965A35">
        <w:rPr>
          <w:rFonts w:ascii="Times New Roman" w:hAnsi="Times New Roman"/>
          <w:sz w:val="24"/>
        </w:rPr>
        <w:t>Ülke genelinde seferberlik ilan etti.</w:t>
      </w:r>
    </w:p>
    <w:p w:rsidR="00F06682" w:rsidRPr="0064237A" w:rsidRDefault="0064237A" w:rsidP="0064237A">
      <w:pPr>
        <w:pStyle w:val="ListeParagraf"/>
        <w:numPr>
          <w:ilvl w:val="0"/>
          <w:numId w:val="1"/>
        </w:numPr>
        <w:spacing w:after="0"/>
        <w:rPr>
          <w:rFonts w:ascii="Times New Roman" w:hAnsi="Times New Roman"/>
          <w:sz w:val="24"/>
        </w:rPr>
      </w:pPr>
      <w:r w:rsidRPr="0064237A">
        <w:rPr>
          <w:rFonts w:ascii="Times New Roman" w:hAnsi="Times New Roman"/>
          <w:sz w:val="24"/>
        </w:rPr>
        <w:t>Askeri harcamalar arttırıldı</w:t>
      </w:r>
    </w:p>
    <w:p w:rsidR="007609EA" w:rsidRDefault="0064237A" w:rsidP="007609EA">
      <w:pPr>
        <w:tabs>
          <w:tab w:val="left" w:pos="270"/>
          <w:tab w:val="left" w:pos="2700"/>
        </w:tabs>
        <w:spacing w:after="0"/>
        <w:rPr>
          <w:rFonts w:ascii="Times New Roman" w:hAnsi="Times New Roman"/>
          <w:b/>
          <w:sz w:val="24"/>
          <w:szCs w:val="24"/>
        </w:rPr>
      </w:pPr>
      <w:r>
        <w:rPr>
          <w:b/>
          <w:color w:val="00B0F0"/>
          <w:sz w:val="28"/>
        </w:rPr>
        <w:t>4</w:t>
      </w:r>
      <w:r w:rsidRPr="00965A35">
        <w:rPr>
          <w:b/>
          <w:color w:val="00B0F0"/>
          <w:sz w:val="28"/>
        </w:rPr>
        <w:t>.</w:t>
      </w:r>
      <w:r>
        <w:rPr>
          <w:b/>
          <w:color w:val="00B0F0"/>
          <w:sz w:val="28"/>
        </w:rPr>
        <w:t xml:space="preserve">  </w:t>
      </w:r>
      <w:r w:rsidR="007609EA">
        <w:rPr>
          <w:rFonts w:ascii="Times New Roman" w:hAnsi="Times New Roman"/>
          <w:b/>
          <w:sz w:val="24"/>
          <w:szCs w:val="24"/>
        </w:rPr>
        <w:t xml:space="preserve">Kurtuluş Savaşı’nın hazırlık döneminde Amasya Genelgesi’nde yayımlanan </w:t>
      </w:r>
      <w:r w:rsidR="007609EA">
        <w:rPr>
          <w:rFonts w:ascii="Times New Roman" w:hAnsi="Times New Roman"/>
          <w:b/>
          <w:sz w:val="24"/>
          <w:szCs w:val="24"/>
        </w:rPr>
        <w:lastRenderedPageBreak/>
        <w:t>kararlardan hangisinde Milli Mücadelede millet iradesi ile başarı kazanılacağını vurgulanmıştır?</w:t>
      </w:r>
    </w:p>
    <w:p w:rsidR="007609EA" w:rsidRDefault="007609EA" w:rsidP="007609EA">
      <w:pPr>
        <w:tabs>
          <w:tab w:val="left" w:pos="270"/>
          <w:tab w:val="left" w:pos="2700"/>
        </w:tabs>
        <w:spacing w:after="0"/>
        <w:rPr>
          <w:rFonts w:ascii="Times New Roman" w:hAnsi="Times New Roman"/>
          <w:b/>
          <w:sz w:val="24"/>
          <w:szCs w:val="24"/>
        </w:rPr>
      </w:pPr>
    </w:p>
    <w:p w:rsidR="007609EA" w:rsidRPr="00DF6ED2" w:rsidRDefault="007609EA" w:rsidP="007609EA">
      <w:pPr>
        <w:tabs>
          <w:tab w:val="left" w:pos="270"/>
          <w:tab w:val="left" w:pos="2700"/>
        </w:tabs>
        <w:spacing w:after="0"/>
        <w:rPr>
          <w:rFonts w:ascii="Times New Roman" w:hAnsi="Times New Roman"/>
          <w:sz w:val="24"/>
          <w:szCs w:val="24"/>
        </w:rPr>
      </w:pPr>
      <w:r w:rsidRPr="00DF6ED2">
        <w:rPr>
          <w:rFonts w:ascii="Times New Roman" w:hAnsi="Times New Roman"/>
          <w:sz w:val="24"/>
          <w:szCs w:val="24"/>
        </w:rPr>
        <w:t>A) Vatanın bütünlüğü, milletin bağımsızlığı tehlikededir.</w:t>
      </w:r>
    </w:p>
    <w:p w:rsidR="007609EA" w:rsidRPr="00DF6ED2" w:rsidRDefault="007609EA" w:rsidP="007609EA">
      <w:pPr>
        <w:tabs>
          <w:tab w:val="left" w:pos="270"/>
          <w:tab w:val="left" w:pos="2700"/>
        </w:tabs>
        <w:spacing w:after="0"/>
        <w:rPr>
          <w:rFonts w:ascii="Times New Roman" w:hAnsi="Times New Roman"/>
          <w:sz w:val="24"/>
          <w:szCs w:val="24"/>
        </w:rPr>
      </w:pPr>
      <w:r w:rsidRPr="00DF6ED2">
        <w:rPr>
          <w:rFonts w:ascii="Times New Roman" w:hAnsi="Times New Roman"/>
          <w:sz w:val="24"/>
          <w:szCs w:val="24"/>
        </w:rPr>
        <w:t>B) Her türlü etki ve denetimden uzak milli bir kurul oluşturulmalıdır.</w:t>
      </w:r>
    </w:p>
    <w:p w:rsidR="007609EA" w:rsidRPr="00DF6ED2" w:rsidRDefault="007609EA" w:rsidP="007609EA">
      <w:pPr>
        <w:tabs>
          <w:tab w:val="left" w:pos="270"/>
          <w:tab w:val="left" w:pos="2700"/>
        </w:tabs>
        <w:spacing w:after="0"/>
        <w:rPr>
          <w:rFonts w:ascii="Times New Roman" w:hAnsi="Times New Roman"/>
          <w:sz w:val="24"/>
          <w:szCs w:val="24"/>
        </w:rPr>
      </w:pPr>
      <w:r w:rsidRPr="00DF6ED2">
        <w:rPr>
          <w:rFonts w:ascii="Times New Roman" w:hAnsi="Times New Roman"/>
          <w:sz w:val="24"/>
          <w:szCs w:val="24"/>
        </w:rPr>
        <w:t>C) Osmanlı Hükümeti üzerine aldığı sorumluluğu yerine getirememektedir.</w:t>
      </w:r>
    </w:p>
    <w:p w:rsidR="007609EA" w:rsidRPr="00DF6ED2" w:rsidRDefault="007609EA" w:rsidP="007609EA">
      <w:pPr>
        <w:tabs>
          <w:tab w:val="left" w:pos="270"/>
          <w:tab w:val="left" w:pos="2700"/>
        </w:tabs>
        <w:spacing w:after="0"/>
        <w:rPr>
          <w:rFonts w:ascii="Times New Roman" w:hAnsi="Times New Roman"/>
          <w:sz w:val="24"/>
          <w:szCs w:val="24"/>
        </w:rPr>
      </w:pPr>
      <w:r w:rsidRPr="00DF6ED2">
        <w:rPr>
          <w:rFonts w:ascii="Times New Roman" w:hAnsi="Times New Roman"/>
          <w:sz w:val="24"/>
          <w:szCs w:val="24"/>
        </w:rPr>
        <w:t>D) Milletin bağımsızlığını yine milletin azim ve kararı kurtaracaktır.</w:t>
      </w:r>
    </w:p>
    <w:p w:rsidR="0064237A" w:rsidRDefault="0064237A"/>
    <w:p w:rsidR="006A6393" w:rsidRDefault="006A6393" w:rsidP="006A6393">
      <w:pPr>
        <w:spacing w:after="0"/>
      </w:pPr>
    </w:p>
    <w:p w:rsidR="007C1264" w:rsidRDefault="006A6393" w:rsidP="007C1264">
      <w:pPr>
        <w:pStyle w:val="ListeParagraf"/>
        <w:ind w:left="-284"/>
      </w:pPr>
      <w:r>
        <w:rPr>
          <w:b/>
          <w:color w:val="00B0F0"/>
          <w:sz w:val="28"/>
        </w:rPr>
        <w:t>5</w:t>
      </w:r>
      <w:r w:rsidRPr="00965A35">
        <w:rPr>
          <w:b/>
          <w:color w:val="00B0F0"/>
          <w:sz w:val="28"/>
        </w:rPr>
        <w:t>.</w:t>
      </w:r>
      <w:r w:rsidR="007C1264">
        <w:rPr>
          <w:b/>
          <w:color w:val="00B0F0"/>
          <w:sz w:val="28"/>
        </w:rPr>
        <w:t xml:space="preserve">  </w:t>
      </w:r>
      <w:r w:rsidR="007C1264" w:rsidRPr="00324BD5">
        <w:t>İstanbul Hükümeti,</w:t>
      </w:r>
      <w:r w:rsidR="005843A1">
        <w:t xml:space="preserve"> </w:t>
      </w:r>
      <w:r w:rsidR="007C1264" w:rsidRPr="00324BD5">
        <w:t xml:space="preserve">Anadolu’daki hareketin önderlerini karalamak ve ayaklanmalar çıkarmak için  şeyhülislamdan fetva </w:t>
      </w:r>
      <w:proofErr w:type="gramStart"/>
      <w:r w:rsidR="007C1264" w:rsidRPr="00324BD5">
        <w:t>aldı.Alınan</w:t>
      </w:r>
      <w:proofErr w:type="gramEnd"/>
      <w:r w:rsidR="007C1264" w:rsidRPr="00324BD5">
        <w:t xml:space="preserve"> fetvayı düşman uçaklarıyla Anadolu’nun her tarafına dağıtarak halkı kışkırtmaya çalıştı .Mustafa Kemal ve arkadaşları hakkında İstanbul’da bir mahkemede idam kararı çıkartıldı.Anadolu’nun çeşitli yerlerinde bu durumdan olumsuz etkilenerek meclise karşı ayaklanmalar </w:t>
      </w:r>
      <w:proofErr w:type="spellStart"/>
      <w:r w:rsidR="007C1264" w:rsidRPr="00324BD5">
        <w:t>başgösterdi</w:t>
      </w:r>
      <w:proofErr w:type="spellEnd"/>
      <w:r w:rsidR="007C1264" w:rsidRPr="00324BD5">
        <w:t>.</w:t>
      </w:r>
    </w:p>
    <w:p w:rsidR="007C1264" w:rsidRDefault="007C1264" w:rsidP="007C1264">
      <w:pPr>
        <w:pStyle w:val="ListeParagraf"/>
        <w:ind w:left="-284"/>
        <w:rPr>
          <w:b/>
        </w:rPr>
      </w:pPr>
      <w:r>
        <w:rPr>
          <w:b/>
        </w:rPr>
        <w:t xml:space="preserve">Verilen bu bilgilere göre ayaklanmalar ile ilgili </w:t>
      </w:r>
      <w:proofErr w:type="gramStart"/>
      <w:r>
        <w:rPr>
          <w:b/>
        </w:rPr>
        <w:t>aşağıdakilerden</w:t>
      </w:r>
      <w:proofErr w:type="gramEnd"/>
      <w:r>
        <w:rPr>
          <w:b/>
        </w:rPr>
        <w:t xml:space="preserve"> hangisi </w:t>
      </w:r>
      <w:r w:rsidRPr="00B23CAD">
        <w:rPr>
          <w:b/>
          <w:u w:val="single"/>
        </w:rPr>
        <w:t>çıkarılamaz</w:t>
      </w:r>
      <w:r>
        <w:rPr>
          <w:b/>
        </w:rPr>
        <w:t>?</w:t>
      </w:r>
    </w:p>
    <w:p w:rsidR="007C1264" w:rsidRDefault="007C1264" w:rsidP="007C1264">
      <w:pPr>
        <w:pStyle w:val="ListeParagraf"/>
        <w:ind w:left="-284"/>
        <w:rPr>
          <w:b/>
        </w:rPr>
      </w:pPr>
    </w:p>
    <w:p w:rsidR="007C1264" w:rsidRPr="00D83981" w:rsidRDefault="007C1264" w:rsidP="007C1264">
      <w:pPr>
        <w:pStyle w:val="ListeParagraf"/>
        <w:numPr>
          <w:ilvl w:val="0"/>
          <w:numId w:val="2"/>
        </w:numPr>
        <w:ind w:left="-284" w:right="-367" w:firstLine="0"/>
      </w:pPr>
      <w:r w:rsidRPr="00D83981">
        <w:t>Halkın dini duyguları istismar edildiği</w:t>
      </w:r>
    </w:p>
    <w:p w:rsidR="007C1264" w:rsidRPr="00D83981" w:rsidRDefault="007C1264" w:rsidP="007C1264">
      <w:pPr>
        <w:pStyle w:val="ListeParagraf"/>
        <w:numPr>
          <w:ilvl w:val="0"/>
          <w:numId w:val="2"/>
        </w:numPr>
        <w:ind w:left="-284" w:right="-367" w:firstLine="0"/>
      </w:pPr>
      <w:r w:rsidRPr="00D83981">
        <w:t>İstanbul Hükümeti’nin İtilaf Devletleri ile ortak hareket ettiği</w:t>
      </w:r>
    </w:p>
    <w:p w:rsidR="007C1264" w:rsidRPr="00D83981" w:rsidRDefault="007C1264" w:rsidP="007C1264">
      <w:pPr>
        <w:pStyle w:val="ListeParagraf"/>
        <w:numPr>
          <w:ilvl w:val="0"/>
          <w:numId w:val="2"/>
        </w:numPr>
        <w:ind w:left="-284" w:right="-367" w:firstLine="0"/>
      </w:pPr>
      <w:r w:rsidRPr="00D83981">
        <w:t>BMM çıkan ayaklanmalara karşı önlemler aldığı</w:t>
      </w:r>
    </w:p>
    <w:p w:rsidR="007C1264" w:rsidRDefault="007C1264" w:rsidP="007C1264">
      <w:pPr>
        <w:pStyle w:val="ListeParagraf"/>
        <w:numPr>
          <w:ilvl w:val="0"/>
          <w:numId w:val="2"/>
        </w:numPr>
        <w:ind w:left="-284" w:right="-367" w:firstLine="0"/>
      </w:pPr>
      <w:proofErr w:type="gramStart"/>
      <w:r w:rsidRPr="00D83981">
        <w:t>Anadolu’da  Mustafa</w:t>
      </w:r>
      <w:proofErr w:type="gramEnd"/>
      <w:r w:rsidRPr="00D83981">
        <w:t xml:space="preserve"> Kemal’i saf dışı bırakmak istedikleri</w:t>
      </w:r>
    </w:p>
    <w:p w:rsidR="006A6393" w:rsidRDefault="006A6393" w:rsidP="006A6393">
      <w:pPr>
        <w:spacing w:after="0"/>
      </w:pPr>
    </w:p>
    <w:p w:rsidR="0064237A" w:rsidRDefault="0064237A"/>
    <w:p w:rsidR="0064237A" w:rsidRDefault="0064237A"/>
    <w:p w:rsidR="00A2586A" w:rsidRDefault="00A2586A"/>
    <w:p w:rsidR="0064237A" w:rsidRDefault="0064237A"/>
    <w:p w:rsidR="0064237A" w:rsidRDefault="0064237A"/>
    <w:p w:rsidR="0064237A" w:rsidRDefault="0064237A"/>
    <w:p w:rsidR="007C1264" w:rsidRDefault="007C1264">
      <w:pPr>
        <w:sectPr w:rsidR="007C1264" w:rsidSect="0064237A">
          <w:type w:val="continuous"/>
          <w:pgSz w:w="11906" w:h="16838"/>
          <w:pgMar w:top="720" w:right="720" w:bottom="720" w:left="720" w:header="624" w:footer="0" w:gutter="0"/>
          <w:cols w:num="2" w:sep="1" w:space="709"/>
          <w:titlePg/>
          <w:docGrid w:linePitch="360"/>
        </w:sectPr>
      </w:pPr>
    </w:p>
    <w:p w:rsidR="0064237A" w:rsidRDefault="0064237A"/>
    <w:p w:rsidR="007C1264" w:rsidRDefault="00FA7A7F" w:rsidP="007C1264">
      <w:pPr>
        <w:jc w:val="center"/>
      </w:pPr>
      <w:r>
        <w:rPr>
          <w:b/>
          <w:noProof/>
          <w:color w:val="00B0F0"/>
          <w:sz w:val="28"/>
          <w:lang w:eastAsia="tr-TR"/>
        </w:rPr>
        <w:drawing>
          <wp:inline distT="0" distB="0" distL="0" distR="0">
            <wp:extent cx="5762625" cy="3076575"/>
            <wp:effectExtent l="19050" t="0" r="9525" b="0"/>
            <wp:docPr id="4" name="Resim 2" descr="büyük millet meclisi ayaklanmalar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büyük millet meclisi ayaklanmaları ile ilgili görsel sonucu"/>
                    <pic:cNvPicPr>
                      <a:picLocks noChangeAspect="1" noChangeArrowheads="1"/>
                    </pic:cNvPicPr>
                  </pic:nvPicPr>
                  <pic:blipFill>
                    <a:blip r:embed="rId11" cstate="print"/>
                    <a:srcRect/>
                    <a:stretch>
                      <a:fillRect/>
                    </a:stretch>
                  </pic:blipFill>
                  <pic:spPr bwMode="auto">
                    <a:xfrm>
                      <a:off x="0" y="0"/>
                      <a:ext cx="5762625" cy="3076575"/>
                    </a:xfrm>
                    <a:prstGeom prst="rect">
                      <a:avLst/>
                    </a:prstGeom>
                    <a:noFill/>
                    <a:ln w="9525">
                      <a:noFill/>
                      <a:miter lim="800000"/>
                      <a:headEnd/>
                      <a:tailEnd/>
                    </a:ln>
                  </pic:spPr>
                </pic:pic>
              </a:graphicData>
            </a:graphic>
          </wp:inline>
        </w:drawing>
      </w:r>
    </w:p>
    <w:p w:rsidR="007C1264" w:rsidRDefault="007C1264" w:rsidP="007C1264">
      <w:pPr>
        <w:pStyle w:val="ListeParagraf"/>
        <w:ind w:left="709"/>
        <w:rPr>
          <w:b/>
        </w:rPr>
      </w:pPr>
      <w:r>
        <w:rPr>
          <w:b/>
          <w:color w:val="00B0F0"/>
          <w:sz w:val="28"/>
        </w:rPr>
        <w:t>6</w:t>
      </w:r>
      <w:r w:rsidRPr="00965A35">
        <w:rPr>
          <w:b/>
          <w:color w:val="00B0F0"/>
          <w:sz w:val="28"/>
        </w:rPr>
        <w:t>.</w:t>
      </w:r>
      <w:r>
        <w:rPr>
          <w:b/>
          <w:color w:val="00B0F0"/>
          <w:sz w:val="28"/>
        </w:rPr>
        <w:t xml:space="preserve">   </w:t>
      </w:r>
      <w:r w:rsidRPr="0003535E">
        <w:rPr>
          <w:b/>
        </w:rPr>
        <w:t>Bu haritaya göre BMM Hükümetine karşı çıkan ayaklanmalar ilgili,</w:t>
      </w:r>
    </w:p>
    <w:p w:rsidR="007C1264" w:rsidRPr="0003535E" w:rsidRDefault="007C1264" w:rsidP="007C1264">
      <w:pPr>
        <w:pStyle w:val="ListeParagraf"/>
        <w:ind w:left="709"/>
      </w:pPr>
      <w:r w:rsidRPr="0003535E">
        <w:t xml:space="preserve">     I. İsyanlar yurt geneline yayılmıştır.</w:t>
      </w:r>
    </w:p>
    <w:p w:rsidR="007C1264" w:rsidRPr="0003535E" w:rsidRDefault="007C1264" w:rsidP="007C1264">
      <w:pPr>
        <w:pStyle w:val="ListeParagraf"/>
        <w:ind w:left="709"/>
      </w:pPr>
      <w:r w:rsidRPr="0003535E">
        <w:t xml:space="preserve">    II. Azınlıklar da isyanlara destek vermişlerdir.</w:t>
      </w:r>
    </w:p>
    <w:p w:rsidR="007C1264" w:rsidRPr="0003535E" w:rsidRDefault="007C1264" w:rsidP="007C1264">
      <w:pPr>
        <w:pStyle w:val="ListeParagraf"/>
        <w:ind w:left="709"/>
      </w:pPr>
      <w:r w:rsidRPr="0003535E">
        <w:t xml:space="preserve">   III. İsyanlar tek merkezden yönetilmişlerdir.</w:t>
      </w:r>
    </w:p>
    <w:p w:rsidR="007C1264" w:rsidRDefault="007C1264" w:rsidP="007C1264">
      <w:pPr>
        <w:pStyle w:val="ListeParagraf"/>
        <w:ind w:left="709"/>
        <w:rPr>
          <w:b/>
        </w:rPr>
      </w:pPr>
      <w:r>
        <w:rPr>
          <w:b/>
        </w:rPr>
        <w:t>Çıkarımlarından hangisi ya da hangileri yapılabilir?</w:t>
      </w:r>
    </w:p>
    <w:p w:rsidR="007C1264" w:rsidRDefault="007C1264" w:rsidP="007C1264">
      <w:pPr>
        <w:pStyle w:val="ListeParagraf"/>
        <w:ind w:left="709"/>
      </w:pPr>
      <w:r>
        <w:t xml:space="preserve">A)  </w:t>
      </w:r>
      <w:r w:rsidRPr="0024070E">
        <w:t xml:space="preserve">Yalnız I                       B) </w:t>
      </w:r>
      <w:r>
        <w:t xml:space="preserve"> </w:t>
      </w:r>
      <w:r w:rsidRPr="0024070E">
        <w:t xml:space="preserve">I ve II                   C) </w:t>
      </w:r>
      <w:r>
        <w:t xml:space="preserve"> </w:t>
      </w:r>
      <w:r w:rsidRPr="0024070E">
        <w:t>II ve III                   D)</w:t>
      </w:r>
      <w:r>
        <w:t xml:space="preserve"> </w:t>
      </w:r>
      <w:r w:rsidRPr="0024070E">
        <w:t xml:space="preserve"> I,</w:t>
      </w:r>
      <w:r>
        <w:t xml:space="preserve"> </w:t>
      </w:r>
      <w:r w:rsidRPr="0024070E">
        <w:t>II ve III</w:t>
      </w:r>
    </w:p>
    <w:p w:rsidR="005843A1" w:rsidRDefault="005843A1" w:rsidP="007C1264">
      <w:pPr>
        <w:pStyle w:val="ListeParagraf"/>
        <w:ind w:left="709"/>
      </w:pPr>
    </w:p>
    <w:p w:rsidR="005843A1" w:rsidRDefault="005843A1" w:rsidP="007C1264">
      <w:pPr>
        <w:pStyle w:val="ListeParagraf"/>
        <w:ind w:left="709"/>
      </w:pPr>
    </w:p>
    <w:tbl>
      <w:tblPr>
        <w:tblpPr w:leftFromText="141" w:rightFromText="141" w:vertAnchor="text" w:horzAnchor="page" w:tblpX="2473" w:tblpY="333"/>
        <w:tblW w:w="0" w:type="auto"/>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A0"/>
      </w:tblPr>
      <w:tblGrid>
        <w:gridCol w:w="2611"/>
        <w:gridCol w:w="2611"/>
      </w:tblGrid>
      <w:tr w:rsidR="008255A3" w:rsidTr="008255A3">
        <w:trPr>
          <w:trHeight w:val="759"/>
        </w:trPr>
        <w:tc>
          <w:tcPr>
            <w:tcW w:w="2611" w:type="dxa"/>
          </w:tcPr>
          <w:p w:rsidR="008255A3" w:rsidRDefault="008255A3" w:rsidP="008255A3">
            <w:pPr>
              <w:pStyle w:val="ListeParagraf"/>
              <w:tabs>
                <w:tab w:val="center" w:pos="4536"/>
                <w:tab w:val="right" w:pos="9072"/>
              </w:tabs>
              <w:ind w:left="0"/>
              <w:jc w:val="center"/>
            </w:pPr>
            <w:r>
              <w:t>İtilaf Devletleri</w:t>
            </w:r>
          </w:p>
        </w:tc>
        <w:tc>
          <w:tcPr>
            <w:tcW w:w="2611" w:type="dxa"/>
          </w:tcPr>
          <w:p w:rsidR="008255A3" w:rsidRDefault="008255A3" w:rsidP="008255A3">
            <w:pPr>
              <w:pStyle w:val="ListeParagraf"/>
              <w:tabs>
                <w:tab w:val="center" w:pos="4536"/>
                <w:tab w:val="right" w:pos="9072"/>
              </w:tabs>
              <w:ind w:left="0"/>
            </w:pPr>
            <w:r>
              <w:t>İttifak Devletleri</w:t>
            </w:r>
          </w:p>
        </w:tc>
      </w:tr>
      <w:tr w:rsidR="008255A3" w:rsidTr="008255A3">
        <w:trPr>
          <w:trHeight w:val="1393"/>
        </w:trPr>
        <w:tc>
          <w:tcPr>
            <w:tcW w:w="2611" w:type="dxa"/>
          </w:tcPr>
          <w:p w:rsidR="008255A3" w:rsidRPr="008255A3" w:rsidRDefault="008255A3" w:rsidP="008255A3">
            <w:pPr>
              <w:pStyle w:val="ListeParagraf"/>
              <w:numPr>
                <w:ilvl w:val="0"/>
                <w:numId w:val="4"/>
              </w:numPr>
              <w:spacing w:after="0" w:line="240" w:lineRule="auto"/>
              <w:rPr>
                <w:b/>
              </w:rPr>
            </w:pPr>
            <w:r w:rsidRPr="002424AB">
              <w:t>İngiltere</w:t>
            </w:r>
          </w:p>
          <w:p w:rsidR="008255A3" w:rsidRPr="008255A3" w:rsidRDefault="008255A3" w:rsidP="008255A3">
            <w:pPr>
              <w:pStyle w:val="ListeParagraf"/>
              <w:numPr>
                <w:ilvl w:val="0"/>
                <w:numId w:val="4"/>
              </w:numPr>
              <w:spacing w:after="0" w:line="240" w:lineRule="auto"/>
              <w:rPr>
                <w:b/>
              </w:rPr>
            </w:pPr>
            <w:proofErr w:type="gramStart"/>
            <w:r>
              <w:t>……………..</w:t>
            </w:r>
            <w:proofErr w:type="gramEnd"/>
          </w:p>
          <w:p w:rsidR="008255A3" w:rsidRDefault="008255A3" w:rsidP="008255A3">
            <w:pPr>
              <w:pStyle w:val="ListeParagraf"/>
              <w:numPr>
                <w:ilvl w:val="0"/>
                <w:numId w:val="4"/>
              </w:numPr>
              <w:spacing w:after="0" w:line="240" w:lineRule="auto"/>
            </w:pPr>
            <w:r>
              <w:t>Rusya</w:t>
            </w:r>
          </w:p>
        </w:tc>
        <w:tc>
          <w:tcPr>
            <w:tcW w:w="2611" w:type="dxa"/>
          </w:tcPr>
          <w:p w:rsidR="008255A3" w:rsidRDefault="008255A3" w:rsidP="008255A3">
            <w:pPr>
              <w:pStyle w:val="ListeParagraf"/>
              <w:numPr>
                <w:ilvl w:val="0"/>
                <w:numId w:val="4"/>
              </w:numPr>
              <w:spacing w:after="0" w:line="240" w:lineRule="auto"/>
            </w:pPr>
            <w:proofErr w:type="gramStart"/>
            <w:r>
              <w:t>………………….</w:t>
            </w:r>
            <w:proofErr w:type="gramEnd"/>
          </w:p>
          <w:p w:rsidR="008255A3" w:rsidRPr="00A2046B" w:rsidRDefault="008255A3" w:rsidP="008255A3">
            <w:pPr>
              <w:pStyle w:val="ListeParagraf"/>
              <w:numPr>
                <w:ilvl w:val="0"/>
                <w:numId w:val="4"/>
              </w:numPr>
              <w:spacing w:after="0" w:line="240" w:lineRule="auto"/>
            </w:pPr>
            <w:r w:rsidRPr="00A2046B">
              <w:t xml:space="preserve">Avusturya-Macaristan </w:t>
            </w:r>
          </w:p>
          <w:p w:rsidR="008255A3" w:rsidRDefault="008255A3" w:rsidP="008255A3">
            <w:pPr>
              <w:pStyle w:val="ListeParagraf"/>
              <w:numPr>
                <w:ilvl w:val="0"/>
                <w:numId w:val="4"/>
              </w:numPr>
              <w:spacing w:after="0" w:line="240" w:lineRule="auto"/>
            </w:pPr>
            <w:r>
              <w:t>İtalya</w:t>
            </w:r>
          </w:p>
        </w:tc>
      </w:tr>
    </w:tbl>
    <w:p w:rsidR="0064237A" w:rsidRDefault="0064237A" w:rsidP="007C1264">
      <w:pPr>
        <w:ind w:left="709"/>
      </w:pPr>
    </w:p>
    <w:p w:rsidR="0064237A" w:rsidRDefault="0064237A"/>
    <w:p w:rsidR="0064237A" w:rsidRDefault="0064237A"/>
    <w:p w:rsidR="0064237A" w:rsidRDefault="0064237A"/>
    <w:p w:rsidR="0064237A" w:rsidRDefault="0064237A"/>
    <w:p w:rsidR="008255A3" w:rsidRDefault="008255A3" w:rsidP="008255A3">
      <w:pPr>
        <w:spacing w:after="0"/>
      </w:pPr>
      <w:r>
        <w:rPr>
          <w:b/>
          <w:color w:val="00B0F0"/>
          <w:sz w:val="28"/>
        </w:rPr>
        <w:t>7</w:t>
      </w:r>
      <w:r w:rsidRPr="00965A35">
        <w:rPr>
          <w:b/>
          <w:color w:val="00B0F0"/>
          <w:sz w:val="28"/>
        </w:rPr>
        <w:t>.</w:t>
      </w:r>
      <w:r>
        <w:rPr>
          <w:b/>
          <w:color w:val="00B0F0"/>
          <w:sz w:val="28"/>
        </w:rPr>
        <w:t xml:space="preserve">   </w:t>
      </w:r>
      <w:r>
        <w:t xml:space="preserve">Birinci Dünya Savaşı çok sayıda siyasi devletin birbiri ile mücadele ettiği büyük bir </w:t>
      </w:r>
      <w:proofErr w:type="gramStart"/>
      <w:r>
        <w:t>savaştır.Birinci</w:t>
      </w:r>
      <w:proofErr w:type="gramEnd"/>
      <w:r>
        <w:t xml:space="preserve"> Dünya Savaşı öncesi devletler bloklaşmalara gitmiştir.Yukarıdaki tabloda Birinci Dünya Savaşı Öncesi oluşan bloklaşmalar verilmiştir.</w:t>
      </w:r>
    </w:p>
    <w:p w:rsidR="008255A3" w:rsidRDefault="008255A3" w:rsidP="008255A3">
      <w:pPr>
        <w:spacing w:after="0"/>
        <w:rPr>
          <w:b/>
        </w:rPr>
      </w:pPr>
      <w:r>
        <w:t xml:space="preserve"> </w:t>
      </w:r>
      <w:r w:rsidRPr="00A2046B">
        <w:rPr>
          <w:b/>
        </w:rPr>
        <w:t xml:space="preserve">Bu tablonun </w:t>
      </w:r>
      <w:r>
        <w:rPr>
          <w:b/>
        </w:rPr>
        <w:t>tamamlanabilmesi</w:t>
      </w:r>
      <w:r w:rsidRPr="00A2046B">
        <w:rPr>
          <w:b/>
        </w:rPr>
        <w:t xml:space="preserve"> için </w:t>
      </w:r>
      <w:r>
        <w:rPr>
          <w:b/>
        </w:rPr>
        <w:t>noktalı yerlere sırasıyla hangi devletler gelmelidir?</w:t>
      </w:r>
    </w:p>
    <w:p w:rsidR="008255A3" w:rsidRDefault="008255A3" w:rsidP="008255A3">
      <w:pPr>
        <w:spacing w:after="0"/>
        <w:rPr>
          <w:b/>
        </w:rPr>
      </w:pPr>
    </w:p>
    <w:p w:rsidR="008255A3" w:rsidRPr="00A2046B" w:rsidRDefault="008255A3" w:rsidP="008255A3">
      <w:pPr>
        <w:pStyle w:val="ListeParagraf"/>
        <w:numPr>
          <w:ilvl w:val="0"/>
          <w:numId w:val="5"/>
        </w:numPr>
        <w:spacing w:after="0"/>
      </w:pPr>
      <w:r w:rsidRPr="00A2046B">
        <w:t>Fransa-Rusya</w:t>
      </w:r>
    </w:p>
    <w:p w:rsidR="008255A3" w:rsidRPr="00A2046B" w:rsidRDefault="008255A3" w:rsidP="008255A3">
      <w:pPr>
        <w:pStyle w:val="ListeParagraf"/>
        <w:numPr>
          <w:ilvl w:val="0"/>
          <w:numId w:val="5"/>
        </w:numPr>
        <w:spacing w:after="0"/>
      </w:pPr>
      <w:r w:rsidRPr="00A2046B">
        <w:t>Almanya-Fransa</w:t>
      </w:r>
    </w:p>
    <w:p w:rsidR="008255A3" w:rsidRPr="00A2046B" w:rsidRDefault="008255A3" w:rsidP="008255A3">
      <w:pPr>
        <w:pStyle w:val="ListeParagraf"/>
        <w:numPr>
          <w:ilvl w:val="0"/>
          <w:numId w:val="5"/>
        </w:numPr>
        <w:spacing w:after="0"/>
      </w:pPr>
      <w:r w:rsidRPr="00A2046B">
        <w:t>ABD-Osmanlı</w:t>
      </w:r>
    </w:p>
    <w:p w:rsidR="008255A3" w:rsidRDefault="008255A3" w:rsidP="008255A3">
      <w:pPr>
        <w:pStyle w:val="ListeParagraf"/>
        <w:numPr>
          <w:ilvl w:val="0"/>
          <w:numId w:val="5"/>
        </w:numPr>
        <w:spacing w:after="0"/>
      </w:pPr>
      <w:r w:rsidRPr="00A2046B">
        <w:t>Fransa-Almanya</w:t>
      </w:r>
    </w:p>
    <w:p w:rsidR="0064237A" w:rsidRDefault="0064237A"/>
    <w:p w:rsidR="0064237A" w:rsidRDefault="0064237A"/>
    <w:p w:rsidR="008255A3" w:rsidRDefault="008255A3">
      <w:pPr>
        <w:sectPr w:rsidR="008255A3" w:rsidSect="007C1264">
          <w:type w:val="continuous"/>
          <w:pgSz w:w="11906" w:h="16838"/>
          <w:pgMar w:top="720" w:right="720" w:bottom="720" w:left="720" w:header="624" w:footer="0" w:gutter="0"/>
          <w:cols w:sep="1" w:space="709"/>
          <w:titlePg/>
          <w:docGrid w:linePitch="360"/>
        </w:sectPr>
      </w:pPr>
    </w:p>
    <w:p w:rsidR="008255A3" w:rsidRDefault="008255A3" w:rsidP="008255A3">
      <w:pPr>
        <w:tabs>
          <w:tab w:val="left" w:pos="3840"/>
        </w:tabs>
        <w:rPr>
          <w:rFonts w:ascii="Times New Roman" w:hAnsi="Times New Roman"/>
          <w:sz w:val="24"/>
          <w:szCs w:val="24"/>
        </w:rPr>
      </w:pPr>
      <w:r>
        <w:rPr>
          <w:rFonts w:ascii="Times New Roman" w:hAnsi="Times New Roman"/>
          <w:sz w:val="24"/>
          <w:szCs w:val="24"/>
        </w:rPr>
        <w:lastRenderedPageBreak/>
        <w:t xml:space="preserve"> </w:t>
      </w:r>
      <w:r>
        <w:rPr>
          <w:b/>
          <w:color w:val="00B0F0"/>
          <w:sz w:val="28"/>
        </w:rPr>
        <w:t>8</w:t>
      </w:r>
      <w:r w:rsidRPr="00965A35">
        <w:rPr>
          <w:b/>
          <w:color w:val="00B0F0"/>
          <w:sz w:val="28"/>
        </w:rPr>
        <w:t>.</w:t>
      </w:r>
      <w:r w:rsidRPr="00991846">
        <w:rPr>
          <w:rFonts w:ascii="Times New Roman" w:hAnsi="Times New Roman"/>
          <w:sz w:val="24"/>
          <w:szCs w:val="24"/>
        </w:rPr>
        <w:t xml:space="preserve"> </w:t>
      </w:r>
      <w:r>
        <w:rPr>
          <w:rFonts w:ascii="Times New Roman" w:hAnsi="Times New Roman"/>
          <w:sz w:val="24"/>
          <w:szCs w:val="24"/>
        </w:rPr>
        <w:t xml:space="preserve">  </w:t>
      </w:r>
      <w:r w:rsidRPr="00991846">
        <w:rPr>
          <w:rFonts w:ascii="Times New Roman" w:hAnsi="Times New Roman"/>
          <w:sz w:val="24"/>
          <w:szCs w:val="24"/>
        </w:rPr>
        <w:t>“Yurdumuzu dünyanın en ma</w:t>
      </w:r>
      <w:r w:rsidRPr="00991846">
        <w:rPr>
          <w:rFonts w:ascii="Times New Roman" w:hAnsi="Times New Roman"/>
          <w:sz w:val="24"/>
          <w:szCs w:val="24"/>
        </w:rPr>
        <w:softHyphen/>
        <w:t>mur ve en medeni memleketleri seviyesine çıkar</w:t>
      </w:r>
      <w:r w:rsidRPr="00991846">
        <w:rPr>
          <w:rFonts w:ascii="Times New Roman" w:hAnsi="Times New Roman"/>
          <w:sz w:val="24"/>
          <w:szCs w:val="24"/>
        </w:rPr>
        <w:softHyphen/>
        <w:t>acağız. Milletimizi en geniş refah vasıta ve kaynak</w:t>
      </w:r>
      <w:r w:rsidRPr="00991846">
        <w:rPr>
          <w:rFonts w:ascii="Times New Roman" w:hAnsi="Times New Roman"/>
          <w:sz w:val="24"/>
          <w:szCs w:val="24"/>
        </w:rPr>
        <w:softHyphen/>
        <w:t xml:space="preserve">larına sahip kılacağız. Millî kültürümüzü muasır medeniyet seviyesinin üstüne çıkaracağız.” </w:t>
      </w:r>
      <w:r w:rsidRPr="00991846">
        <w:rPr>
          <w:rFonts w:ascii="Times New Roman" w:hAnsi="Times New Roman"/>
          <w:b/>
          <w:sz w:val="24"/>
          <w:szCs w:val="24"/>
        </w:rPr>
        <w:t>diyen Mustafa Kemal Atatürk, hang</w:t>
      </w:r>
      <w:r>
        <w:rPr>
          <w:rFonts w:ascii="Times New Roman" w:hAnsi="Times New Roman"/>
          <w:b/>
          <w:sz w:val="24"/>
          <w:szCs w:val="24"/>
        </w:rPr>
        <w:t>i</w:t>
      </w:r>
      <w:r w:rsidRPr="00991846">
        <w:rPr>
          <w:rFonts w:ascii="Times New Roman" w:hAnsi="Times New Roman"/>
          <w:b/>
          <w:sz w:val="24"/>
          <w:szCs w:val="24"/>
        </w:rPr>
        <w:t xml:space="preserve"> kişilik özelliğini vurgulamıştır</w:t>
      </w:r>
      <w:r w:rsidRPr="00991846">
        <w:rPr>
          <w:rFonts w:ascii="Times New Roman" w:hAnsi="Times New Roman"/>
          <w:sz w:val="24"/>
          <w:szCs w:val="24"/>
        </w:rPr>
        <w:t>?</w:t>
      </w:r>
    </w:p>
    <w:p w:rsidR="008255A3" w:rsidRPr="000B14E0" w:rsidRDefault="008255A3" w:rsidP="008255A3">
      <w:r>
        <w:t>A) Açık Sözlülük                          B) İdealistliği</w:t>
      </w:r>
    </w:p>
    <w:p w:rsidR="008255A3" w:rsidRDefault="008255A3" w:rsidP="008255A3">
      <w:r w:rsidRPr="000B14E0">
        <w:t xml:space="preserve">C)  </w:t>
      </w:r>
      <w:r>
        <w:t>Çok yönlülüğü</w:t>
      </w:r>
      <w:r w:rsidRPr="000B14E0">
        <w:t xml:space="preserve">       </w:t>
      </w:r>
      <w:r>
        <w:t xml:space="preserve">                </w:t>
      </w:r>
      <w:r w:rsidRPr="000B14E0">
        <w:t>D)</w:t>
      </w:r>
      <w:r>
        <w:t xml:space="preserve"> Vatanseverliği</w:t>
      </w:r>
    </w:p>
    <w:p w:rsidR="008255A3" w:rsidRDefault="008255A3"/>
    <w:p w:rsidR="008255A3" w:rsidRDefault="008255A3">
      <w:pPr>
        <w:rPr>
          <w:rFonts w:ascii="Times New Roman" w:hAnsi="Times New Roman"/>
          <w:sz w:val="24"/>
          <w:szCs w:val="24"/>
        </w:rPr>
      </w:pPr>
      <w:r>
        <w:rPr>
          <w:b/>
          <w:color w:val="00B0F0"/>
          <w:sz w:val="28"/>
        </w:rPr>
        <w:t>9</w:t>
      </w:r>
      <w:r w:rsidRPr="00965A35">
        <w:rPr>
          <w:b/>
          <w:color w:val="00B0F0"/>
          <w:sz w:val="28"/>
        </w:rPr>
        <w:t>.</w:t>
      </w:r>
      <w:r w:rsidRPr="00991846">
        <w:rPr>
          <w:rFonts w:ascii="Times New Roman" w:hAnsi="Times New Roman"/>
          <w:sz w:val="24"/>
          <w:szCs w:val="24"/>
        </w:rPr>
        <w:t xml:space="preserve"> </w:t>
      </w:r>
      <w:r>
        <w:rPr>
          <w:rFonts w:ascii="Times New Roman" w:hAnsi="Times New Roman"/>
          <w:sz w:val="24"/>
          <w:szCs w:val="24"/>
        </w:rPr>
        <w:t xml:space="preserve">  İzmir’in işgali ve halka yapılan kötülüklerin duyulması Anadolu’nun pek çok yerde miting ve protesto gösterilerine sebep oldu. Tarih boyunca bağımsız yaşamış Türk milleti esaret altında yaşayamazdı. Ülkenin düşman </w:t>
      </w:r>
      <w:proofErr w:type="spellStart"/>
      <w:r>
        <w:rPr>
          <w:rFonts w:ascii="Times New Roman" w:hAnsi="Times New Roman"/>
          <w:sz w:val="24"/>
          <w:szCs w:val="24"/>
        </w:rPr>
        <w:t>işgaliden</w:t>
      </w:r>
      <w:proofErr w:type="spellEnd"/>
      <w:r>
        <w:rPr>
          <w:rFonts w:ascii="Times New Roman" w:hAnsi="Times New Roman"/>
          <w:sz w:val="24"/>
          <w:szCs w:val="24"/>
        </w:rPr>
        <w:t xml:space="preserve"> kurtarılması için cemiyetler ve </w:t>
      </w:r>
      <w:proofErr w:type="spellStart"/>
      <w:r>
        <w:rPr>
          <w:rFonts w:ascii="Times New Roman" w:hAnsi="Times New Roman"/>
          <w:sz w:val="24"/>
          <w:szCs w:val="24"/>
        </w:rPr>
        <w:t>Kuva</w:t>
      </w:r>
      <w:proofErr w:type="spellEnd"/>
      <w:r>
        <w:rPr>
          <w:rFonts w:ascii="Times New Roman" w:hAnsi="Times New Roman"/>
          <w:sz w:val="24"/>
          <w:szCs w:val="24"/>
        </w:rPr>
        <w:t>-</w:t>
      </w:r>
      <w:proofErr w:type="spellStart"/>
      <w:r>
        <w:rPr>
          <w:rFonts w:ascii="Times New Roman" w:hAnsi="Times New Roman"/>
          <w:sz w:val="24"/>
          <w:szCs w:val="24"/>
        </w:rPr>
        <w:t>yı</w:t>
      </w:r>
      <w:proofErr w:type="spellEnd"/>
      <w:r>
        <w:rPr>
          <w:rFonts w:ascii="Times New Roman" w:hAnsi="Times New Roman"/>
          <w:sz w:val="24"/>
          <w:szCs w:val="24"/>
        </w:rPr>
        <w:t xml:space="preserve"> Milliye adı verile bölgesel milis kuvvetleri kuruldu.</w:t>
      </w:r>
    </w:p>
    <w:p w:rsidR="008255A3" w:rsidRDefault="00DE34DF">
      <w:r w:rsidRPr="00DE34DF">
        <w:rPr>
          <w:rFonts w:ascii="Times New Roman" w:hAnsi="Times New Roman"/>
          <w:b/>
          <w:sz w:val="24"/>
          <w:szCs w:val="24"/>
        </w:rPr>
        <w:t xml:space="preserve">Yukarıda Türk Milletinin işgaller karşısındaki tutumu </w:t>
      </w:r>
      <w:proofErr w:type="gramStart"/>
      <w:r w:rsidRPr="00DE34DF">
        <w:rPr>
          <w:rFonts w:ascii="Times New Roman" w:hAnsi="Times New Roman"/>
          <w:b/>
          <w:sz w:val="24"/>
          <w:szCs w:val="24"/>
        </w:rPr>
        <w:t>verilmiştir.Buna</w:t>
      </w:r>
      <w:proofErr w:type="gramEnd"/>
      <w:r w:rsidRPr="00DE34DF">
        <w:rPr>
          <w:rFonts w:ascii="Times New Roman" w:hAnsi="Times New Roman"/>
          <w:b/>
          <w:sz w:val="24"/>
          <w:szCs w:val="24"/>
        </w:rPr>
        <w:t xml:space="preserve"> göre Türk halkı protesto ve mitinglerde aşağıdaki </w:t>
      </w:r>
      <w:proofErr w:type="spellStart"/>
      <w:r w:rsidRPr="00DE34DF">
        <w:rPr>
          <w:rFonts w:ascii="Times New Roman" w:hAnsi="Times New Roman"/>
          <w:b/>
          <w:sz w:val="24"/>
          <w:szCs w:val="24"/>
        </w:rPr>
        <w:t>sözlernden</w:t>
      </w:r>
      <w:proofErr w:type="spellEnd"/>
      <w:r w:rsidRPr="00DE34DF">
        <w:rPr>
          <w:rFonts w:ascii="Times New Roman" w:hAnsi="Times New Roman"/>
          <w:b/>
          <w:sz w:val="24"/>
          <w:szCs w:val="24"/>
        </w:rPr>
        <w:t xml:space="preserve"> hangisini s</w:t>
      </w:r>
      <w:r w:rsidRPr="00DE34DF">
        <w:rPr>
          <w:rFonts w:ascii="Times New Roman" w:hAnsi="Times New Roman"/>
          <w:b/>
          <w:sz w:val="24"/>
          <w:szCs w:val="24"/>
          <w:u w:val="single"/>
        </w:rPr>
        <w:t>öylemez</w:t>
      </w:r>
      <w:r w:rsidRPr="00DE34DF">
        <w:rPr>
          <w:rFonts w:ascii="Times New Roman" w:hAnsi="Times New Roman"/>
          <w:b/>
          <w:sz w:val="24"/>
          <w:szCs w:val="24"/>
        </w:rPr>
        <w:t>?</w:t>
      </w:r>
      <w:r w:rsidR="008255A3" w:rsidRPr="00DE34DF">
        <w:t xml:space="preserve"> </w:t>
      </w:r>
    </w:p>
    <w:p w:rsidR="00DE34DF" w:rsidRPr="00DE34DF" w:rsidRDefault="00DE34DF">
      <w:pPr>
        <w:rPr>
          <w:rFonts w:ascii="Times New Roman" w:hAnsi="Times New Roman"/>
          <w:color w:val="000000"/>
          <w:sz w:val="24"/>
          <w:szCs w:val="24"/>
          <w:shd w:val="clear" w:color="auto" w:fill="FFFFFF"/>
        </w:rPr>
      </w:pPr>
      <w:r w:rsidRPr="00DE34DF">
        <w:rPr>
          <w:rFonts w:ascii="Times New Roman" w:hAnsi="Times New Roman"/>
          <w:sz w:val="24"/>
          <w:szCs w:val="24"/>
        </w:rPr>
        <w:t xml:space="preserve">A) </w:t>
      </w:r>
      <w:r w:rsidRPr="00DE34DF">
        <w:rPr>
          <w:rFonts w:ascii="Times New Roman" w:hAnsi="Times New Roman"/>
          <w:color w:val="000000"/>
          <w:sz w:val="24"/>
          <w:szCs w:val="24"/>
          <w:shd w:val="clear" w:color="auto" w:fill="FFFFFF"/>
        </w:rPr>
        <w:t>Türk esirlik kabul etmeyen bir millettir.</w:t>
      </w:r>
    </w:p>
    <w:p w:rsidR="00DE34DF" w:rsidRPr="00DE34DF" w:rsidRDefault="00DE34DF">
      <w:pPr>
        <w:rPr>
          <w:rFonts w:ascii="Times New Roman" w:hAnsi="Times New Roman"/>
          <w:color w:val="000000"/>
          <w:sz w:val="24"/>
          <w:szCs w:val="24"/>
          <w:shd w:val="clear" w:color="auto" w:fill="FFFFFF"/>
        </w:rPr>
      </w:pPr>
      <w:r w:rsidRPr="00DE34DF">
        <w:rPr>
          <w:rFonts w:ascii="Times New Roman" w:hAnsi="Times New Roman"/>
          <w:color w:val="000000"/>
          <w:sz w:val="24"/>
          <w:szCs w:val="24"/>
          <w:shd w:val="clear" w:color="auto" w:fill="FFFFFF"/>
        </w:rPr>
        <w:t>B) Ya istiklal, ya ölüm.</w:t>
      </w:r>
    </w:p>
    <w:p w:rsidR="00DE34DF" w:rsidRPr="00DE34DF" w:rsidRDefault="00DE34DF">
      <w:pPr>
        <w:rPr>
          <w:rFonts w:ascii="Times New Roman" w:hAnsi="Times New Roman"/>
          <w:color w:val="000000"/>
          <w:sz w:val="24"/>
          <w:szCs w:val="24"/>
          <w:shd w:val="clear" w:color="auto" w:fill="FFFFFF"/>
        </w:rPr>
      </w:pPr>
      <w:r w:rsidRPr="00DE34DF">
        <w:rPr>
          <w:rFonts w:ascii="Times New Roman" w:hAnsi="Times New Roman"/>
          <w:color w:val="000000"/>
          <w:sz w:val="24"/>
          <w:szCs w:val="24"/>
          <w:shd w:val="clear" w:color="auto" w:fill="FFFFFF"/>
        </w:rPr>
        <w:t>C) Bu millet bağımsızlıktan yoksun yaşamamıştır, yaşayamaz ve yaşamayacaktır.</w:t>
      </w:r>
    </w:p>
    <w:p w:rsidR="00DE34DF" w:rsidRPr="00DE34DF" w:rsidRDefault="00DE34DF">
      <w:pPr>
        <w:rPr>
          <w:rFonts w:ascii="Times New Roman" w:hAnsi="Times New Roman"/>
          <w:sz w:val="24"/>
          <w:szCs w:val="24"/>
        </w:rPr>
      </w:pPr>
      <w:r w:rsidRPr="00DE34DF">
        <w:rPr>
          <w:rFonts w:ascii="Times New Roman" w:hAnsi="Times New Roman"/>
          <w:color w:val="000000"/>
          <w:sz w:val="24"/>
          <w:szCs w:val="24"/>
          <w:shd w:val="clear" w:color="auto" w:fill="FFFFFF"/>
        </w:rPr>
        <w:t xml:space="preserve">D) </w:t>
      </w:r>
      <w:proofErr w:type="spellStart"/>
      <w:r w:rsidRPr="00DE34DF">
        <w:rPr>
          <w:rFonts w:ascii="Times New Roman" w:hAnsi="Times New Roman"/>
          <w:color w:val="000000"/>
          <w:sz w:val="24"/>
          <w:szCs w:val="24"/>
          <w:shd w:val="clear" w:color="auto" w:fill="FFFFFF"/>
        </w:rPr>
        <w:t>Memlekte</w:t>
      </w:r>
      <w:proofErr w:type="spellEnd"/>
      <w:r w:rsidRPr="00DE34DF">
        <w:rPr>
          <w:rFonts w:ascii="Times New Roman" w:hAnsi="Times New Roman"/>
          <w:color w:val="000000"/>
          <w:sz w:val="24"/>
          <w:szCs w:val="24"/>
          <w:shd w:val="clear" w:color="auto" w:fill="FFFFFF"/>
        </w:rPr>
        <w:t xml:space="preserve"> mutlaka İngiliz himayesinin getirilmesi şarttır.</w:t>
      </w:r>
    </w:p>
    <w:p w:rsidR="008255A3" w:rsidRDefault="008255A3"/>
    <w:p w:rsidR="0064237A" w:rsidRPr="00C4291E" w:rsidRDefault="00C4291E">
      <w:pPr>
        <w:rPr>
          <w:color w:val="FFFFFF" w:themeColor="background1"/>
        </w:rPr>
      </w:pPr>
      <w:hyperlink r:id="rId12" w:history="1">
        <w:r w:rsidRPr="00C4291E">
          <w:rPr>
            <w:rStyle w:val="Kpr"/>
            <w:color w:val="FFFFFF" w:themeColor="background1"/>
          </w:rPr>
          <w:t>https://www.sorubak.com</w:t>
        </w:r>
      </w:hyperlink>
      <w:r w:rsidRPr="00C4291E">
        <w:rPr>
          <w:color w:val="FFFFFF" w:themeColor="background1"/>
        </w:rPr>
        <w:t xml:space="preserve"> </w:t>
      </w:r>
    </w:p>
    <w:p w:rsidR="00252A66" w:rsidRDefault="00252A66"/>
    <w:p w:rsidR="00252A66" w:rsidRDefault="00252A66"/>
    <w:p w:rsidR="00252A66" w:rsidRDefault="00252A66"/>
    <w:p w:rsidR="00252A66" w:rsidRDefault="00252A66"/>
    <w:p w:rsidR="0064237A" w:rsidRPr="00252A66" w:rsidRDefault="00DE34DF">
      <w:pPr>
        <w:rPr>
          <w:rFonts w:ascii="Times New Roman" w:hAnsi="Times New Roman"/>
          <w:color w:val="000000"/>
          <w:sz w:val="24"/>
          <w:szCs w:val="24"/>
        </w:rPr>
      </w:pPr>
      <w:r>
        <w:rPr>
          <w:b/>
          <w:color w:val="00B0F0"/>
          <w:sz w:val="28"/>
        </w:rPr>
        <w:lastRenderedPageBreak/>
        <w:t>10</w:t>
      </w:r>
      <w:r w:rsidRPr="00965A35">
        <w:rPr>
          <w:b/>
          <w:color w:val="00B0F0"/>
          <w:sz w:val="28"/>
        </w:rPr>
        <w:t>.</w:t>
      </w:r>
      <w:r>
        <w:rPr>
          <w:b/>
          <w:color w:val="00B0F0"/>
          <w:sz w:val="28"/>
        </w:rPr>
        <w:t xml:space="preserve"> </w:t>
      </w:r>
      <w:r w:rsidR="00252A66" w:rsidRPr="00252A66">
        <w:rPr>
          <w:rFonts w:ascii="Times New Roman" w:hAnsi="Times New Roman"/>
          <w:b/>
          <w:color w:val="00B0F0"/>
          <w:sz w:val="28"/>
        </w:rPr>
        <w:t xml:space="preserve"> </w:t>
      </w:r>
      <w:r w:rsidR="00252A66" w:rsidRPr="00252A66">
        <w:rPr>
          <w:rFonts w:ascii="Times New Roman" w:hAnsi="Times New Roman"/>
          <w:color w:val="000000"/>
          <w:sz w:val="24"/>
          <w:szCs w:val="24"/>
        </w:rPr>
        <w:t>Erzurum Kongresi her ne kadar toplanış bakımından bölgesel olsa da alınan kararlar bakımından ulusal bir kongre olduğu bilinmektedir.</w:t>
      </w:r>
    </w:p>
    <w:p w:rsidR="00252A66" w:rsidRPr="00252A66" w:rsidRDefault="00252A66" w:rsidP="00252A66">
      <w:pPr>
        <w:spacing w:after="0"/>
        <w:rPr>
          <w:rFonts w:ascii="Times New Roman" w:hAnsi="Times New Roman"/>
          <w:color w:val="000000"/>
          <w:sz w:val="24"/>
          <w:szCs w:val="24"/>
        </w:rPr>
      </w:pPr>
      <w:r w:rsidRPr="00252A66">
        <w:rPr>
          <w:rFonts w:ascii="Times New Roman" w:hAnsi="Times New Roman"/>
          <w:color w:val="000000"/>
          <w:sz w:val="24"/>
          <w:szCs w:val="24"/>
        </w:rPr>
        <w:t>I. Manda ve Himaye kabul edilemez kararının alınması</w:t>
      </w:r>
    </w:p>
    <w:p w:rsidR="00252A66" w:rsidRPr="00252A66" w:rsidRDefault="00252A66" w:rsidP="00252A66">
      <w:pPr>
        <w:spacing w:after="0"/>
        <w:rPr>
          <w:rFonts w:ascii="Times New Roman" w:hAnsi="Times New Roman"/>
          <w:color w:val="000000"/>
          <w:sz w:val="24"/>
          <w:szCs w:val="24"/>
        </w:rPr>
      </w:pPr>
      <w:r w:rsidRPr="00252A66">
        <w:rPr>
          <w:rFonts w:ascii="Times New Roman" w:hAnsi="Times New Roman"/>
          <w:color w:val="000000"/>
          <w:sz w:val="24"/>
          <w:szCs w:val="24"/>
        </w:rPr>
        <w:t>II. Kongre doğuda Ermeni devleti kurulmaması için toplanılması.</w:t>
      </w:r>
    </w:p>
    <w:p w:rsidR="00252A66" w:rsidRPr="00252A66" w:rsidRDefault="00252A66" w:rsidP="00252A66">
      <w:pPr>
        <w:spacing w:after="0"/>
        <w:rPr>
          <w:rFonts w:ascii="Times New Roman" w:hAnsi="Times New Roman"/>
          <w:color w:val="000000"/>
          <w:sz w:val="24"/>
          <w:szCs w:val="24"/>
        </w:rPr>
      </w:pPr>
      <w:r w:rsidRPr="00252A66">
        <w:rPr>
          <w:rFonts w:ascii="Times New Roman" w:hAnsi="Times New Roman"/>
          <w:color w:val="000000"/>
          <w:sz w:val="24"/>
          <w:szCs w:val="24"/>
        </w:rPr>
        <w:t>III. Milli sınırlar içerisinde vatan bir bütündür, bölünemez kararının alınması</w:t>
      </w:r>
    </w:p>
    <w:p w:rsidR="00252A66" w:rsidRPr="00252A66" w:rsidRDefault="00252A66" w:rsidP="00252A66">
      <w:pPr>
        <w:spacing w:after="0"/>
        <w:rPr>
          <w:rFonts w:ascii="Times New Roman" w:hAnsi="Times New Roman"/>
          <w:sz w:val="24"/>
          <w:szCs w:val="24"/>
        </w:rPr>
      </w:pPr>
      <w:r w:rsidRPr="00252A66">
        <w:rPr>
          <w:rFonts w:ascii="Times New Roman" w:hAnsi="Times New Roman"/>
          <w:color w:val="000000"/>
          <w:sz w:val="24"/>
          <w:szCs w:val="24"/>
        </w:rPr>
        <w:t xml:space="preserve">IV. Doğu’daki cemiyetleri tek çatıda toplanma kararı </w:t>
      </w:r>
    </w:p>
    <w:p w:rsidR="0064237A" w:rsidRPr="00252A66" w:rsidRDefault="00252A66">
      <w:pPr>
        <w:rPr>
          <w:rFonts w:ascii="Times New Roman" w:hAnsi="Times New Roman"/>
          <w:b/>
          <w:sz w:val="24"/>
          <w:szCs w:val="24"/>
        </w:rPr>
      </w:pPr>
      <w:r w:rsidRPr="00252A66">
        <w:rPr>
          <w:rFonts w:ascii="Times New Roman" w:hAnsi="Times New Roman"/>
          <w:sz w:val="24"/>
          <w:szCs w:val="24"/>
        </w:rPr>
        <w:t xml:space="preserve"> </w:t>
      </w:r>
      <w:r w:rsidRPr="00252A66">
        <w:rPr>
          <w:rFonts w:ascii="Times New Roman" w:hAnsi="Times New Roman"/>
          <w:b/>
          <w:sz w:val="24"/>
          <w:szCs w:val="24"/>
        </w:rPr>
        <w:t>Erzurum Kongresi’nde alınan kararlardan hangileri kongrenin Ulusal olduğunu kanıtlamaktadır?</w:t>
      </w:r>
    </w:p>
    <w:p w:rsidR="00252A66" w:rsidRPr="00252A66" w:rsidRDefault="00252A66">
      <w:pPr>
        <w:rPr>
          <w:rFonts w:ascii="Times New Roman" w:hAnsi="Times New Roman"/>
          <w:sz w:val="24"/>
        </w:rPr>
      </w:pPr>
      <w:r w:rsidRPr="00252A66">
        <w:rPr>
          <w:rFonts w:ascii="Times New Roman" w:hAnsi="Times New Roman"/>
          <w:sz w:val="24"/>
        </w:rPr>
        <w:t>A) I ve II                                    B) I ve III</w:t>
      </w:r>
    </w:p>
    <w:p w:rsidR="0064237A" w:rsidRPr="00184651" w:rsidRDefault="00252A66">
      <w:pPr>
        <w:rPr>
          <w:rFonts w:ascii="Times New Roman" w:hAnsi="Times New Roman"/>
          <w:sz w:val="24"/>
        </w:rPr>
      </w:pPr>
      <w:r w:rsidRPr="00252A66">
        <w:rPr>
          <w:rFonts w:ascii="Times New Roman" w:hAnsi="Times New Roman"/>
          <w:sz w:val="24"/>
        </w:rPr>
        <w:t>C) II ve IV                                  D) III ve IV</w:t>
      </w:r>
    </w:p>
    <w:p w:rsidR="0064237A" w:rsidRDefault="00FA7A7F">
      <w:r>
        <w:rPr>
          <w:noProof/>
          <w:lang w:eastAsia="tr-TR"/>
        </w:rPr>
        <w:drawing>
          <wp:inline distT="0" distB="0" distL="0" distR="0">
            <wp:extent cx="3095625" cy="3867150"/>
            <wp:effectExtent l="19050" t="0" r="9525" b="0"/>
            <wp:docPr id="6" name="Resim 6" descr="zipgrade-f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zipgrade-form"/>
                    <pic:cNvPicPr>
                      <a:picLocks noChangeAspect="1" noChangeArrowheads="1"/>
                    </pic:cNvPicPr>
                  </pic:nvPicPr>
                  <pic:blipFill>
                    <a:blip r:embed="rId13" cstate="print"/>
                    <a:srcRect/>
                    <a:stretch>
                      <a:fillRect/>
                    </a:stretch>
                  </pic:blipFill>
                  <pic:spPr bwMode="auto">
                    <a:xfrm>
                      <a:off x="0" y="0"/>
                      <a:ext cx="3095625" cy="3867150"/>
                    </a:xfrm>
                    <a:prstGeom prst="rect">
                      <a:avLst/>
                    </a:prstGeom>
                    <a:noFill/>
                    <a:ln w="9525">
                      <a:noFill/>
                      <a:miter lim="800000"/>
                      <a:headEnd/>
                      <a:tailEnd/>
                    </a:ln>
                  </pic:spPr>
                </pic:pic>
              </a:graphicData>
            </a:graphic>
          </wp:inline>
        </w:drawing>
      </w:r>
    </w:p>
    <w:p w:rsidR="0064237A" w:rsidRDefault="0064237A"/>
    <w:p w:rsidR="0064237A" w:rsidRDefault="0064237A"/>
    <w:p w:rsidR="0064237A" w:rsidRDefault="0064237A">
      <w:pPr>
        <w:sectPr w:rsidR="0064237A" w:rsidSect="008255A3">
          <w:type w:val="continuous"/>
          <w:pgSz w:w="11906" w:h="16838"/>
          <w:pgMar w:top="720" w:right="720" w:bottom="720" w:left="720" w:header="624" w:footer="0" w:gutter="0"/>
          <w:cols w:num="2" w:sep="1" w:space="709"/>
          <w:titlePg/>
          <w:docGrid w:linePitch="360"/>
        </w:sectPr>
      </w:pPr>
    </w:p>
    <w:p w:rsidR="00934E60" w:rsidRDefault="00934E60"/>
    <w:sectPr w:rsidR="00934E60" w:rsidSect="008255A3">
      <w:type w:val="continuous"/>
      <w:pgSz w:w="11906" w:h="16838"/>
      <w:pgMar w:top="720" w:right="720" w:bottom="720" w:left="720" w:header="624" w:footer="0"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35BE" w:rsidRDefault="003B35BE" w:rsidP="00934E60">
      <w:pPr>
        <w:spacing w:after="0" w:line="240" w:lineRule="auto"/>
      </w:pPr>
      <w:r>
        <w:separator/>
      </w:r>
    </w:p>
  </w:endnote>
  <w:endnote w:type="continuationSeparator" w:id="0">
    <w:p w:rsidR="003B35BE" w:rsidRDefault="003B35BE" w:rsidP="00934E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4" w:space="0" w:color="8064A2"/>
      </w:tblBorders>
      <w:tblLook w:val="04A0"/>
    </w:tblPr>
    <w:tblGrid>
      <w:gridCol w:w="7477"/>
      <w:gridCol w:w="3205"/>
    </w:tblGrid>
    <w:tr w:rsidR="00F06682" w:rsidRPr="00F06682">
      <w:trPr>
        <w:trHeight w:val="360"/>
      </w:trPr>
      <w:tc>
        <w:tcPr>
          <w:tcW w:w="3500" w:type="pct"/>
        </w:tcPr>
        <w:p w:rsidR="00F06682" w:rsidRPr="00F06682" w:rsidRDefault="0064237A" w:rsidP="00F06682">
          <w:pPr>
            <w:pStyle w:val="Altbilgi"/>
          </w:pPr>
          <w:r>
            <w:rPr>
              <w:noProof/>
              <w:lang w:eastAsia="tr-TR"/>
            </w:rPr>
            <w:t xml:space="preserve"> </w:t>
          </w:r>
        </w:p>
      </w:tc>
      <w:tc>
        <w:tcPr>
          <w:tcW w:w="1500" w:type="pct"/>
          <w:shd w:val="clear" w:color="auto" w:fill="8064A2"/>
        </w:tcPr>
        <w:p w:rsidR="00F06682" w:rsidRPr="00F06682" w:rsidRDefault="00F06682" w:rsidP="00F06682">
          <w:pPr>
            <w:pStyle w:val="Altbilgi"/>
            <w:tabs>
              <w:tab w:val="center" w:pos="1494"/>
              <w:tab w:val="right" w:pos="2989"/>
            </w:tabs>
            <w:rPr>
              <w:color w:val="FFFFFF"/>
            </w:rPr>
          </w:pPr>
          <w:r w:rsidRPr="00F06682">
            <w:tab/>
          </w:r>
          <w:r w:rsidRPr="00F06682">
            <w:tab/>
          </w:r>
          <w:fldSimple w:instr=" PAGE    \* MERGEFORMAT ">
            <w:r w:rsidR="00C4291E" w:rsidRPr="00C4291E">
              <w:rPr>
                <w:noProof/>
                <w:color w:val="FFFFFF"/>
              </w:rPr>
              <w:t>3</w:t>
            </w:r>
          </w:fldSimple>
        </w:p>
      </w:tc>
    </w:tr>
  </w:tbl>
  <w:p w:rsidR="0079113C" w:rsidRDefault="0079113C">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4" w:space="0" w:color="8064A2"/>
      </w:tblBorders>
      <w:tblLook w:val="04A0"/>
    </w:tblPr>
    <w:tblGrid>
      <w:gridCol w:w="7477"/>
      <w:gridCol w:w="3205"/>
    </w:tblGrid>
    <w:tr w:rsidR="0064237A">
      <w:trPr>
        <w:trHeight w:val="360"/>
      </w:trPr>
      <w:tc>
        <w:tcPr>
          <w:tcW w:w="3500" w:type="pct"/>
        </w:tcPr>
        <w:p w:rsidR="0064237A" w:rsidRDefault="0064237A" w:rsidP="0064237A">
          <w:pPr>
            <w:pStyle w:val="Altbilgi"/>
          </w:pPr>
        </w:p>
      </w:tc>
      <w:tc>
        <w:tcPr>
          <w:tcW w:w="1500" w:type="pct"/>
          <w:shd w:val="clear" w:color="auto" w:fill="8064A2"/>
        </w:tcPr>
        <w:p w:rsidR="0064237A" w:rsidRDefault="00892E5F">
          <w:pPr>
            <w:pStyle w:val="Altbilgi"/>
            <w:jc w:val="right"/>
            <w:rPr>
              <w:color w:val="FFFFFF"/>
            </w:rPr>
          </w:pPr>
          <w:fldSimple w:instr=" PAGE    \* MERGEFORMAT ">
            <w:r w:rsidR="00C4291E" w:rsidRPr="00C4291E">
              <w:rPr>
                <w:noProof/>
                <w:color w:val="FFFFFF"/>
              </w:rPr>
              <w:t>3</w:t>
            </w:r>
          </w:fldSimple>
        </w:p>
      </w:tc>
    </w:tr>
  </w:tbl>
  <w:p w:rsidR="0064237A" w:rsidRDefault="0064237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35BE" w:rsidRDefault="003B35BE" w:rsidP="00934E60">
      <w:pPr>
        <w:spacing w:after="0" w:line="240" w:lineRule="auto"/>
      </w:pPr>
      <w:r>
        <w:separator/>
      </w:r>
    </w:p>
  </w:footnote>
  <w:footnote w:type="continuationSeparator" w:id="0">
    <w:p w:rsidR="003B35BE" w:rsidRDefault="003B35BE" w:rsidP="00934E6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49FA" w:rsidRDefault="00FA7A7F" w:rsidP="004E49FA">
    <w:pPr>
      <w:pStyle w:val="stbilgi"/>
      <w:shd w:val="clear" w:color="auto" w:fill="00B0F0"/>
    </w:pPr>
    <w:r>
      <w:rPr>
        <w:noProof/>
        <w:lang w:eastAsia="tr-TR"/>
      </w:rPr>
      <w:drawing>
        <wp:anchor distT="0" distB="0" distL="114300" distR="114300" simplePos="0" relativeHeight="251657216" behindDoc="0" locked="0" layoutInCell="1" allowOverlap="1">
          <wp:simplePos x="0" y="0"/>
          <wp:positionH relativeFrom="margin">
            <wp:posOffset>5368290</wp:posOffset>
          </wp:positionH>
          <wp:positionV relativeFrom="margin">
            <wp:posOffset>-482600</wp:posOffset>
          </wp:positionV>
          <wp:extent cx="1165860" cy="353060"/>
          <wp:effectExtent l="0" t="0" r="0" b="0"/>
          <wp:wrapSquare wrapText="bothSides"/>
          <wp:docPr id="61" name="Resim 61" descr="cooltext343926278557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cooltext343926278557283"/>
                  <pic:cNvPicPr>
                    <a:picLocks noChangeAspect="1" noChangeArrowheads="1"/>
                  </pic:cNvPicPr>
                </pic:nvPicPr>
                <pic:blipFill>
                  <a:blip r:embed="rId1"/>
                  <a:srcRect/>
                  <a:stretch>
                    <a:fillRect/>
                  </a:stretch>
                </pic:blipFill>
                <pic:spPr bwMode="auto">
                  <a:xfrm>
                    <a:off x="0" y="0"/>
                    <a:ext cx="1165860" cy="353060"/>
                  </a:xfrm>
                  <a:prstGeom prst="rect">
                    <a:avLst/>
                  </a:prstGeom>
                  <a:noFill/>
                  <a:ln w="9525">
                    <a:noFill/>
                    <a:miter lim="800000"/>
                    <a:headEnd/>
                    <a:tailEnd/>
                  </a:ln>
                </pic:spPr>
              </pic:pic>
            </a:graphicData>
          </a:graphic>
        </wp:anchor>
      </w:drawing>
    </w:r>
    <w:r>
      <w:rPr>
        <w:noProof/>
        <w:lang w:eastAsia="tr-TR"/>
      </w:rPr>
      <w:drawing>
        <wp:inline distT="0" distB="0" distL="0" distR="0">
          <wp:extent cx="1362075" cy="304800"/>
          <wp:effectExtent l="0" t="0" r="9525" b="0"/>
          <wp:docPr id="3" name="Resim 3" descr="cooltext34392644604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oltext343926446042467"/>
                  <pic:cNvPicPr>
                    <a:picLocks noChangeAspect="1" noChangeArrowheads="1"/>
                  </pic:cNvPicPr>
                </pic:nvPicPr>
                <pic:blipFill>
                  <a:blip r:embed="rId2"/>
                  <a:srcRect/>
                  <a:stretch>
                    <a:fillRect/>
                  </a:stretch>
                </pic:blipFill>
                <pic:spPr bwMode="auto">
                  <a:xfrm>
                    <a:off x="0" y="0"/>
                    <a:ext cx="1362075" cy="304800"/>
                  </a:xfrm>
                  <a:prstGeom prst="rect">
                    <a:avLst/>
                  </a:prstGeom>
                  <a:noFill/>
                  <a:ln w="9525">
                    <a:noFill/>
                    <a:miter lim="800000"/>
                    <a:headEnd/>
                    <a:tailEnd/>
                  </a:ln>
                </pic:spPr>
              </pic:pic>
            </a:graphicData>
          </a:graphic>
        </wp:inline>
      </w:drawing>
    </w:r>
  </w:p>
  <w:p w:rsidR="004E49FA" w:rsidRDefault="004E49FA">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49FA" w:rsidRDefault="0064237A" w:rsidP="004E49FA">
    <w:pPr>
      <w:pStyle w:val="stbilgi"/>
      <w:rPr>
        <w:color w:val="365F91"/>
      </w:rPr>
    </w:pPr>
    <w:r>
      <w:t xml:space="preserve">                            </w:t>
    </w:r>
    <w:r w:rsidR="00FA7A7F">
      <w:rPr>
        <w:noProof/>
        <w:lang w:eastAsia="tr-TR"/>
      </w:rPr>
      <w:drawing>
        <wp:inline distT="0" distB="0" distL="0" distR="0">
          <wp:extent cx="6638925" cy="6638925"/>
          <wp:effectExtent l="0" t="0" r="0" b="0"/>
          <wp:docPr id="7" name="Resim 7" descr="unnam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nnamed"/>
                  <pic:cNvPicPr>
                    <a:picLocks noChangeAspect="1" noChangeArrowheads="1"/>
                  </pic:cNvPicPr>
                </pic:nvPicPr>
                <pic:blipFill>
                  <a:blip r:embed="rId1"/>
                  <a:srcRect/>
                  <a:stretch>
                    <a:fillRect/>
                  </a:stretch>
                </pic:blipFill>
                <pic:spPr bwMode="auto">
                  <a:xfrm>
                    <a:off x="0" y="0"/>
                    <a:ext cx="6638925" cy="6638925"/>
                  </a:xfrm>
                  <a:prstGeom prst="rect">
                    <a:avLst/>
                  </a:prstGeom>
                  <a:noFill/>
                  <a:ln w="9525">
                    <a:noFill/>
                    <a:miter lim="800000"/>
                    <a:headEnd/>
                    <a:tailEnd/>
                  </a:ln>
                </pic:spPr>
              </pic:pic>
            </a:graphicData>
          </a:graphic>
        </wp:inline>
      </w:drawing>
    </w:r>
  </w:p>
  <w:p w:rsidR="004E49FA" w:rsidRDefault="004E49FA">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C3B20"/>
    <w:multiLevelType w:val="hybridMultilevel"/>
    <w:tmpl w:val="E1785C44"/>
    <w:lvl w:ilvl="0" w:tplc="58760AA0">
      <w:start w:val="1"/>
      <w:numFmt w:val="upperLetter"/>
      <w:lvlText w:val="%1)"/>
      <w:lvlJc w:val="left"/>
      <w:pPr>
        <w:ind w:left="153" w:hanging="360"/>
      </w:pPr>
      <w:rPr>
        <w:rFonts w:hint="default"/>
      </w:rPr>
    </w:lvl>
    <w:lvl w:ilvl="1" w:tplc="041F0019" w:tentative="1">
      <w:start w:val="1"/>
      <w:numFmt w:val="lowerLetter"/>
      <w:lvlText w:val="%2."/>
      <w:lvlJc w:val="left"/>
      <w:pPr>
        <w:ind w:left="873" w:hanging="360"/>
      </w:pPr>
    </w:lvl>
    <w:lvl w:ilvl="2" w:tplc="041F001B" w:tentative="1">
      <w:start w:val="1"/>
      <w:numFmt w:val="lowerRoman"/>
      <w:lvlText w:val="%3."/>
      <w:lvlJc w:val="right"/>
      <w:pPr>
        <w:ind w:left="1593" w:hanging="180"/>
      </w:pPr>
    </w:lvl>
    <w:lvl w:ilvl="3" w:tplc="041F000F" w:tentative="1">
      <w:start w:val="1"/>
      <w:numFmt w:val="decimal"/>
      <w:lvlText w:val="%4."/>
      <w:lvlJc w:val="left"/>
      <w:pPr>
        <w:ind w:left="2313" w:hanging="360"/>
      </w:pPr>
    </w:lvl>
    <w:lvl w:ilvl="4" w:tplc="041F0019" w:tentative="1">
      <w:start w:val="1"/>
      <w:numFmt w:val="lowerLetter"/>
      <w:lvlText w:val="%5."/>
      <w:lvlJc w:val="left"/>
      <w:pPr>
        <w:ind w:left="3033" w:hanging="360"/>
      </w:pPr>
    </w:lvl>
    <w:lvl w:ilvl="5" w:tplc="041F001B" w:tentative="1">
      <w:start w:val="1"/>
      <w:numFmt w:val="lowerRoman"/>
      <w:lvlText w:val="%6."/>
      <w:lvlJc w:val="right"/>
      <w:pPr>
        <w:ind w:left="3753" w:hanging="180"/>
      </w:pPr>
    </w:lvl>
    <w:lvl w:ilvl="6" w:tplc="041F000F" w:tentative="1">
      <w:start w:val="1"/>
      <w:numFmt w:val="decimal"/>
      <w:lvlText w:val="%7."/>
      <w:lvlJc w:val="left"/>
      <w:pPr>
        <w:ind w:left="4473" w:hanging="360"/>
      </w:pPr>
    </w:lvl>
    <w:lvl w:ilvl="7" w:tplc="041F0019" w:tentative="1">
      <w:start w:val="1"/>
      <w:numFmt w:val="lowerLetter"/>
      <w:lvlText w:val="%8."/>
      <w:lvlJc w:val="left"/>
      <w:pPr>
        <w:ind w:left="5193" w:hanging="360"/>
      </w:pPr>
    </w:lvl>
    <w:lvl w:ilvl="8" w:tplc="041F001B" w:tentative="1">
      <w:start w:val="1"/>
      <w:numFmt w:val="lowerRoman"/>
      <w:lvlText w:val="%9."/>
      <w:lvlJc w:val="right"/>
      <w:pPr>
        <w:ind w:left="5913" w:hanging="180"/>
      </w:pPr>
    </w:lvl>
  </w:abstractNum>
  <w:abstractNum w:abstractNumId="1">
    <w:nsid w:val="0C320E1C"/>
    <w:multiLevelType w:val="hybridMultilevel"/>
    <w:tmpl w:val="DA2201E0"/>
    <w:lvl w:ilvl="0" w:tplc="08642C68">
      <w:start w:val="1"/>
      <w:numFmt w:val="upperLetter"/>
      <w:lvlText w:val="%1)"/>
      <w:lvlJc w:val="left"/>
      <w:pPr>
        <w:ind w:left="153" w:hanging="360"/>
      </w:pPr>
      <w:rPr>
        <w:rFonts w:hint="default"/>
      </w:rPr>
    </w:lvl>
    <w:lvl w:ilvl="1" w:tplc="041F0019" w:tentative="1">
      <w:start w:val="1"/>
      <w:numFmt w:val="lowerLetter"/>
      <w:lvlText w:val="%2."/>
      <w:lvlJc w:val="left"/>
      <w:pPr>
        <w:ind w:left="873" w:hanging="360"/>
      </w:pPr>
    </w:lvl>
    <w:lvl w:ilvl="2" w:tplc="041F001B" w:tentative="1">
      <w:start w:val="1"/>
      <w:numFmt w:val="lowerRoman"/>
      <w:lvlText w:val="%3."/>
      <w:lvlJc w:val="right"/>
      <w:pPr>
        <w:ind w:left="1593" w:hanging="180"/>
      </w:pPr>
    </w:lvl>
    <w:lvl w:ilvl="3" w:tplc="041F000F" w:tentative="1">
      <w:start w:val="1"/>
      <w:numFmt w:val="decimal"/>
      <w:lvlText w:val="%4."/>
      <w:lvlJc w:val="left"/>
      <w:pPr>
        <w:ind w:left="2313" w:hanging="360"/>
      </w:pPr>
    </w:lvl>
    <w:lvl w:ilvl="4" w:tplc="041F0019" w:tentative="1">
      <w:start w:val="1"/>
      <w:numFmt w:val="lowerLetter"/>
      <w:lvlText w:val="%5."/>
      <w:lvlJc w:val="left"/>
      <w:pPr>
        <w:ind w:left="3033" w:hanging="360"/>
      </w:pPr>
    </w:lvl>
    <w:lvl w:ilvl="5" w:tplc="041F001B" w:tentative="1">
      <w:start w:val="1"/>
      <w:numFmt w:val="lowerRoman"/>
      <w:lvlText w:val="%6."/>
      <w:lvlJc w:val="right"/>
      <w:pPr>
        <w:ind w:left="3753" w:hanging="180"/>
      </w:pPr>
    </w:lvl>
    <w:lvl w:ilvl="6" w:tplc="041F000F" w:tentative="1">
      <w:start w:val="1"/>
      <w:numFmt w:val="decimal"/>
      <w:lvlText w:val="%7."/>
      <w:lvlJc w:val="left"/>
      <w:pPr>
        <w:ind w:left="4473" w:hanging="360"/>
      </w:pPr>
    </w:lvl>
    <w:lvl w:ilvl="7" w:tplc="041F0019" w:tentative="1">
      <w:start w:val="1"/>
      <w:numFmt w:val="lowerLetter"/>
      <w:lvlText w:val="%8."/>
      <w:lvlJc w:val="left"/>
      <w:pPr>
        <w:ind w:left="5193" w:hanging="360"/>
      </w:pPr>
    </w:lvl>
    <w:lvl w:ilvl="8" w:tplc="041F001B" w:tentative="1">
      <w:start w:val="1"/>
      <w:numFmt w:val="lowerRoman"/>
      <w:lvlText w:val="%9."/>
      <w:lvlJc w:val="right"/>
      <w:pPr>
        <w:ind w:left="5913" w:hanging="180"/>
      </w:pPr>
    </w:lvl>
  </w:abstractNum>
  <w:abstractNum w:abstractNumId="2">
    <w:nsid w:val="2C766CC3"/>
    <w:multiLevelType w:val="hybridMultilevel"/>
    <w:tmpl w:val="8A100D36"/>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6C5A7DE6"/>
    <w:multiLevelType w:val="hybridMultilevel"/>
    <w:tmpl w:val="02FE2F4C"/>
    <w:lvl w:ilvl="0" w:tplc="3830DC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BFF4A38"/>
    <w:multiLevelType w:val="hybridMultilevel"/>
    <w:tmpl w:val="A1F0F560"/>
    <w:lvl w:ilvl="0" w:tplc="AF6413B6">
      <w:start w:val="1"/>
      <w:numFmt w:val="upperLetter"/>
      <w:lvlText w:val="%1)"/>
      <w:lvlJc w:val="left"/>
      <w:pPr>
        <w:ind w:left="-207" w:hanging="36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7170">
      <o:colormenu v:ext="edit" fillcolor="none [1300]" strokecolor="aqua"/>
    </o:shapedefaults>
  </w:hdrShapeDefaults>
  <w:footnotePr>
    <w:footnote w:id="-1"/>
    <w:footnote w:id="0"/>
  </w:footnotePr>
  <w:endnotePr>
    <w:endnote w:id="-1"/>
    <w:endnote w:id="0"/>
  </w:endnotePr>
  <w:compat/>
  <w:rsids>
    <w:rsidRoot w:val="00776EB0"/>
    <w:rsid w:val="00184651"/>
    <w:rsid w:val="001C2210"/>
    <w:rsid w:val="00227838"/>
    <w:rsid w:val="00240554"/>
    <w:rsid w:val="00252A66"/>
    <w:rsid w:val="0027710D"/>
    <w:rsid w:val="002E0F0F"/>
    <w:rsid w:val="003B35BE"/>
    <w:rsid w:val="003E7884"/>
    <w:rsid w:val="004E49FA"/>
    <w:rsid w:val="00575CF0"/>
    <w:rsid w:val="005843A1"/>
    <w:rsid w:val="0064237A"/>
    <w:rsid w:val="006A6393"/>
    <w:rsid w:val="007609EA"/>
    <w:rsid w:val="00776EB0"/>
    <w:rsid w:val="0079113C"/>
    <w:rsid w:val="007C1264"/>
    <w:rsid w:val="008255A3"/>
    <w:rsid w:val="00851934"/>
    <w:rsid w:val="00892E5F"/>
    <w:rsid w:val="00934E60"/>
    <w:rsid w:val="009843F3"/>
    <w:rsid w:val="00A2586A"/>
    <w:rsid w:val="00B370FC"/>
    <w:rsid w:val="00BA6EC4"/>
    <w:rsid w:val="00C4291E"/>
    <w:rsid w:val="00D03D4B"/>
    <w:rsid w:val="00DE34DF"/>
    <w:rsid w:val="00E438D2"/>
    <w:rsid w:val="00EE69B0"/>
    <w:rsid w:val="00F06682"/>
    <w:rsid w:val="00FA7A7F"/>
    <w:rsid w:val="00FE667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colormenu v:ext="edit" fillcolor="none [1300]" strokecolor="aqua"/>
    </o:shapedefaults>
    <o:shapelayout v:ext="edit">
      <o:idmap v:ext="edit" data="1"/>
      <o:rules v:ext="edit">
        <o:r id="V:Rule2"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3D4B"/>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76EB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76EB0"/>
    <w:rPr>
      <w:rFonts w:ascii="Tahoma" w:hAnsi="Tahoma" w:cs="Tahoma"/>
      <w:sz w:val="16"/>
      <w:szCs w:val="16"/>
    </w:rPr>
  </w:style>
  <w:style w:type="paragraph" w:styleId="stbilgi">
    <w:name w:val="header"/>
    <w:basedOn w:val="Normal"/>
    <w:link w:val="stbilgiChar"/>
    <w:uiPriority w:val="99"/>
    <w:unhideWhenUsed/>
    <w:rsid w:val="00934E6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34E60"/>
  </w:style>
  <w:style w:type="paragraph" w:styleId="Altbilgi">
    <w:name w:val="footer"/>
    <w:basedOn w:val="Normal"/>
    <w:link w:val="AltbilgiChar"/>
    <w:uiPriority w:val="99"/>
    <w:unhideWhenUsed/>
    <w:rsid w:val="00934E6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34E60"/>
  </w:style>
  <w:style w:type="paragraph" w:customStyle="1" w:styleId="54BFF965C1C44A6CAD09E32DA63DE2CD">
    <w:name w:val="54BFF965C1C44A6CAD09E32DA63DE2CD"/>
    <w:rsid w:val="00934E60"/>
    <w:pPr>
      <w:spacing w:after="200" w:line="276" w:lineRule="auto"/>
    </w:pPr>
    <w:rPr>
      <w:rFonts w:eastAsia="Times New Roman"/>
      <w:sz w:val="22"/>
      <w:szCs w:val="22"/>
      <w:lang w:val="en-US" w:eastAsia="en-US"/>
    </w:rPr>
  </w:style>
  <w:style w:type="paragraph" w:styleId="ListeParagraf">
    <w:name w:val="List Paragraph"/>
    <w:basedOn w:val="Normal"/>
    <w:uiPriority w:val="34"/>
    <w:qFormat/>
    <w:rsid w:val="0064237A"/>
    <w:pPr>
      <w:ind w:left="720"/>
      <w:contextualSpacing/>
    </w:pPr>
  </w:style>
  <w:style w:type="table" w:styleId="AkKlavuz-Vurgu5">
    <w:name w:val="Light Grid Accent 5"/>
    <w:basedOn w:val="NormalTablo"/>
    <w:uiPriority w:val="62"/>
    <w:rsid w:val="008255A3"/>
    <w:rPr>
      <w:sz w:val="22"/>
      <w:szCs w:val="22"/>
      <w:lang w:eastAsia="en-US"/>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styleId="Kpr">
    <w:name w:val="Hyperlink"/>
    <w:basedOn w:val="VarsaylanParagrafYazTipi"/>
    <w:uiPriority w:val="99"/>
    <w:unhideWhenUsed/>
    <w:rsid w:val="00C4291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792</Words>
  <Characters>4515</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2019-12-14T11:39:00Z</dcterms:created>
  <dcterms:modified xsi:type="dcterms:W3CDTF">2019-12-14T11:39:00Z</dcterms:modified>
  <cp:category>https://www.sorubak.com</cp:category>
</cp:coreProperties>
</file>