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CC040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7.25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404A0B" w:rsidRDefault="00CC040E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="00404A0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proofErr w:type="gramStart"/>
                  <w:r w:rsidR="005C261F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……………………………………………….</w:t>
                  </w:r>
                  <w:proofErr w:type="gramEnd"/>
                  <w:r w:rsidR="005C261F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ORTAOKULU  20</w:t>
                  </w:r>
                  <w:r w:rsidR="00874FB7">
                    <w:rPr>
                      <w:rStyle w:val="Kpr"/>
                      <w:rFonts w:asciiTheme="minorHAnsi" w:hAnsiTheme="minorHAnsi" w:cstheme="minorHAnsi"/>
                      <w:b/>
                    </w:rPr>
                    <w:t>20-2021</w:t>
                  </w:r>
                  <w:r w:rsidR="005C261F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SOSYAL BİLGİLER</w:t>
                  </w:r>
                  <w:r w:rsidR="00C70E86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DERSİ </w:t>
                  </w:r>
                  <w:r w:rsidR="004F4B8A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7</w:t>
                  </w:r>
                  <w:r w:rsidR="005C261F" w:rsidRPr="00404A0B">
                    <w:rPr>
                      <w:rStyle w:val="Kpr"/>
                      <w:rFonts w:asciiTheme="minorHAnsi" w:hAnsiTheme="minorHAnsi" w:cstheme="minorHAnsi"/>
                      <w:b/>
                    </w:rPr>
                    <w:t>. SINIFLAR 1. DÖNEM 1. YAZILI SINAVI</w:t>
                  </w:r>
                  <w:r w:rsidR="00CC040E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CC040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CC040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CC040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proofErr w:type="gramStart"/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;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 xml:space="preserve">….. </w:t>
      </w:r>
      <w:proofErr w:type="gramStart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adlandırılır.</w:t>
      </w:r>
    </w:p>
    <w:p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 xml:space="preserve">olumsuz hüküm ve karara </w:t>
      </w:r>
      <w:proofErr w:type="gramStart"/>
      <w:r>
        <w:rPr>
          <w:rFonts w:asciiTheme="minorHAnsi" w:hAnsiTheme="minorHAnsi" w:cstheme="minorHAnsi"/>
        </w:rPr>
        <w:t>…………………</w:t>
      </w:r>
      <w:proofErr w:type="gramEnd"/>
      <w:r w:rsidRPr="0036292C">
        <w:rPr>
          <w:rFonts w:asciiTheme="minorHAnsi" w:hAnsiTheme="minorHAnsi" w:cstheme="minorHAnsi"/>
        </w:rPr>
        <w:t>denir.</w:t>
      </w:r>
    </w:p>
    <w:p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 xml:space="preserve">na </w:t>
      </w:r>
      <w:proofErr w:type="gramStart"/>
      <w:r>
        <w:rPr>
          <w:rFonts w:asciiTheme="minorHAnsi" w:eastAsia="ArialMT" w:hAnsiTheme="minorHAnsi" w:cstheme="minorHAnsi"/>
          <w:lang w:eastAsia="tr-TR"/>
        </w:rPr>
        <w:t>…………………</w:t>
      </w:r>
      <w:proofErr w:type="gramEnd"/>
      <w:r>
        <w:rPr>
          <w:rFonts w:asciiTheme="minorHAnsi" w:eastAsia="ArialMT" w:hAnsiTheme="minorHAnsi" w:cstheme="minorHAnsi"/>
          <w:lang w:eastAsia="tr-TR"/>
        </w:rPr>
        <w:t xml:space="preserve"> </w:t>
      </w:r>
      <w:proofErr w:type="gramStart"/>
      <w:r>
        <w:rPr>
          <w:rFonts w:asciiTheme="minorHAnsi" w:eastAsia="ArialMT" w:hAnsiTheme="minorHAnsi" w:cstheme="minorHAnsi"/>
          <w:lang w:eastAsia="tr-TR"/>
        </w:rPr>
        <w:t>denir</w:t>
      </w:r>
      <w:proofErr w:type="gramEnd"/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bireylerin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6"/>
      </w:tblGrid>
      <w:tr w:rsidR="00092FF8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092FF8">
        <w:trPr>
          <w:trHeight w:val="3342"/>
        </w:trPr>
        <w:tc>
          <w:tcPr>
            <w:tcW w:w="10936" w:type="dxa"/>
          </w:tcPr>
          <w:p w:rsidR="00092FF8" w:rsidRDefault="00CC040E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092FF8" w:rsidRPr="00494C4B" w:rsidRDefault="00CC040E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proofErr w:type="gramStart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</w:t>
                        </w:r>
                        <w:proofErr w:type="gramEnd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Politikası</w:t>
                        </w:r>
                      </w:p>
                      <w:p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proofErr w:type="spellStart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</w:t>
                        </w:r>
                        <w:proofErr w:type="spellEnd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Kalesi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eri askerlerinin üç ayda </w:t>
                        </w:r>
                        <w:proofErr w:type="gramStart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bir  aldıkları</w:t>
                        </w:r>
                        <w:proofErr w:type="gramEnd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maaş.</w:t>
                        </w:r>
                      </w:p>
                      <w:p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:rsidR="00305EA9" w:rsidRDefault="00CC040E" w:rsidP="00305EA9">
      <w:pPr>
        <w:rPr>
          <w:lang w:eastAsia="en-US"/>
        </w:rPr>
      </w:pPr>
      <w:r w:rsidRPr="00CC040E">
        <w:rPr>
          <w:rFonts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  <w:r w:rsidRPr="00305EA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Pr="00CC040E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:rsidR="00305EA9" w:rsidRPr="00613E23" w:rsidRDefault="00305EA9" w:rsidP="00305EA9">
                  <w:proofErr w:type="gramStart"/>
                  <w:r>
                    <w:t>….?………</w:t>
                  </w:r>
                  <w:proofErr w:type="gramEnd"/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 xml:space="preserve">“Sana artık </w:t>
      </w:r>
      <w:proofErr w:type="spellStart"/>
      <w:r w:rsidRPr="00305EA9">
        <w:rPr>
          <w:rFonts w:asciiTheme="minorHAnsi" w:hAnsiTheme="minorHAnsi" w:cstheme="minorHAnsi"/>
          <w:sz w:val="22"/>
          <w:szCs w:val="22"/>
        </w:rPr>
        <w:t>herşey</w:t>
      </w:r>
      <w:proofErr w:type="spellEnd"/>
      <w:r w:rsidRPr="00305EA9">
        <w:rPr>
          <w:rFonts w:asciiTheme="minorHAnsi" w:hAnsiTheme="minorHAnsi" w:cstheme="minorHAnsi"/>
          <w:sz w:val="22"/>
          <w:szCs w:val="22"/>
        </w:rPr>
        <w:t xml:space="preserve"> yasak! Sürekli ders çalışacaksın!”</w:t>
      </w:r>
    </w:p>
    <w:p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5</w:t>
      </w:r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 xml:space="preserve">Aşağıda </w:t>
      </w:r>
      <w:proofErr w:type="gramStart"/>
      <w:r w:rsidRPr="00EC71DA">
        <w:rPr>
          <w:rFonts w:cstheme="minorHAnsi"/>
          <w:b/>
        </w:rPr>
        <w:t>verilen  şekilde</w:t>
      </w:r>
      <w:proofErr w:type="gramEnd"/>
      <w:r w:rsidRPr="00EC71DA">
        <w:rPr>
          <w:rFonts w:cstheme="minorHAnsi"/>
          <w:b/>
        </w:rPr>
        <w:t xml:space="preserve">  boş  bırakılan  yere   aşağıdakilerden   hangisi   yazılmalıdır? (5p)</w:t>
      </w:r>
    </w:p>
    <w:p w:rsidR="00EC71DA" w:rsidRPr="00661A57" w:rsidRDefault="00CC040E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proofErr w:type="gramStart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</w:t>
                  </w:r>
                  <w:proofErr w:type="gramEnd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anlayışını benimsemiş ve dil, din ve kültürel konularda özgürlükler sunmuştur.</w:t>
                  </w:r>
                </w:p>
              </w:txbxContent>
            </v:textbox>
          </v:rect>
        </w:pict>
      </w:r>
    </w:p>
    <w:p w:rsidR="00EC71DA" w:rsidRPr="00661A57" w:rsidRDefault="00CC040E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21885" o:spid="_x0000_s1044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9KfQIAAAc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" fillcolor="#c6d9f1 [671]" strokecolor="#c0504d [3205]" strokeweight="2pt">
            <v:textbox>
              <w:txbxContent>
                <w:p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:rsidR="00EC71DA" w:rsidRPr="00661A57" w:rsidRDefault="00CC040E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gramStart"/>
      <w:r w:rsidRPr="00EC71DA">
        <w:rPr>
          <w:rFonts w:asciiTheme="minorHAnsi" w:hAnsiTheme="minorHAnsi" w:cstheme="minorHAnsi"/>
        </w:rPr>
        <w:t>İskan</w:t>
      </w:r>
      <w:proofErr w:type="gram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spellStart"/>
      <w:r w:rsidRPr="00EC71DA">
        <w:rPr>
          <w:rFonts w:asciiTheme="minorHAnsi" w:hAnsiTheme="minorHAnsi" w:cstheme="minorHAnsi"/>
        </w:rPr>
        <w:t>İstimâlet</w:t>
      </w:r>
      <w:proofErr w:type="spell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825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CC040E" w:rsidRPr="00CC040E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353F38" w:rsidRDefault="00353F38" w:rsidP="005F57D3">
      <w:pPr>
        <w:pStyle w:val="KonuBal"/>
      </w:pPr>
    </w:p>
    <w:p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53F38" w:rsidRDefault="00CC040E" w:rsidP="005F57D3">
      <w:pPr>
        <w:pStyle w:val="KonuBal"/>
      </w:pPr>
      <w:r w:rsidRPr="00CC040E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 xml:space="preserve"> 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>
        <w:rPr>
          <w:rFonts w:asciiTheme="minorHAnsi" w:hAnsiTheme="minorHAnsi" w:cstheme="minorHAnsi"/>
        </w:rPr>
        <w:t xml:space="preserve"> </w:t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264CEF" w:rsidRPr="00264CEF">
        <w:rPr>
          <w:rFonts w:asciiTheme="minorHAnsi" w:eastAsia="Times New Roman" w:hAnsiTheme="minorHAnsi" w:cstheme="minorHAnsi"/>
          <w:noProof/>
          <w:lang w:eastAsia="tr-TR"/>
        </w:rPr>
        <w:t xml:space="preserve"> </w:t>
      </w:r>
      <w:r w:rsidR="00564519">
        <w:rPr>
          <w:rFonts w:asciiTheme="minorHAnsi" w:hAnsiTheme="minorHAnsi" w:cstheme="minorHAnsi"/>
          <w:b/>
        </w:rPr>
        <w:t>(5p)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1941"/>
        <w:gridCol w:w="2616"/>
      </w:tblGrid>
      <w:tr w:rsidR="00D93CA1" w:rsidTr="00D93CA1">
        <w:tc>
          <w:tcPr>
            <w:tcW w:w="464" w:type="dxa"/>
            <w:shd w:val="clear" w:color="auto" w:fill="DBE5F1" w:themeFill="accent1" w:themeFillTint="33"/>
          </w:tcPr>
          <w:p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</w:t>
      </w:r>
      <w:proofErr w:type="gramStart"/>
      <w:r>
        <w:rPr>
          <w:rFonts w:asciiTheme="minorHAnsi" w:hAnsiTheme="minorHAnsi"/>
          <w:sz w:val="22"/>
          <w:szCs w:val="22"/>
        </w:rPr>
        <w:t xml:space="preserve">II          </w:t>
      </w:r>
      <w:r w:rsidRPr="00D93CA1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5176" w:rsidRDefault="00CC040E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</w:t>
                  </w:r>
                  <w:proofErr w:type="gramEnd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. İlmiye sınıfındanım.</w:t>
                  </w: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:rsidR="00F16B9A" w:rsidRDefault="00E43A8F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585105">
        <w:rPr>
          <w:rFonts w:asciiTheme="minorHAnsi" w:hAnsiTheme="minorHAnsi" w:cstheme="minorHAnsi"/>
          <w:sz w:val="22"/>
          <w:szCs w:val="22"/>
        </w:rPr>
        <w:br/>
      </w:r>
      <w:hyperlink r:id="rId15" w:history="1">
        <w:r w:rsidR="00404A0B" w:rsidRPr="00D20991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404A0B">
        <w:rPr>
          <w:rFonts w:asciiTheme="minorHAnsi" w:hAnsiTheme="minorHAnsi" w:cstheme="minorHAnsi"/>
          <w:sz w:val="22"/>
          <w:szCs w:val="22"/>
        </w:rPr>
        <w:t xml:space="preserve"> 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2F5E23">
        <w:rPr>
          <w:rFonts w:asciiTheme="minorHAnsi" w:hAnsiTheme="minorHAnsi" w:cstheme="minorHAnsi"/>
          <w:sz w:val="22"/>
          <w:szCs w:val="22"/>
        </w:rPr>
        <w:lastRenderedPageBreak/>
        <w:br/>
      </w:r>
    </w:p>
    <w:p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Kazanılan topraklar </w:t>
      </w:r>
      <w:proofErr w:type="spellStart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imâr</w:t>
      </w:r>
      <w:proofErr w:type="spellEnd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 xml:space="preserve"> 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:rsidR="000A6723" w:rsidRDefault="00CC040E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C040E">
        <w:rPr>
          <w:rFonts w:cstheme="minorHAnsi"/>
          <w:noProof/>
          <w:lang w:eastAsia="tr-TR"/>
        </w:rPr>
        <w:pict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:rsidR="004712FB" w:rsidRPr="00BE6C8E" w:rsidRDefault="00CC040E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CC040E">
        <w:rPr>
          <w:rFonts w:cstheme="minorHAnsi"/>
          <w:noProof/>
          <w:lang w:eastAsia="tr-TR"/>
        </w:rPr>
        <w:pict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CC040E" w:rsidP="004712FB">
      <w:pPr>
        <w:rPr>
          <w:rFonts w:cstheme="minorHAnsi"/>
          <w:b/>
          <w:lang w:eastAsia="tr-TR"/>
        </w:rPr>
      </w:pPr>
      <w:r w:rsidRPr="00CC040E">
        <w:rPr>
          <w:rFonts w:cstheme="minorHAnsi"/>
          <w:noProof/>
          <w:lang w:eastAsia="tr-TR"/>
        </w:rPr>
        <w:pict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:rsidR="004712FB" w:rsidRPr="00BE6C8E" w:rsidRDefault="00CC040E" w:rsidP="004712FB">
      <w:pPr>
        <w:rPr>
          <w:rFonts w:cstheme="minorHAnsi"/>
          <w:b/>
          <w:lang w:eastAsia="tr-TR"/>
        </w:rPr>
      </w:pPr>
      <w:r w:rsidRPr="00CC040E">
        <w:rPr>
          <w:rFonts w:cstheme="minorHAnsi"/>
          <w:noProof/>
          <w:lang w:eastAsia="tr-TR"/>
        </w:rPr>
        <w:pict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:rsidR="00567B77" w:rsidRPr="00404A0B" w:rsidRDefault="00CC040E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6" w:history="1">
        <w:r w:rsidR="00404A0B" w:rsidRPr="00404A0B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404A0B" w:rsidRPr="00404A0B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</w:t>
      </w:r>
      <w:r w:rsidR="00AD64DA">
        <w:rPr>
          <w:rFonts w:asciiTheme="minorHAnsi" w:hAnsiTheme="minorHAnsi" w:cstheme="minorHAnsi"/>
          <w:sz w:val="22"/>
          <w:szCs w:val="20"/>
        </w:rPr>
        <w:t xml:space="preserve">  </w:t>
      </w:r>
      <w:r w:rsidR="00AD64DA"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 II-Mali işlere bakar,</w:t>
      </w:r>
      <w:r w:rsidR="00AD64DA">
        <w:rPr>
          <w:rFonts w:asciiTheme="minorHAnsi" w:hAnsiTheme="minorHAnsi" w:cstheme="minorHAnsi"/>
          <w:sz w:val="22"/>
          <w:szCs w:val="20"/>
        </w:rPr>
        <w:t xml:space="preserve"> </w:t>
      </w:r>
      <w:r w:rsidR="00AD64DA" w:rsidRPr="00AD64DA">
        <w:rPr>
          <w:rFonts w:asciiTheme="minorHAnsi" w:hAnsiTheme="minorHAnsi" w:cstheme="minorHAnsi"/>
          <w:sz w:val="22"/>
          <w:szCs w:val="20"/>
        </w:rPr>
        <w:t>gelir ve giderleri denetler,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proofErr w:type="gramStart"/>
      <w:r w:rsidRPr="00AD64DA">
        <w:rPr>
          <w:rFonts w:asciiTheme="minorHAnsi" w:hAnsiTheme="minorHAnsi" w:cstheme="minorHAnsi"/>
          <w:b/>
          <w:sz w:val="22"/>
          <w:szCs w:val="20"/>
        </w:rPr>
        <w:t>….</w:t>
      </w:r>
      <w:proofErr w:type="gramEnd"/>
      <w:r w:rsidRPr="00AD64DA">
        <w:rPr>
          <w:rFonts w:asciiTheme="minorHAnsi" w:hAnsiTheme="minorHAnsi" w:cstheme="minorHAnsi"/>
          <w:b/>
          <w:sz w:val="22"/>
          <w:szCs w:val="20"/>
        </w:rPr>
        <w:t>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-)Yukarıdaki gelişmeler hangi Osmanlı yöneticisi </w:t>
      </w:r>
      <w:proofErr w:type="gramStart"/>
      <w:r w:rsidR="00086F97" w:rsidRPr="00086F97">
        <w:rPr>
          <w:rFonts w:asciiTheme="minorHAnsi" w:hAnsiTheme="minorHAnsi" w:cstheme="minorHAnsi"/>
          <w:b/>
          <w:sz w:val="22"/>
          <w:szCs w:val="22"/>
        </w:rPr>
        <w:t>zamanında  gerçekleşmiştir</w:t>
      </w:r>
      <w:proofErr w:type="gramEnd"/>
      <w:r w:rsidR="00086F97" w:rsidRPr="00086F97">
        <w:rPr>
          <w:rFonts w:asciiTheme="minorHAnsi" w:hAnsiTheme="minorHAnsi" w:cstheme="minorHAnsi"/>
          <w:b/>
          <w:sz w:val="22"/>
          <w:szCs w:val="22"/>
        </w:rPr>
        <w:t>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proofErr w:type="spellStart"/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proofErr w:type="spellEnd"/>
      <w:r w:rsidR="00EC71DA">
        <w:rPr>
          <w:rFonts w:asciiTheme="minorHAnsi" w:hAnsiTheme="minorHAnsi" w:cstheme="minorHAnsi"/>
          <w:sz w:val="22"/>
          <w:szCs w:val="22"/>
        </w:rPr>
        <w:br/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Koyunhisar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bookmarkStart w:id="0" w:name="_GoBack"/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bookmarkEnd w:id="0"/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Niğbolu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8CD" w:rsidRDefault="008908CD">
      <w:r>
        <w:separator/>
      </w:r>
    </w:p>
  </w:endnote>
  <w:endnote w:type="continuationSeparator" w:id="0">
    <w:p w:rsidR="008908CD" w:rsidRDefault="00890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8CD" w:rsidRDefault="008908CD">
      <w:r>
        <w:separator/>
      </w:r>
    </w:p>
  </w:footnote>
  <w:footnote w:type="continuationSeparator" w:id="0">
    <w:p w:rsidR="008908CD" w:rsidRDefault="008908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4"/>
  </w:num>
  <w:num w:numId="2">
    <w:abstractNumId w:val="15"/>
  </w:num>
  <w:num w:numId="3">
    <w:abstractNumId w:val="7"/>
  </w:num>
  <w:num w:numId="4">
    <w:abstractNumId w:val="12"/>
  </w:num>
  <w:num w:numId="5">
    <w:abstractNumId w:val="18"/>
  </w:num>
  <w:num w:numId="6">
    <w:abstractNumId w:val="38"/>
  </w:num>
  <w:num w:numId="7">
    <w:abstractNumId w:val="32"/>
  </w:num>
  <w:num w:numId="8">
    <w:abstractNumId w:val="24"/>
  </w:num>
  <w:num w:numId="9">
    <w:abstractNumId w:val="39"/>
  </w:num>
  <w:num w:numId="10">
    <w:abstractNumId w:val="17"/>
  </w:num>
  <w:num w:numId="11">
    <w:abstractNumId w:val="22"/>
  </w:num>
  <w:num w:numId="12">
    <w:abstractNumId w:val="42"/>
  </w:num>
  <w:num w:numId="13">
    <w:abstractNumId w:val="26"/>
  </w:num>
  <w:num w:numId="14">
    <w:abstractNumId w:val="25"/>
  </w:num>
  <w:num w:numId="15">
    <w:abstractNumId w:val="40"/>
  </w:num>
  <w:num w:numId="16">
    <w:abstractNumId w:val="19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7"/>
  </w:num>
  <w:num w:numId="23">
    <w:abstractNumId w:val="8"/>
  </w:num>
  <w:num w:numId="24">
    <w:abstractNumId w:val="1"/>
  </w:num>
  <w:num w:numId="25">
    <w:abstractNumId w:val="10"/>
  </w:num>
  <w:num w:numId="26">
    <w:abstractNumId w:val="37"/>
  </w:num>
  <w:num w:numId="27">
    <w:abstractNumId w:val="11"/>
  </w:num>
  <w:num w:numId="28">
    <w:abstractNumId w:val="29"/>
  </w:num>
  <w:num w:numId="29">
    <w:abstractNumId w:val="30"/>
  </w:num>
  <w:num w:numId="30">
    <w:abstractNumId w:val="33"/>
  </w:num>
  <w:num w:numId="31">
    <w:abstractNumId w:val="41"/>
  </w:num>
  <w:num w:numId="32">
    <w:abstractNumId w:val="4"/>
  </w:num>
  <w:num w:numId="33">
    <w:abstractNumId w:val="16"/>
  </w:num>
  <w:num w:numId="34">
    <w:abstractNumId w:val="36"/>
  </w:num>
  <w:num w:numId="35">
    <w:abstractNumId w:val="31"/>
  </w:num>
  <w:num w:numId="36">
    <w:abstractNumId w:val="20"/>
  </w:num>
  <w:num w:numId="37">
    <w:abstractNumId w:val="23"/>
  </w:num>
  <w:num w:numId="38">
    <w:abstractNumId w:val="28"/>
  </w:num>
  <w:num w:numId="39">
    <w:abstractNumId w:val="13"/>
  </w:num>
  <w:num w:numId="40">
    <w:abstractNumId w:val="21"/>
  </w:num>
  <w:num w:numId="41">
    <w:abstractNumId w:val="0"/>
  </w:num>
  <w:num w:numId="42">
    <w:abstractNumId w:val="6"/>
  </w:num>
  <w:num w:numId="43">
    <w:abstractNumId w:val="35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4A0B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3CCD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74FB7"/>
    <w:rsid w:val="00886306"/>
    <w:rsid w:val="008873A2"/>
    <w:rsid w:val="00887BF5"/>
    <w:rsid w:val="008908CD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040E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2692"/>
    <w:rsid w:val="00FF51CE"/>
    <w:rsid w:val="00FF5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4" type="callout" idref="#Dikdörtgen Belirtme Çizgisi 27"/>
        <o:r id="V:Rule5" type="connector" idref="#Düz Ok Bağlayıcısı 1218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404A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  <dgm:t>
        <a:bodyPr/>
        <a:lstStyle/>
        <a:p>
          <a:endParaRPr lang="tr-TR"/>
        </a:p>
      </dgm:t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  <dgm:t>
        <a:bodyPr/>
        <a:lstStyle/>
        <a:p>
          <a:endParaRPr lang="tr-TR"/>
        </a:p>
      </dgm:t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  <dgm:t>
        <a:bodyPr/>
        <a:lstStyle/>
        <a:p>
          <a:endParaRPr lang="tr-TR"/>
        </a:p>
      </dgm:t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  <dgm:t>
        <a:bodyPr/>
        <a:lstStyle/>
        <a:p>
          <a:endParaRPr lang="tr-TR"/>
        </a:p>
      </dgm:t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  <dgm:t>
        <a:bodyPr/>
        <a:lstStyle/>
        <a:p>
          <a:endParaRPr lang="tr-TR"/>
        </a:p>
      </dgm:t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  <dgm:t>
        <a:bodyPr/>
        <a:lstStyle/>
        <a:p>
          <a:endParaRPr lang="tr-TR"/>
        </a:p>
      </dgm:t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  <dgm:t>
        <a:bodyPr/>
        <a:lstStyle/>
        <a:p>
          <a:endParaRPr lang="tr-TR"/>
        </a:p>
      </dgm:t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  <dgm:t>
        <a:bodyPr/>
        <a:lstStyle/>
        <a:p>
          <a:endParaRPr lang="tr-TR"/>
        </a:p>
      </dgm:t>
    </dgm:pt>
  </dgm:ptLst>
  <dgm:cxnLst>
    <dgm:cxn modelId="{D5C099E4-5E76-4AE9-B0DD-567009CEDC73}" type="presOf" srcId="{967EB7B6-E324-491D-9704-4ABFEB53E023}" destId="{C331A0C1-3A36-4992-B2F6-45B8F132F35B}" srcOrd="0" destOrd="0" presId="urn:microsoft.com/office/officeart/2008/layout/HorizontalMultiLevelHierarchy"/>
    <dgm:cxn modelId="{B1A9EB1D-C127-488F-911E-38E549C70517}" type="presOf" srcId="{6583BBFF-C047-4ECC-A56A-C5C9F497E5D1}" destId="{AC8E0C7D-0973-47F9-9290-8F6531313BBA}" srcOrd="0" destOrd="0" presId="urn:microsoft.com/office/officeart/2008/layout/HorizontalMultiLevelHierarchy"/>
    <dgm:cxn modelId="{0A67045E-B0CB-488D-87B6-C655D14790F3}" type="presOf" srcId="{B99D6515-21CB-407F-910D-3DAC7AE9B75C}" destId="{9D0AD807-824E-4AF4-90A2-E43B074130EE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2F29B06-1BCB-4718-A8C0-895B3DFCF350}" type="presOf" srcId="{967EB7B6-E324-491D-9704-4ABFEB53E023}" destId="{379E1393-09B1-4D47-B8BE-74789FD29E7E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A2AA3406-3EDD-4976-A284-F1D1B2633E69}" type="presOf" srcId="{3CD812D8-3DCE-4598-97F8-36B956694574}" destId="{FC7B64C6-9BE7-497E-A1BB-35334EB1D8A3}" srcOrd="0" destOrd="0" presId="urn:microsoft.com/office/officeart/2008/layout/HorizontalMultiLevelHierarchy"/>
    <dgm:cxn modelId="{E9BBBA5E-6C52-4A8D-94CF-ECEDE8EF27F8}" type="presOf" srcId="{465E6181-58F8-4CE2-B22E-A79BC5689EC7}" destId="{D56B1AC3-F6AF-47B3-9C04-B0E722DFDB90}" srcOrd="0" destOrd="0" presId="urn:microsoft.com/office/officeart/2008/layout/HorizontalMultiLevelHierarchy"/>
    <dgm:cxn modelId="{5FF4BE82-AF4F-4E52-AC1F-F612EB7EE916}" type="presOf" srcId="{40C42527-A6AC-4EAD-B185-8F15A01A5434}" destId="{D894A327-276B-41AC-AD54-6B10A33A2666}" srcOrd="0" destOrd="0" presId="urn:microsoft.com/office/officeart/2008/layout/HorizontalMultiLevelHierarchy"/>
    <dgm:cxn modelId="{E1417CD2-356D-4C4F-9EF2-228576CAD3FC}" type="presOf" srcId="{371A0099-6922-460C-812F-C8ACAA28FF8E}" destId="{7C8F0192-0AA6-4BF9-8CCD-2BEFE68AC48A}" srcOrd="0" destOrd="0" presId="urn:microsoft.com/office/officeart/2008/layout/HorizontalMultiLevelHierarchy"/>
    <dgm:cxn modelId="{C3DEA311-D6ED-4D26-9B0F-0B457A328FD6}" type="presOf" srcId="{B99D6515-21CB-407F-910D-3DAC7AE9B75C}" destId="{50D7E4D5-3249-4B7E-B595-7E5EBCEE6095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BE9D3C82-7646-4B5D-A2B7-B1E4EADEEF72}" type="presOf" srcId="{0832BBF8-2126-497A-AE02-E4F7B06D548A}" destId="{E3556408-3DDC-4479-A4F1-E04C1B1D1789}" srcOrd="0" destOrd="0" presId="urn:microsoft.com/office/officeart/2008/layout/HorizontalMultiLevelHierarchy"/>
    <dgm:cxn modelId="{B49FE860-A98D-461F-B96E-ACF902A3020C}" type="presOf" srcId="{6583BBFF-C047-4ECC-A56A-C5C9F497E5D1}" destId="{8314CE0B-4436-4CA4-A8BC-22E131A8A031}" srcOrd="1" destOrd="0" presId="urn:microsoft.com/office/officeart/2008/layout/HorizontalMultiLevelHierarchy"/>
    <dgm:cxn modelId="{04E8DCEB-9241-4040-9033-55967CFCB186}" type="presParOf" srcId="{D56B1AC3-F6AF-47B3-9C04-B0E722DFDB90}" destId="{B8F2FC11-31C0-4E79-9895-0C426843C556}" srcOrd="0" destOrd="0" presId="urn:microsoft.com/office/officeart/2008/layout/HorizontalMultiLevelHierarchy"/>
    <dgm:cxn modelId="{7A372D68-7426-4DF6-8165-55B6FCF367AC}" type="presParOf" srcId="{B8F2FC11-31C0-4E79-9895-0C426843C556}" destId="{E3556408-3DDC-4479-A4F1-E04C1B1D1789}" srcOrd="0" destOrd="0" presId="urn:microsoft.com/office/officeart/2008/layout/HorizontalMultiLevelHierarchy"/>
    <dgm:cxn modelId="{C744E198-8878-459D-B3A7-176723C87FF0}" type="presParOf" srcId="{B8F2FC11-31C0-4E79-9895-0C426843C556}" destId="{F8683E0C-F3E9-4136-B5EE-C95338F07967}" srcOrd="1" destOrd="0" presId="urn:microsoft.com/office/officeart/2008/layout/HorizontalMultiLevelHierarchy"/>
    <dgm:cxn modelId="{6AC7EBD3-3C6D-4BB4-93B3-397EB434D9EA}" type="presParOf" srcId="{F8683E0C-F3E9-4136-B5EE-C95338F07967}" destId="{C331A0C1-3A36-4992-B2F6-45B8F132F35B}" srcOrd="0" destOrd="0" presId="urn:microsoft.com/office/officeart/2008/layout/HorizontalMultiLevelHierarchy"/>
    <dgm:cxn modelId="{6AADC180-DFBE-4E37-AA14-1A993735A646}" type="presParOf" srcId="{C331A0C1-3A36-4992-B2F6-45B8F132F35B}" destId="{379E1393-09B1-4D47-B8BE-74789FD29E7E}" srcOrd="0" destOrd="0" presId="urn:microsoft.com/office/officeart/2008/layout/HorizontalMultiLevelHierarchy"/>
    <dgm:cxn modelId="{A15A634B-3C67-4BB4-819B-BC5EC3A8CE46}" type="presParOf" srcId="{F8683E0C-F3E9-4136-B5EE-C95338F07967}" destId="{8A62D3DF-9A6B-454F-B04E-522C879DB96B}" srcOrd="1" destOrd="0" presId="urn:microsoft.com/office/officeart/2008/layout/HorizontalMultiLevelHierarchy"/>
    <dgm:cxn modelId="{9D4E99CB-F23C-426B-A2E8-97E2F5DF28C8}" type="presParOf" srcId="{8A62D3DF-9A6B-454F-B04E-522C879DB96B}" destId="{D894A327-276B-41AC-AD54-6B10A33A2666}" srcOrd="0" destOrd="0" presId="urn:microsoft.com/office/officeart/2008/layout/HorizontalMultiLevelHierarchy"/>
    <dgm:cxn modelId="{034B5A48-1B5E-4F79-8177-58153987DAE3}" type="presParOf" srcId="{8A62D3DF-9A6B-454F-B04E-522C879DB96B}" destId="{CE7A5B4C-FE4A-4491-A081-A852FF941CB8}" srcOrd="1" destOrd="0" presId="urn:microsoft.com/office/officeart/2008/layout/HorizontalMultiLevelHierarchy"/>
    <dgm:cxn modelId="{8047C691-C39B-448C-8E4A-B75EE9B1E4DA}" type="presParOf" srcId="{F8683E0C-F3E9-4136-B5EE-C95338F07967}" destId="{50D7E4D5-3249-4B7E-B595-7E5EBCEE6095}" srcOrd="2" destOrd="0" presId="urn:microsoft.com/office/officeart/2008/layout/HorizontalMultiLevelHierarchy"/>
    <dgm:cxn modelId="{22BE08B8-6E8D-4F15-8A78-C868E367421C}" type="presParOf" srcId="{50D7E4D5-3249-4B7E-B595-7E5EBCEE6095}" destId="{9D0AD807-824E-4AF4-90A2-E43B074130EE}" srcOrd="0" destOrd="0" presId="urn:microsoft.com/office/officeart/2008/layout/HorizontalMultiLevelHierarchy"/>
    <dgm:cxn modelId="{69F59739-235E-4B38-9891-CC2CF6D52630}" type="presParOf" srcId="{F8683E0C-F3E9-4136-B5EE-C95338F07967}" destId="{A149E278-CD83-41BA-9BDC-90317EBA36A0}" srcOrd="3" destOrd="0" presId="urn:microsoft.com/office/officeart/2008/layout/HorizontalMultiLevelHierarchy"/>
    <dgm:cxn modelId="{18D761AA-E06C-4B34-824F-C13941453838}" type="presParOf" srcId="{A149E278-CD83-41BA-9BDC-90317EBA36A0}" destId="{7C8F0192-0AA6-4BF9-8CCD-2BEFE68AC48A}" srcOrd="0" destOrd="0" presId="urn:microsoft.com/office/officeart/2008/layout/HorizontalMultiLevelHierarchy"/>
    <dgm:cxn modelId="{465D7392-4039-4B72-B539-22D724989D59}" type="presParOf" srcId="{A149E278-CD83-41BA-9BDC-90317EBA36A0}" destId="{43C7D883-DA17-45B9-AA29-3A2E37499BAD}" srcOrd="1" destOrd="0" presId="urn:microsoft.com/office/officeart/2008/layout/HorizontalMultiLevelHierarchy"/>
    <dgm:cxn modelId="{CDEAE683-B9C9-423B-ACB6-D51218923665}" type="presParOf" srcId="{F8683E0C-F3E9-4136-B5EE-C95338F07967}" destId="{AC8E0C7D-0973-47F9-9290-8F6531313BBA}" srcOrd="4" destOrd="0" presId="urn:microsoft.com/office/officeart/2008/layout/HorizontalMultiLevelHierarchy"/>
    <dgm:cxn modelId="{8A65B552-E955-4969-BFBE-5EB5B1027FD1}" type="presParOf" srcId="{AC8E0C7D-0973-47F9-9290-8F6531313BBA}" destId="{8314CE0B-4436-4CA4-A8BC-22E131A8A031}" srcOrd="0" destOrd="0" presId="urn:microsoft.com/office/officeart/2008/layout/HorizontalMultiLevelHierarchy"/>
    <dgm:cxn modelId="{D0B768E1-CC28-4D79-B06C-E72D3A113B0D}" type="presParOf" srcId="{F8683E0C-F3E9-4136-B5EE-C95338F07967}" destId="{CB3B36EA-3036-4E27-BDA7-496A214EB5D7}" srcOrd="5" destOrd="0" presId="urn:microsoft.com/office/officeart/2008/layout/HorizontalMultiLevelHierarchy"/>
    <dgm:cxn modelId="{06B8CC0F-C40A-4D6E-9788-834F3D3C56B5}" type="presParOf" srcId="{CB3B36EA-3036-4E27-BDA7-496A214EB5D7}" destId="{FC7B64C6-9BE7-497E-A1BB-35334EB1D8A3}" srcOrd="0" destOrd="0" presId="urn:microsoft.com/office/officeart/2008/layout/HorizontalMultiLevelHierarchy"/>
    <dgm:cxn modelId="{0FC6ECBE-AE0F-4205-9B9F-7AE3DA17AD92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İskan Politikasının Faydaları</a:t>
          </a:r>
        </a:p>
      </dsp:txBody>
      <dsp:txXfrm rot="16200000"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D941F-FF0B-40D2-85FF-8FF04B5CD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3024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2019-10-17T08:30:00Z</cp:lastPrinted>
  <dcterms:created xsi:type="dcterms:W3CDTF">2019-10-04T10:00:00Z</dcterms:created>
  <dcterms:modified xsi:type="dcterms:W3CDTF">2020-11-02T16:34:00Z</dcterms:modified>
  <cp:category>https://www.sorubak.com</cp:category>
</cp:coreProperties>
</file>