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9E3A70" w14:textId="77777777" w:rsidR="00773A86" w:rsidRPr="00B67500" w:rsidRDefault="00773A86" w:rsidP="00773A86">
      <w:pPr>
        <w:rPr>
          <w:b/>
          <w:color w:val="FF0000"/>
          <w:sz w:val="32"/>
          <w:szCs w:val="32"/>
        </w:rPr>
      </w:pPr>
      <w:r w:rsidRPr="00B67500">
        <w:rPr>
          <w:b/>
          <w:color w:val="FF0000"/>
          <w:sz w:val="32"/>
          <w:szCs w:val="32"/>
        </w:rPr>
        <w:t xml:space="preserve">                                                        SAF MADDE VE KARIŞIM</w:t>
      </w:r>
    </w:p>
    <w:p w14:paraId="453495A8" w14:textId="77777777" w:rsidR="00773A86" w:rsidRPr="00B67500" w:rsidRDefault="00773A86" w:rsidP="00773A86">
      <w:pPr>
        <w:pStyle w:val="ListeParagraf"/>
        <w:rPr>
          <w:b/>
          <w:color w:val="FF0000"/>
          <w:sz w:val="32"/>
          <w:szCs w:val="32"/>
        </w:rPr>
      </w:pPr>
      <w:r w:rsidRPr="00B67500">
        <w:rPr>
          <w:b/>
          <w:color w:val="FF0000"/>
          <w:sz w:val="32"/>
          <w:szCs w:val="32"/>
        </w:rPr>
        <w:t xml:space="preserve">1. SAF MADDE: </w:t>
      </w:r>
      <w:r w:rsidRPr="00B67500">
        <w:rPr>
          <w:b/>
          <w:sz w:val="32"/>
          <w:szCs w:val="32"/>
        </w:rPr>
        <w:t xml:space="preserve">Yapısında kendinden başka bir madde bulunmayan maddelere </w:t>
      </w:r>
      <w:r w:rsidRPr="00B67500">
        <w:rPr>
          <w:b/>
          <w:color w:val="FF0000"/>
          <w:sz w:val="32"/>
          <w:szCs w:val="32"/>
        </w:rPr>
        <w:t xml:space="preserve">“saf madde” </w:t>
      </w:r>
      <w:r w:rsidRPr="00B67500">
        <w:rPr>
          <w:b/>
          <w:sz w:val="32"/>
          <w:szCs w:val="32"/>
        </w:rPr>
        <w:t>denir.</w:t>
      </w:r>
      <w:r w:rsidRPr="00B67500">
        <w:rPr>
          <w:b/>
          <w:color w:val="FF0000"/>
          <w:sz w:val="32"/>
          <w:szCs w:val="32"/>
        </w:rPr>
        <w:t xml:space="preserve"> </w:t>
      </w:r>
    </w:p>
    <w:p w14:paraId="0D5E2600" w14:textId="77777777" w:rsidR="00773A86" w:rsidRPr="00B67500" w:rsidRDefault="00773A86" w:rsidP="00773A86">
      <w:pPr>
        <w:pStyle w:val="ListeParagraf"/>
        <w:rPr>
          <w:b/>
          <w:sz w:val="32"/>
          <w:szCs w:val="32"/>
        </w:rPr>
      </w:pPr>
      <w:r w:rsidRPr="00B67500">
        <w:rPr>
          <w:b/>
          <w:color w:val="00B0F0"/>
          <w:sz w:val="32"/>
          <w:szCs w:val="32"/>
        </w:rPr>
        <w:t>Örnekler:</w:t>
      </w:r>
      <w:r w:rsidRPr="00B67500">
        <w:rPr>
          <w:b/>
          <w:color w:val="FF0000"/>
          <w:sz w:val="32"/>
          <w:szCs w:val="32"/>
        </w:rPr>
        <w:t xml:space="preserve"> </w:t>
      </w:r>
      <w:r w:rsidRPr="00B67500">
        <w:rPr>
          <w:b/>
          <w:sz w:val="32"/>
          <w:szCs w:val="32"/>
        </w:rPr>
        <w:t>altın, demir, b</w:t>
      </w:r>
      <w:r>
        <w:rPr>
          <w:b/>
          <w:sz w:val="32"/>
          <w:szCs w:val="32"/>
        </w:rPr>
        <w:t>akır, oksijen, karbondioksit, cı</w:t>
      </w:r>
      <w:r w:rsidRPr="00B67500">
        <w:rPr>
          <w:b/>
          <w:sz w:val="32"/>
          <w:szCs w:val="32"/>
        </w:rPr>
        <w:t>va, şeker, yemek tuzu, su, alüminyum, gümüş…</w:t>
      </w:r>
    </w:p>
    <w:p w14:paraId="6FE48AEA" w14:textId="77777777" w:rsidR="00773A86" w:rsidRPr="00B67500" w:rsidRDefault="00773A86" w:rsidP="00773A86">
      <w:pPr>
        <w:pStyle w:val="ListeParagraf"/>
        <w:rPr>
          <w:b/>
          <w:color w:val="000000" w:themeColor="text1"/>
          <w:sz w:val="32"/>
          <w:szCs w:val="32"/>
        </w:rPr>
      </w:pPr>
      <w:r w:rsidRPr="00B67500">
        <w:rPr>
          <w:rFonts w:cstheme="minorHAnsi"/>
          <w:b/>
          <w:color w:val="FF0000"/>
          <w:sz w:val="32"/>
          <w:szCs w:val="32"/>
        </w:rPr>
        <w:t>◊</w:t>
      </w:r>
      <w:r w:rsidRPr="00B67500">
        <w:rPr>
          <w:b/>
          <w:color w:val="FF0000"/>
          <w:sz w:val="32"/>
          <w:szCs w:val="32"/>
        </w:rPr>
        <w:t xml:space="preserve"> </w:t>
      </w:r>
      <w:r w:rsidRPr="00B67500">
        <w:rPr>
          <w:b/>
          <w:color w:val="000000" w:themeColor="text1"/>
          <w:sz w:val="32"/>
          <w:szCs w:val="32"/>
        </w:rPr>
        <w:t>Saf maddeler ne kadar küçük parçalara ayrılırsa ayrılsın yine aynı özellikleri taşır. Örneğin suyun bir damlası ile bir bardak su aynı özellikleri taşır.</w:t>
      </w:r>
    </w:p>
    <w:p w14:paraId="2DB226B3" w14:textId="77777777" w:rsidR="00773A86" w:rsidRPr="00B67500" w:rsidRDefault="00773A86" w:rsidP="00773A86">
      <w:pPr>
        <w:pStyle w:val="ListeParagraf"/>
        <w:rPr>
          <w:b/>
          <w:color w:val="FF0000"/>
          <w:sz w:val="32"/>
          <w:szCs w:val="32"/>
        </w:rPr>
      </w:pPr>
    </w:p>
    <w:p w14:paraId="268365E3" w14:textId="77777777" w:rsidR="00773A86" w:rsidRPr="00B67500" w:rsidRDefault="00773A86" w:rsidP="00773A86">
      <w:pPr>
        <w:pStyle w:val="ListeParagraf"/>
        <w:rPr>
          <w:b/>
          <w:color w:val="FF0000"/>
          <w:sz w:val="32"/>
          <w:szCs w:val="32"/>
        </w:rPr>
      </w:pPr>
      <w:r w:rsidRPr="00B67500">
        <w:rPr>
          <w:b/>
          <w:color w:val="FF0000"/>
          <w:sz w:val="32"/>
          <w:szCs w:val="32"/>
        </w:rPr>
        <w:t>2. KARIŞIM:</w:t>
      </w:r>
      <w:r w:rsidRPr="00B67500">
        <w:rPr>
          <w:b/>
          <w:sz w:val="32"/>
          <w:szCs w:val="32"/>
        </w:rPr>
        <w:t xml:space="preserve"> İki ya da daha fazla maddenin kendi özelliklerini kaybetmeden bir araya getirilmesiyle oluşan maddelere </w:t>
      </w:r>
      <w:r w:rsidRPr="00B67500">
        <w:rPr>
          <w:b/>
          <w:color w:val="FF0000"/>
          <w:sz w:val="32"/>
          <w:szCs w:val="32"/>
        </w:rPr>
        <w:t xml:space="preserve">“karışım” </w:t>
      </w:r>
      <w:r w:rsidRPr="00B67500">
        <w:rPr>
          <w:b/>
          <w:sz w:val="32"/>
          <w:szCs w:val="32"/>
        </w:rPr>
        <w:t>denir.</w:t>
      </w:r>
      <w:r w:rsidRPr="00B67500">
        <w:rPr>
          <w:b/>
          <w:color w:val="FF0000"/>
          <w:sz w:val="32"/>
          <w:szCs w:val="32"/>
        </w:rPr>
        <w:t xml:space="preserve"> </w:t>
      </w:r>
    </w:p>
    <w:p w14:paraId="19E88C89" w14:textId="77777777" w:rsidR="00773A86" w:rsidRDefault="00773A86" w:rsidP="00773A86">
      <w:pPr>
        <w:pStyle w:val="ListeParagraf"/>
        <w:rPr>
          <w:b/>
          <w:color w:val="000000" w:themeColor="text1"/>
          <w:sz w:val="32"/>
          <w:szCs w:val="32"/>
        </w:rPr>
      </w:pPr>
      <w:r w:rsidRPr="00B67500">
        <w:rPr>
          <w:b/>
          <w:color w:val="00B0F0"/>
          <w:sz w:val="32"/>
          <w:szCs w:val="32"/>
        </w:rPr>
        <w:t>Örnekler:</w:t>
      </w:r>
      <w:r w:rsidRPr="00B67500">
        <w:rPr>
          <w:b/>
          <w:color w:val="FF0000"/>
          <w:sz w:val="32"/>
          <w:szCs w:val="32"/>
        </w:rPr>
        <w:t xml:space="preserve"> </w:t>
      </w:r>
      <w:r w:rsidRPr="00B67500">
        <w:rPr>
          <w:b/>
          <w:color w:val="000000" w:themeColor="text1"/>
          <w:sz w:val="32"/>
          <w:szCs w:val="32"/>
        </w:rPr>
        <w:t xml:space="preserve">maden suyu, ekmek, ayran, şekerli su, toprak, reçel, limonata, turşu, salata, çorba, çamur, gazoz… </w:t>
      </w:r>
    </w:p>
    <w:p w14:paraId="096419CC" w14:textId="77777777" w:rsidR="00773A86" w:rsidRPr="00E85CA0" w:rsidRDefault="00773A86" w:rsidP="00773A86">
      <w:pPr>
        <w:pStyle w:val="ListeParagraf"/>
        <w:rPr>
          <w:b/>
          <w:sz w:val="32"/>
          <w:szCs w:val="32"/>
        </w:rPr>
      </w:pPr>
      <w:r w:rsidRPr="00504A6F">
        <w:rPr>
          <w:rFonts w:cstheme="minorHAnsi"/>
          <w:b/>
          <w:color w:val="FF0000"/>
          <w:sz w:val="32"/>
          <w:szCs w:val="32"/>
        </w:rPr>
        <w:t>◊</w:t>
      </w:r>
      <w:r w:rsidRPr="00504A6F">
        <w:rPr>
          <w:b/>
          <w:color w:val="000000" w:themeColor="text1"/>
          <w:sz w:val="32"/>
          <w:szCs w:val="32"/>
        </w:rPr>
        <w:t xml:space="preserve"> </w:t>
      </w:r>
      <w:hyperlink r:id="rId4" w:history="1">
        <w:r w:rsidRPr="00E85CA0">
          <w:rPr>
            <w:rStyle w:val="Kpr"/>
            <w:b/>
            <w:color w:val="auto"/>
            <w:sz w:val="32"/>
            <w:szCs w:val="32"/>
            <w:u w:val="none"/>
          </w:rPr>
          <w:t xml:space="preserve">Karışımlar kendilerini oluşturan maddelerin özelliklerini taşır.              Örneğin </w:t>
        </w:r>
        <w:proofErr w:type="gramStart"/>
        <w:r w:rsidRPr="00E85CA0">
          <w:rPr>
            <w:rStyle w:val="Kpr"/>
            <w:b/>
            <w:color w:val="auto"/>
            <w:sz w:val="32"/>
            <w:szCs w:val="32"/>
            <w:u w:val="none"/>
          </w:rPr>
          <w:t>limonata,  su</w:t>
        </w:r>
        <w:proofErr w:type="gramEnd"/>
        <w:r w:rsidRPr="00E85CA0">
          <w:rPr>
            <w:rStyle w:val="Kpr"/>
            <w:b/>
            <w:color w:val="auto"/>
            <w:sz w:val="32"/>
            <w:szCs w:val="32"/>
            <w:u w:val="none"/>
          </w:rPr>
          <w:t xml:space="preserve"> + limon + şeker kullanılarak yapılır. İçtiğimizde hem limonun hem de şekerin tadını alırız.</w:t>
        </w:r>
      </w:hyperlink>
    </w:p>
    <w:p w14:paraId="603E5929" w14:textId="77777777" w:rsidR="00773A86" w:rsidRDefault="00773A86" w:rsidP="00773A86">
      <w:pPr>
        <w:pStyle w:val="ListeParagraf"/>
        <w:rPr>
          <w:b/>
          <w:color w:val="000000" w:themeColor="text1"/>
          <w:sz w:val="32"/>
          <w:szCs w:val="32"/>
        </w:rPr>
      </w:pPr>
      <w:r w:rsidRPr="00504A6F">
        <w:rPr>
          <w:rFonts w:cstheme="minorHAnsi"/>
          <w:b/>
          <w:color w:val="FF0000"/>
          <w:sz w:val="32"/>
          <w:szCs w:val="32"/>
        </w:rPr>
        <w:t>◊</w:t>
      </w:r>
      <w:r w:rsidRPr="00504A6F">
        <w:rPr>
          <w:b/>
          <w:color w:val="FF0000"/>
          <w:sz w:val="32"/>
          <w:szCs w:val="32"/>
        </w:rPr>
        <w:t xml:space="preserve"> </w:t>
      </w:r>
      <w:r w:rsidRPr="00504A6F">
        <w:rPr>
          <w:b/>
          <w:color w:val="000000" w:themeColor="text1"/>
          <w:sz w:val="32"/>
          <w:szCs w:val="32"/>
        </w:rPr>
        <w:t xml:space="preserve">Bazı karışımlarda karışımı oluşturan maddeleri gözümüzle görebiliriz. Örneğin salatadaki malzemeleri tek tek gözümüzle görebiliriz. </w:t>
      </w:r>
      <w:r>
        <w:rPr>
          <w:b/>
          <w:color w:val="000000" w:themeColor="text1"/>
          <w:sz w:val="32"/>
          <w:szCs w:val="32"/>
        </w:rPr>
        <w:t xml:space="preserve">                                             </w:t>
      </w:r>
      <w:r w:rsidRPr="00504A6F">
        <w:rPr>
          <w:rFonts w:cstheme="minorHAnsi"/>
          <w:b/>
          <w:color w:val="FF0000"/>
          <w:sz w:val="32"/>
          <w:szCs w:val="32"/>
        </w:rPr>
        <w:t>◊</w:t>
      </w:r>
      <w:r w:rsidRPr="00504A6F">
        <w:rPr>
          <w:b/>
          <w:color w:val="FF0000"/>
          <w:sz w:val="32"/>
          <w:szCs w:val="32"/>
        </w:rPr>
        <w:t xml:space="preserve"> </w:t>
      </w:r>
      <w:r w:rsidRPr="00504A6F">
        <w:rPr>
          <w:b/>
          <w:color w:val="000000" w:themeColor="text1"/>
          <w:sz w:val="32"/>
          <w:szCs w:val="32"/>
        </w:rPr>
        <w:t xml:space="preserve">Bazı karışımlarda ise karışımı oluşturan maddeleri gözümüzle göremeyiz. </w:t>
      </w:r>
      <w:r>
        <w:rPr>
          <w:b/>
          <w:color w:val="000000" w:themeColor="text1"/>
          <w:sz w:val="32"/>
          <w:szCs w:val="32"/>
        </w:rPr>
        <w:t xml:space="preserve">      </w:t>
      </w:r>
      <w:r w:rsidRPr="00504A6F">
        <w:rPr>
          <w:b/>
          <w:color w:val="000000" w:themeColor="text1"/>
          <w:sz w:val="32"/>
          <w:szCs w:val="32"/>
        </w:rPr>
        <w:t>Örneğin tuzlu su gibi. Çünkü tuz suyun içinde çözünür.</w:t>
      </w:r>
    </w:p>
    <w:p w14:paraId="52EF609F" w14:textId="77777777" w:rsidR="00773A86" w:rsidRPr="00504A6F" w:rsidRDefault="00773A86" w:rsidP="00773A86">
      <w:pPr>
        <w:pStyle w:val="ListeParagraf"/>
        <w:rPr>
          <w:b/>
          <w:color w:val="000000" w:themeColor="text1"/>
          <w:sz w:val="32"/>
          <w:szCs w:val="32"/>
        </w:rPr>
      </w:pPr>
      <w:r w:rsidRPr="00504A6F">
        <w:rPr>
          <w:rFonts w:cstheme="minorHAnsi"/>
          <w:b/>
          <w:color w:val="FF0000"/>
          <w:sz w:val="32"/>
          <w:szCs w:val="32"/>
        </w:rPr>
        <w:t>◊</w:t>
      </w:r>
      <w:r w:rsidRPr="00504A6F">
        <w:rPr>
          <w:b/>
          <w:color w:val="000000" w:themeColor="text1"/>
          <w:sz w:val="32"/>
          <w:szCs w:val="32"/>
        </w:rPr>
        <w:t xml:space="preserve"> Katı-sıvı-gaz halindeki maddeler birbirleri ile karışım oluşturabilir. </w:t>
      </w:r>
    </w:p>
    <w:p w14:paraId="445A8EBA" w14:textId="77777777" w:rsidR="00773A86" w:rsidRPr="00B67500" w:rsidRDefault="00773A86" w:rsidP="00773A86">
      <w:pPr>
        <w:pStyle w:val="ListeParagraf"/>
        <w:ind w:left="785"/>
        <w:rPr>
          <w:b/>
          <w:color w:val="000000" w:themeColor="text1"/>
          <w:sz w:val="32"/>
          <w:szCs w:val="32"/>
        </w:rPr>
      </w:pPr>
      <w:proofErr w:type="gramStart"/>
      <w:r w:rsidRPr="00B67500">
        <w:rPr>
          <w:b/>
          <w:color w:val="000000" w:themeColor="text1"/>
          <w:sz w:val="32"/>
          <w:szCs w:val="32"/>
          <w:highlight w:val="cyan"/>
        </w:rPr>
        <w:t>şekerli</w:t>
      </w:r>
      <w:proofErr w:type="gramEnd"/>
      <w:r w:rsidRPr="00B67500">
        <w:rPr>
          <w:b/>
          <w:color w:val="000000" w:themeColor="text1"/>
          <w:sz w:val="32"/>
          <w:szCs w:val="32"/>
          <w:highlight w:val="cyan"/>
        </w:rPr>
        <w:t xml:space="preserve"> su</w:t>
      </w:r>
      <w:r w:rsidRPr="00B67500">
        <w:rPr>
          <w:b/>
          <w:color w:val="000000" w:themeColor="text1"/>
          <w:sz w:val="32"/>
          <w:szCs w:val="32"/>
        </w:rPr>
        <w:t xml:space="preserve">   = katı  + sıvı </w:t>
      </w:r>
    </w:p>
    <w:p w14:paraId="61223CAD" w14:textId="77777777" w:rsidR="00773A86" w:rsidRPr="00B67500" w:rsidRDefault="00773A86" w:rsidP="00773A86">
      <w:pPr>
        <w:pStyle w:val="ListeParagraf"/>
        <w:ind w:left="785"/>
        <w:rPr>
          <w:b/>
          <w:color w:val="000000" w:themeColor="text1"/>
          <w:sz w:val="32"/>
          <w:szCs w:val="32"/>
        </w:rPr>
      </w:pPr>
      <w:proofErr w:type="gramStart"/>
      <w:r w:rsidRPr="00B67500">
        <w:rPr>
          <w:b/>
          <w:color w:val="000000" w:themeColor="text1"/>
          <w:sz w:val="32"/>
          <w:szCs w:val="32"/>
          <w:highlight w:val="cyan"/>
        </w:rPr>
        <w:t>gazoz</w:t>
      </w:r>
      <w:proofErr w:type="gramEnd"/>
      <w:r w:rsidRPr="00B67500">
        <w:rPr>
          <w:b/>
          <w:color w:val="000000" w:themeColor="text1"/>
          <w:sz w:val="32"/>
          <w:szCs w:val="32"/>
        </w:rPr>
        <w:t xml:space="preserve">          = katı + sıvı + gaz</w:t>
      </w:r>
    </w:p>
    <w:p w14:paraId="797EA125" w14:textId="77777777" w:rsidR="00773A86" w:rsidRPr="00B67500" w:rsidRDefault="00773A86" w:rsidP="00773A86">
      <w:pPr>
        <w:pStyle w:val="ListeParagraf"/>
        <w:ind w:left="785"/>
        <w:rPr>
          <w:b/>
          <w:color w:val="000000" w:themeColor="text1"/>
          <w:sz w:val="32"/>
          <w:szCs w:val="32"/>
        </w:rPr>
      </w:pPr>
      <w:proofErr w:type="gramStart"/>
      <w:r w:rsidRPr="00B67500">
        <w:rPr>
          <w:b/>
          <w:color w:val="000000" w:themeColor="text1"/>
          <w:sz w:val="32"/>
          <w:szCs w:val="32"/>
          <w:highlight w:val="cyan"/>
        </w:rPr>
        <w:t>deniz</w:t>
      </w:r>
      <w:proofErr w:type="gramEnd"/>
      <w:r w:rsidRPr="00B67500">
        <w:rPr>
          <w:b/>
          <w:color w:val="000000" w:themeColor="text1"/>
          <w:sz w:val="32"/>
          <w:szCs w:val="32"/>
          <w:highlight w:val="cyan"/>
        </w:rPr>
        <w:t xml:space="preserve"> suyu</w:t>
      </w:r>
      <w:r w:rsidRPr="00B67500">
        <w:rPr>
          <w:b/>
          <w:color w:val="000000" w:themeColor="text1"/>
          <w:sz w:val="32"/>
          <w:szCs w:val="32"/>
        </w:rPr>
        <w:t xml:space="preserve"> = katı + sıvı + gaz</w:t>
      </w:r>
    </w:p>
    <w:p w14:paraId="09F902A7" w14:textId="77777777" w:rsidR="00773A86" w:rsidRPr="00773A86" w:rsidRDefault="00773A86" w:rsidP="00773A86">
      <w:pPr>
        <w:pStyle w:val="ListeParagraf"/>
        <w:ind w:left="785"/>
        <w:rPr>
          <w:b/>
          <w:color w:val="000000" w:themeColor="text1"/>
          <w:sz w:val="32"/>
          <w:szCs w:val="32"/>
        </w:rPr>
      </w:pPr>
      <w:proofErr w:type="gramStart"/>
      <w:r w:rsidRPr="00B67500">
        <w:rPr>
          <w:b/>
          <w:color w:val="000000" w:themeColor="text1"/>
          <w:sz w:val="32"/>
          <w:szCs w:val="32"/>
          <w:highlight w:val="cyan"/>
        </w:rPr>
        <w:t>hava</w:t>
      </w:r>
      <w:proofErr w:type="gramEnd"/>
      <w:r w:rsidRPr="00B67500">
        <w:rPr>
          <w:b/>
          <w:color w:val="000000" w:themeColor="text1"/>
          <w:sz w:val="32"/>
          <w:szCs w:val="32"/>
        </w:rPr>
        <w:t xml:space="preserve">            = çeşitli gazlar </w:t>
      </w:r>
      <w:r>
        <w:rPr>
          <w:b/>
          <w:color w:val="000000" w:themeColor="text1"/>
          <w:sz w:val="32"/>
          <w:szCs w:val="32"/>
        </w:rPr>
        <w:t xml:space="preserve">( azot, oksijen, karbondioksit, </w:t>
      </w:r>
      <w:r w:rsidRPr="00B67500">
        <w:rPr>
          <w:b/>
          <w:color w:val="000000" w:themeColor="text1"/>
          <w:sz w:val="32"/>
          <w:szCs w:val="32"/>
        </w:rPr>
        <w:t>su buharı vs.)</w:t>
      </w:r>
    </w:p>
    <w:p w14:paraId="30E77E09" w14:textId="77777777" w:rsidR="00773A86" w:rsidRPr="00504A6F" w:rsidRDefault="00773A86" w:rsidP="00773A86">
      <w:pPr>
        <w:jc w:val="center"/>
        <w:rPr>
          <w:b/>
          <w:color w:val="FF0000"/>
          <w:sz w:val="32"/>
          <w:szCs w:val="32"/>
        </w:rPr>
      </w:pPr>
      <w:r w:rsidRPr="00504A6F">
        <w:rPr>
          <w:b/>
          <w:color w:val="FF0000"/>
          <w:sz w:val="32"/>
          <w:szCs w:val="32"/>
        </w:rPr>
        <w:t>Saf Madde ve Karışımları Karşılaştıralım</w:t>
      </w:r>
    </w:p>
    <w:tbl>
      <w:tblPr>
        <w:tblStyle w:val="TabloKlavuzu"/>
        <w:tblpPr w:leftFromText="141" w:rightFromText="141" w:vertAnchor="text" w:horzAnchor="margin" w:tblpXSpec="center" w:tblpY="73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773A86" w14:paraId="4747C316" w14:textId="77777777" w:rsidTr="0060197F">
        <w:trPr>
          <w:trHeight w:val="400"/>
        </w:trPr>
        <w:tc>
          <w:tcPr>
            <w:tcW w:w="4926" w:type="dxa"/>
          </w:tcPr>
          <w:p w14:paraId="3BDAF00B" w14:textId="77777777" w:rsidR="00773A86" w:rsidRPr="00504A6F" w:rsidRDefault="00773A86" w:rsidP="0060197F">
            <w:pPr>
              <w:jc w:val="center"/>
              <w:rPr>
                <w:b/>
                <w:color w:val="FF0000"/>
                <w:sz w:val="40"/>
                <w:szCs w:val="40"/>
              </w:rPr>
            </w:pPr>
            <w:r w:rsidRPr="00504A6F">
              <w:rPr>
                <w:b/>
                <w:color w:val="FF0000"/>
                <w:sz w:val="40"/>
                <w:szCs w:val="40"/>
                <w:highlight w:val="cyan"/>
              </w:rPr>
              <w:t>Saf Madde</w:t>
            </w:r>
          </w:p>
        </w:tc>
        <w:tc>
          <w:tcPr>
            <w:tcW w:w="4927" w:type="dxa"/>
          </w:tcPr>
          <w:p w14:paraId="5937A87E" w14:textId="77777777" w:rsidR="00773A86" w:rsidRPr="00504A6F" w:rsidRDefault="00773A86" w:rsidP="0060197F">
            <w:pPr>
              <w:jc w:val="center"/>
              <w:rPr>
                <w:b/>
                <w:color w:val="FF0000"/>
                <w:sz w:val="40"/>
                <w:szCs w:val="40"/>
              </w:rPr>
            </w:pPr>
            <w:r w:rsidRPr="00504A6F">
              <w:rPr>
                <w:b/>
                <w:color w:val="FF0000"/>
                <w:sz w:val="40"/>
                <w:szCs w:val="40"/>
                <w:highlight w:val="cyan"/>
              </w:rPr>
              <w:t>Karışım</w:t>
            </w:r>
          </w:p>
        </w:tc>
      </w:tr>
      <w:tr w:rsidR="00773A86" w14:paraId="7D59494A" w14:textId="77777777" w:rsidTr="0060197F">
        <w:trPr>
          <w:trHeight w:val="400"/>
        </w:trPr>
        <w:tc>
          <w:tcPr>
            <w:tcW w:w="4926" w:type="dxa"/>
          </w:tcPr>
          <w:p w14:paraId="2714109D" w14:textId="77777777" w:rsidR="00773A86" w:rsidRPr="00175ACC" w:rsidRDefault="00773A86" w:rsidP="0060197F">
            <w:pPr>
              <w:rPr>
                <w:b/>
                <w:sz w:val="32"/>
                <w:szCs w:val="32"/>
              </w:rPr>
            </w:pPr>
            <w:r w:rsidRPr="00175ACC">
              <w:rPr>
                <w:b/>
                <w:sz w:val="32"/>
                <w:szCs w:val="32"/>
              </w:rPr>
              <w:t>Tek tür maddeden oluşur.</w:t>
            </w:r>
          </w:p>
        </w:tc>
        <w:tc>
          <w:tcPr>
            <w:tcW w:w="4927" w:type="dxa"/>
          </w:tcPr>
          <w:p w14:paraId="47CE26E9" w14:textId="77777777" w:rsidR="00773A86" w:rsidRPr="00175ACC" w:rsidRDefault="00773A86" w:rsidP="0060197F">
            <w:pPr>
              <w:rPr>
                <w:b/>
                <w:sz w:val="32"/>
                <w:szCs w:val="32"/>
              </w:rPr>
            </w:pPr>
            <w:r w:rsidRPr="00175ACC">
              <w:rPr>
                <w:b/>
                <w:sz w:val="32"/>
                <w:szCs w:val="32"/>
              </w:rPr>
              <w:t xml:space="preserve">En az iki tür maddeden oluşur. </w:t>
            </w:r>
          </w:p>
          <w:p w14:paraId="4AB7843F" w14:textId="77777777" w:rsidR="00773A86" w:rsidRPr="00175ACC" w:rsidRDefault="00773A86" w:rsidP="0060197F">
            <w:pPr>
              <w:rPr>
                <w:b/>
                <w:sz w:val="32"/>
                <w:szCs w:val="32"/>
              </w:rPr>
            </w:pPr>
            <w:r w:rsidRPr="00175ACC">
              <w:rPr>
                <w:b/>
                <w:sz w:val="32"/>
                <w:szCs w:val="32"/>
              </w:rPr>
              <w:t>Karışımları oluşturan maddeler kendi özelliklerini kaybetmez.</w:t>
            </w:r>
          </w:p>
        </w:tc>
      </w:tr>
      <w:tr w:rsidR="00773A86" w14:paraId="178A6379" w14:textId="77777777" w:rsidTr="0060197F">
        <w:trPr>
          <w:trHeight w:val="400"/>
        </w:trPr>
        <w:tc>
          <w:tcPr>
            <w:tcW w:w="4926" w:type="dxa"/>
          </w:tcPr>
          <w:p w14:paraId="655D8501" w14:textId="77777777" w:rsidR="00773A86" w:rsidRDefault="00773A86" w:rsidP="0060197F">
            <w:pPr>
              <w:rPr>
                <w:b/>
                <w:sz w:val="32"/>
                <w:szCs w:val="32"/>
              </w:rPr>
            </w:pPr>
            <w:r w:rsidRPr="00175ACC">
              <w:rPr>
                <w:b/>
                <w:sz w:val="32"/>
                <w:szCs w:val="32"/>
              </w:rPr>
              <w:t>Yapısı bozulmadan daha küçük birimlere ayrılamaz.</w:t>
            </w:r>
          </w:p>
          <w:p w14:paraId="4FC47192" w14:textId="6C9BCC5F" w:rsidR="00E85CA0" w:rsidRPr="00E85CA0" w:rsidRDefault="009E159A" w:rsidP="00E85CA0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  <w:hyperlink r:id="rId5" w:history="1">
              <w:r w:rsidRPr="005664C3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  <w:tc>
          <w:tcPr>
            <w:tcW w:w="4927" w:type="dxa"/>
          </w:tcPr>
          <w:p w14:paraId="3E45D1B2" w14:textId="77777777" w:rsidR="00773A86" w:rsidRPr="00175ACC" w:rsidRDefault="00773A86" w:rsidP="0060197F">
            <w:pPr>
              <w:rPr>
                <w:b/>
                <w:sz w:val="32"/>
                <w:szCs w:val="32"/>
              </w:rPr>
            </w:pPr>
            <w:r w:rsidRPr="00175ACC">
              <w:rPr>
                <w:b/>
                <w:sz w:val="32"/>
                <w:szCs w:val="32"/>
              </w:rPr>
              <w:t>Pek çok karışımdaki maddeler, yapısı bozulmadan basit yöntemlerle birbirlerinden ayrılabilirler.</w:t>
            </w:r>
          </w:p>
        </w:tc>
      </w:tr>
    </w:tbl>
    <w:p w14:paraId="3316C936" w14:textId="77777777" w:rsidR="00773A86" w:rsidRPr="00B67500" w:rsidRDefault="00773A86" w:rsidP="00773A86">
      <w:pPr>
        <w:rPr>
          <w:b/>
          <w:color w:val="FF0000"/>
          <w:sz w:val="32"/>
          <w:szCs w:val="32"/>
        </w:rPr>
      </w:pPr>
    </w:p>
    <w:p w14:paraId="0C31F590" w14:textId="77777777" w:rsidR="00773A86" w:rsidRPr="00B67500" w:rsidRDefault="00773A86" w:rsidP="00773A86">
      <w:pPr>
        <w:rPr>
          <w:b/>
          <w:color w:val="FF0000"/>
          <w:sz w:val="32"/>
          <w:szCs w:val="32"/>
        </w:rPr>
      </w:pPr>
    </w:p>
    <w:p w14:paraId="73A639BA" w14:textId="77777777" w:rsidR="00773A86" w:rsidRPr="00B67500" w:rsidRDefault="00773A86" w:rsidP="00773A86">
      <w:pPr>
        <w:rPr>
          <w:b/>
          <w:color w:val="FF0000"/>
          <w:sz w:val="32"/>
          <w:szCs w:val="32"/>
        </w:rPr>
      </w:pPr>
    </w:p>
    <w:p w14:paraId="4B01790C" w14:textId="77777777" w:rsidR="00773A86" w:rsidRPr="00B67500" w:rsidRDefault="00773A86" w:rsidP="00773A86">
      <w:pPr>
        <w:rPr>
          <w:b/>
          <w:color w:val="FF0000"/>
          <w:sz w:val="32"/>
          <w:szCs w:val="32"/>
        </w:rPr>
      </w:pPr>
    </w:p>
    <w:p w14:paraId="128DB188" w14:textId="77777777" w:rsidR="00773A86" w:rsidRPr="00B67500" w:rsidRDefault="00773A86" w:rsidP="00773A86">
      <w:pPr>
        <w:rPr>
          <w:b/>
          <w:color w:val="000000" w:themeColor="text1"/>
          <w:sz w:val="32"/>
          <w:szCs w:val="32"/>
        </w:rPr>
      </w:pPr>
    </w:p>
    <w:p w14:paraId="60E05EA9" w14:textId="77777777" w:rsidR="00BC454F" w:rsidRDefault="00BC454F"/>
    <w:sectPr w:rsidR="00BC454F" w:rsidSect="00507984">
      <w:pgSz w:w="11906" w:h="16838"/>
      <w:pgMar w:top="567" w:right="45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3A86"/>
    <w:rsid w:val="00773A86"/>
    <w:rsid w:val="009E159A"/>
    <w:rsid w:val="00BC454F"/>
    <w:rsid w:val="00E85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F7804"/>
  <w15:docId w15:val="{34C241C7-D1AF-49FE-97E0-236B5D26F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A86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73A86"/>
    <w:pPr>
      <w:ind w:left="720"/>
      <w:contextualSpacing/>
    </w:pPr>
  </w:style>
  <w:style w:type="table" w:styleId="TabloKlavuzu">
    <w:name w:val="Table Grid"/>
    <w:basedOn w:val="NormalTablo"/>
    <w:uiPriority w:val="39"/>
    <w:rsid w:val="00773A8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E85CA0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E15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38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1591</Characters>
  <DocSecurity>0</DocSecurity>
  <Lines>13</Lines>
  <Paragraphs>3</Paragraphs>
  <ScaleCrop>false</ScaleCrop>
  <Manager>https://www.sorubak.com</Manager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2021-03-08T08:00:00Z</dcterms:created>
  <dcterms:modified xsi:type="dcterms:W3CDTF">2021-03-08T08:00:00Z</dcterms:modified>
  <cp:category>https://www.sorubak.com</cp:category>
</cp:coreProperties>
</file>