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5CD52" w14:textId="77777777" w:rsidR="00DB3B93" w:rsidRPr="00DB3B93" w:rsidRDefault="00DB3B93" w:rsidP="00DB3B93">
      <w:pPr>
        <w:rPr>
          <w:rFonts w:ascii="Comic Sans MS" w:hAnsi="Comic Sans MS"/>
          <w:color w:val="FF0000"/>
          <w:sz w:val="32"/>
          <w:szCs w:val="32"/>
        </w:rPr>
      </w:pPr>
      <w:r w:rsidRPr="00DB3B93">
        <w:rPr>
          <w:rFonts w:ascii="Comic Sans MS" w:hAnsi="Comic Sans MS"/>
          <w:color w:val="FF0000"/>
          <w:sz w:val="32"/>
          <w:szCs w:val="32"/>
        </w:rPr>
        <w:t xml:space="preserve">                                                  IŞIK KİRLİLİĞİ</w:t>
      </w:r>
    </w:p>
    <w:p w14:paraId="6B627A9C" w14:textId="77777777" w:rsidR="00DB3B93" w:rsidRPr="00DB3B93" w:rsidRDefault="008A4018" w:rsidP="00DB3B9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9DC285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5.75pt;margin-top:17pt;width:87.45pt;height:45.4pt;flip:y;z-index:251660288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E058ADF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margin-left:304.8pt;margin-top:17pt;width:36pt;height:99.4pt;z-index:251665408"/>
        </w:pict>
      </w:r>
      <w:r w:rsidR="00DB3B93" w:rsidRPr="00DB3B93">
        <w:rPr>
          <w:rFonts w:ascii="Comic Sans MS" w:hAnsi="Comic Sans MS"/>
          <w:sz w:val="32"/>
          <w:szCs w:val="32"/>
        </w:rPr>
        <w:t xml:space="preserve">               </w:t>
      </w:r>
      <w:r w:rsidR="00DB3B93">
        <w:rPr>
          <w:rFonts w:ascii="Comic Sans MS" w:hAnsi="Comic Sans MS"/>
          <w:sz w:val="32"/>
          <w:szCs w:val="32"/>
        </w:rPr>
        <w:t xml:space="preserve">                      </w:t>
      </w:r>
      <w:r w:rsidR="00DB3B93" w:rsidRPr="00DB3B93"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DB3B93" w:rsidRPr="00DB3B93">
        <w:rPr>
          <w:rFonts w:ascii="Comic Sans MS" w:hAnsi="Comic Sans MS"/>
          <w:sz w:val="32"/>
          <w:szCs w:val="32"/>
        </w:rPr>
        <w:t>yanlış</w:t>
      </w:r>
      <w:proofErr w:type="gramEnd"/>
      <w:r w:rsidR="00DB3B93" w:rsidRPr="00DB3B93">
        <w:rPr>
          <w:rFonts w:ascii="Comic Sans MS" w:hAnsi="Comic Sans MS"/>
          <w:sz w:val="32"/>
          <w:szCs w:val="32"/>
        </w:rPr>
        <w:t xml:space="preserve"> yerde, </w:t>
      </w:r>
    </w:p>
    <w:p w14:paraId="3C0698E0" w14:textId="77777777" w:rsidR="00DB3B93" w:rsidRPr="00DB3B93" w:rsidRDefault="008A4018" w:rsidP="00DB3B9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5AD55FE">
          <v:shape id="_x0000_s1028" type="#_x0000_t32" style="position:absolute;margin-left:106pt;margin-top:11pt;width:79.7pt;height:17.1pt;flip:y;z-index:251662336" o:connectortype="straight">
            <v:stroke endarrow="block"/>
          </v:shape>
        </w:pict>
      </w:r>
      <w:r w:rsidR="00DB3B93" w:rsidRPr="00DB3B93">
        <w:rPr>
          <w:rFonts w:ascii="Comic Sans MS" w:hAnsi="Comic Sans MS"/>
          <w:sz w:val="32"/>
          <w:szCs w:val="32"/>
        </w:rPr>
        <w:t xml:space="preserve">               </w:t>
      </w:r>
      <w:r w:rsidR="00DB3B93">
        <w:rPr>
          <w:rFonts w:ascii="Comic Sans MS" w:hAnsi="Comic Sans MS"/>
          <w:sz w:val="32"/>
          <w:szCs w:val="32"/>
        </w:rPr>
        <w:t xml:space="preserve">                       </w:t>
      </w:r>
      <w:proofErr w:type="gramStart"/>
      <w:r w:rsidR="00DB3B93" w:rsidRPr="00DB3B93">
        <w:rPr>
          <w:rFonts w:ascii="Comic Sans MS" w:hAnsi="Comic Sans MS"/>
          <w:sz w:val="32"/>
          <w:szCs w:val="32"/>
        </w:rPr>
        <w:t>yanlış</w:t>
      </w:r>
      <w:proofErr w:type="gramEnd"/>
      <w:r w:rsidR="00DB3B93" w:rsidRPr="00DB3B93">
        <w:rPr>
          <w:rFonts w:ascii="Comic Sans MS" w:hAnsi="Comic Sans MS"/>
          <w:sz w:val="32"/>
          <w:szCs w:val="32"/>
        </w:rPr>
        <w:t xml:space="preserve"> miktarda,                             </w:t>
      </w:r>
    </w:p>
    <w:p w14:paraId="642399EC" w14:textId="77777777" w:rsidR="00DB3B93" w:rsidRPr="00DB3B93" w:rsidRDefault="008A4018" w:rsidP="00DB3B9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 w14:anchorId="05C8C7F8">
          <v:shape id="_x0000_s1030" type="#_x0000_t32" style="position:absolute;margin-left:106pt;margin-top:22.1pt;width:79.7pt;height:34.3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 w14:anchorId="02AC2EA5">
          <v:shape id="_x0000_s1029" type="#_x0000_t32" style="position:absolute;margin-left:106pt;margin-top:4.05pt;width:79.7pt;height:6.8pt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color w:val="FF0000"/>
          <w:sz w:val="32"/>
          <w:szCs w:val="32"/>
          <w:lang w:eastAsia="tr-TR"/>
        </w:rPr>
        <w:pict w14:anchorId="2286103D">
          <v:shape id="_x0000_s1027" type="#_x0000_t32" style="position:absolute;margin-left:85.7pt;margin-top:4pt;width:.05pt;height:.05pt;z-index:251661312" o:connectortype="straight">
            <v:stroke endarrow="block"/>
          </v:shape>
        </w:pict>
      </w:r>
      <w:r w:rsidR="00DB3B93" w:rsidRPr="00DB3B93">
        <w:rPr>
          <w:rFonts w:ascii="Comic Sans MS" w:hAnsi="Comic Sans MS"/>
          <w:b/>
          <w:color w:val="FF0000"/>
          <w:sz w:val="32"/>
          <w:szCs w:val="32"/>
        </w:rPr>
        <w:t>Işık kirliliği;</w:t>
      </w:r>
      <w:r w:rsidR="00DB3B93">
        <w:rPr>
          <w:rFonts w:ascii="Comic Sans MS" w:hAnsi="Comic Sans MS"/>
          <w:sz w:val="32"/>
          <w:szCs w:val="32"/>
        </w:rPr>
        <w:t xml:space="preserve">                  </w:t>
      </w:r>
      <w:r w:rsidR="00DB3B93" w:rsidRPr="00DB3B93">
        <w:rPr>
          <w:rFonts w:ascii="Comic Sans MS" w:hAnsi="Comic Sans MS"/>
          <w:sz w:val="32"/>
          <w:szCs w:val="32"/>
        </w:rPr>
        <w:t>yanlış yönde ve                   ışık kullanılmasıdır.</w:t>
      </w:r>
    </w:p>
    <w:p w14:paraId="44D4D6B0" w14:textId="77777777" w:rsidR="00DB3B93" w:rsidRPr="00DB3B93" w:rsidRDefault="00DB3B93" w:rsidP="00DB3B93">
      <w:pPr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 xml:space="preserve">                 </w:t>
      </w:r>
      <w:r>
        <w:rPr>
          <w:rFonts w:ascii="Comic Sans MS" w:hAnsi="Comic Sans MS"/>
          <w:sz w:val="32"/>
          <w:szCs w:val="32"/>
        </w:rPr>
        <w:t xml:space="preserve">                     </w:t>
      </w:r>
      <w:proofErr w:type="gramStart"/>
      <w:r w:rsidRPr="00DB3B93">
        <w:rPr>
          <w:rFonts w:ascii="Comic Sans MS" w:hAnsi="Comic Sans MS"/>
          <w:sz w:val="32"/>
          <w:szCs w:val="32"/>
        </w:rPr>
        <w:t>yanlış</w:t>
      </w:r>
      <w:proofErr w:type="gramEnd"/>
      <w:r w:rsidRPr="00DB3B93">
        <w:rPr>
          <w:rFonts w:ascii="Comic Sans MS" w:hAnsi="Comic Sans MS"/>
          <w:sz w:val="32"/>
          <w:szCs w:val="32"/>
        </w:rPr>
        <w:t xml:space="preserve"> zamanda                      </w:t>
      </w:r>
    </w:p>
    <w:p w14:paraId="343D039E" w14:textId="77777777" w:rsidR="00DB3B93" w:rsidRPr="00DB3B93" w:rsidRDefault="00DB3B93" w:rsidP="00DB3B93">
      <w:pPr>
        <w:rPr>
          <w:rFonts w:ascii="Comic Sans MS" w:hAnsi="Comic Sans MS"/>
          <w:color w:val="FF0000"/>
          <w:sz w:val="32"/>
          <w:szCs w:val="32"/>
        </w:rPr>
      </w:pPr>
    </w:p>
    <w:p w14:paraId="23C08A89" w14:textId="77777777" w:rsidR="00DB3B93" w:rsidRPr="00DB3B93" w:rsidRDefault="00DB3B93" w:rsidP="00DB3B93">
      <w:pPr>
        <w:rPr>
          <w:rFonts w:ascii="Comic Sans MS" w:hAnsi="Comic Sans MS"/>
          <w:color w:val="FF0000"/>
          <w:sz w:val="32"/>
          <w:szCs w:val="32"/>
        </w:rPr>
      </w:pPr>
      <w:r w:rsidRPr="00DB3B93">
        <w:rPr>
          <w:rFonts w:ascii="Comic Sans MS" w:hAnsi="Comic Sans MS"/>
          <w:color w:val="FF0000"/>
          <w:sz w:val="32"/>
          <w:szCs w:val="32"/>
        </w:rPr>
        <w:t>Işık Kirliliğinin Nedenleri</w:t>
      </w:r>
    </w:p>
    <w:p w14:paraId="2C8F5DD9" w14:textId="77777777" w:rsidR="00DB3B93" w:rsidRPr="00DB3B93" w:rsidRDefault="00DB3B93" w:rsidP="00DB3B93">
      <w:pPr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Gereğ</w:t>
      </w:r>
      <w:r>
        <w:rPr>
          <w:rFonts w:ascii="Comic Sans MS" w:hAnsi="Comic Sans MS"/>
          <w:sz w:val="32"/>
          <w:szCs w:val="32"/>
        </w:rPr>
        <w:t xml:space="preserve">inden fazla, yanlış yönde, yanlış </w:t>
      </w:r>
      <w:proofErr w:type="gramStart"/>
      <w:r>
        <w:rPr>
          <w:rFonts w:ascii="Comic Sans MS" w:hAnsi="Comic Sans MS"/>
          <w:sz w:val="32"/>
          <w:szCs w:val="32"/>
        </w:rPr>
        <w:t>yerde</w:t>
      </w:r>
      <w:r w:rsidRPr="00DB3B93">
        <w:rPr>
          <w:rFonts w:ascii="Comic Sans MS" w:hAnsi="Comic Sans MS"/>
          <w:sz w:val="32"/>
          <w:szCs w:val="32"/>
        </w:rPr>
        <w:t xml:space="preserve">  ve</w:t>
      </w:r>
      <w:proofErr w:type="gramEnd"/>
      <w:r w:rsidRPr="00DB3B93">
        <w:rPr>
          <w:rFonts w:ascii="Comic Sans MS" w:hAnsi="Comic Sans MS"/>
          <w:sz w:val="32"/>
          <w:szCs w:val="32"/>
        </w:rPr>
        <w:t xml:space="preserve"> yanlış zamanda yapılan;</w:t>
      </w:r>
    </w:p>
    <w:p w14:paraId="13100A87" w14:textId="77777777" w:rsidR="00DB3B93" w:rsidRPr="00DB3B93" w:rsidRDefault="00DB3B93" w:rsidP="00DB3B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Yol aydınlatmaları,</w:t>
      </w:r>
    </w:p>
    <w:p w14:paraId="69709576" w14:textId="77777777" w:rsidR="00DB3B93" w:rsidRPr="00DB3B93" w:rsidRDefault="00DB3B93" w:rsidP="00DB3B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Park, bahçe ve spor alanlarının aydınlatmaları,</w:t>
      </w:r>
    </w:p>
    <w:p w14:paraId="1F22C774" w14:textId="77777777" w:rsidR="00DB3B93" w:rsidRPr="00DB3B93" w:rsidRDefault="00DB3B93" w:rsidP="00DB3B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Binaların dış cephe aydınlatmaları,</w:t>
      </w:r>
    </w:p>
    <w:p w14:paraId="144A8316" w14:textId="77777777" w:rsidR="00DB3B93" w:rsidRPr="00DB3B93" w:rsidRDefault="00DB3B93" w:rsidP="00DB3B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Reklam panolarının aydınlatmaları,</w:t>
      </w:r>
    </w:p>
    <w:p w14:paraId="0993A396" w14:textId="77777777" w:rsidR="00DB3B93" w:rsidRPr="00DB3B93" w:rsidRDefault="00DB3B93" w:rsidP="00DB3B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Evlerden, binalardan taşan aydınlatmalar ışık kirliliğine neden olur.</w:t>
      </w:r>
    </w:p>
    <w:p w14:paraId="7FF754A1" w14:textId="77777777" w:rsidR="00DB3B93" w:rsidRPr="00DB3B93" w:rsidRDefault="00DB3B93" w:rsidP="00DB3B93">
      <w:pPr>
        <w:rPr>
          <w:rFonts w:ascii="Comic Sans MS" w:hAnsi="Comic Sans MS"/>
          <w:color w:val="212121"/>
          <w:sz w:val="32"/>
          <w:szCs w:val="32"/>
          <w:shd w:val="clear" w:color="auto" w:fill="FFFFFF"/>
        </w:rPr>
      </w:pPr>
      <w:r w:rsidRPr="00DB3B93">
        <w:rPr>
          <w:rFonts w:ascii="Comic Sans MS" w:hAnsi="Comic Sans MS"/>
          <w:color w:val="FF0000"/>
          <w:sz w:val="32"/>
          <w:szCs w:val="32"/>
        </w:rPr>
        <w:t>Işık Kirliliğinin Etkileri</w:t>
      </w:r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> </w:t>
      </w:r>
    </w:p>
    <w:p w14:paraId="4E76ABF5" w14:textId="77777777" w:rsidR="00DB3B93" w:rsidRPr="00DB3B93" w:rsidRDefault="00DB3B93" w:rsidP="00DB3B93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32"/>
          <w:szCs w:val="32"/>
        </w:rPr>
      </w:pPr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>Işık kirliliği, insanların göz ve sinir sağlığını bozar.</w:t>
      </w:r>
    </w:p>
    <w:p w14:paraId="39AFBF6E" w14:textId="77777777" w:rsidR="00DB3B93" w:rsidRPr="00DB3B93" w:rsidRDefault="00DB3B93" w:rsidP="00DB3B9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 xml:space="preserve"> Işık kirliliği; enerji tüketimini artırır ve dolayısıyla enerji israfına neden olur. Bu durum aile bütçesini ve ülke ekonomisini olumsuz etkiler.</w:t>
      </w:r>
    </w:p>
    <w:p w14:paraId="264FA83E" w14:textId="77777777" w:rsidR="00DB3B93" w:rsidRPr="00DB3B93" w:rsidRDefault="00DB3B93" w:rsidP="00DB3B9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Gökyüzünün incelenmesini engeller. Bu nedenle gökbilimciler, gök cisimlerini rahat izleyemezler. Gözlemevleri; gökyüzünü rahat izleyebilmek için şehir dışında, okyanusların ortasındaki adalarda ve tepelerin üzerinde kurulmuştur.</w:t>
      </w:r>
    </w:p>
    <w:p w14:paraId="58F61EB9" w14:textId="77777777" w:rsidR="00DB3B93" w:rsidRPr="00DB3B93" w:rsidRDefault="00DB3B93" w:rsidP="00DB3B93">
      <w:pPr>
        <w:pStyle w:val="ListeParagraf"/>
        <w:numPr>
          <w:ilvl w:val="0"/>
          <w:numId w:val="1"/>
        </w:numPr>
        <w:rPr>
          <w:rFonts w:ascii="Comic Sans MS" w:hAnsi="Comic Sans MS"/>
          <w:color w:val="212121"/>
          <w:sz w:val="32"/>
          <w:szCs w:val="32"/>
          <w:shd w:val="clear" w:color="auto" w:fill="FFFFFF"/>
        </w:rPr>
      </w:pPr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 xml:space="preserve">Sahil kesimlerinde yapılan ışıklandırmalar, kaplumbağa yavrularının ( </w:t>
      </w:r>
      <w:proofErr w:type="spellStart"/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>Karetta</w:t>
      </w:r>
      <w:proofErr w:type="spellEnd"/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 xml:space="preserve"> </w:t>
      </w:r>
      <w:proofErr w:type="spellStart"/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>Karetta</w:t>
      </w:r>
      <w:proofErr w:type="spellEnd"/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 xml:space="preserve"> ) denize yönelmeleri gerekirken tam aksi tarafa gitmelerine ve ölmelerine neden olur.</w:t>
      </w:r>
    </w:p>
    <w:p w14:paraId="750594FE" w14:textId="70C83C22" w:rsidR="00DB3B93" w:rsidRPr="00DB3B93" w:rsidRDefault="00DB3B93" w:rsidP="00DB3B93">
      <w:pPr>
        <w:pStyle w:val="ListeParagraf"/>
        <w:numPr>
          <w:ilvl w:val="0"/>
          <w:numId w:val="1"/>
        </w:numPr>
        <w:rPr>
          <w:rFonts w:ascii="Comic Sans MS" w:hAnsi="Comic Sans MS"/>
          <w:color w:val="212121"/>
          <w:sz w:val="32"/>
          <w:szCs w:val="32"/>
          <w:shd w:val="clear" w:color="auto" w:fill="FFFFFF"/>
        </w:rPr>
      </w:pPr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lastRenderedPageBreak/>
        <w:t xml:space="preserve">Göçmen kuşların yollarını kaybetmesine neden olur. Işıklardan etkilenen kuşlar ya binalara çarparak ölür ya da farklı yerlere giderler ve bunun sonucunda </w:t>
      </w:r>
      <w:r w:rsidRPr="008A4018">
        <w:rPr>
          <w:rFonts w:ascii="Comic Sans MS" w:hAnsi="Comic Sans MS"/>
          <w:sz w:val="32"/>
          <w:szCs w:val="32"/>
          <w:bdr w:val="none" w:sz="0" w:space="0" w:color="auto" w:frame="1"/>
          <w:shd w:val="clear" w:color="auto" w:fill="FFFFFF"/>
        </w:rPr>
        <w:t>yemek</w:t>
      </w:r>
      <w:r w:rsidRPr="00DB3B93">
        <w:rPr>
          <w:rFonts w:ascii="Comic Sans MS" w:hAnsi="Comic Sans MS"/>
          <w:color w:val="212121"/>
          <w:sz w:val="32"/>
          <w:szCs w:val="32"/>
          <w:shd w:val="clear" w:color="auto" w:fill="FFFFFF"/>
        </w:rPr>
        <w:t> bulmakta zorlanırlar.</w:t>
      </w:r>
    </w:p>
    <w:p w14:paraId="7231C2CA" w14:textId="77777777" w:rsidR="00DB3B93" w:rsidRPr="00DB3B93" w:rsidRDefault="00DB3B93" w:rsidP="00DB3B93">
      <w:pPr>
        <w:pStyle w:val="ListeParagraf"/>
        <w:numPr>
          <w:ilvl w:val="0"/>
          <w:numId w:val="1"/>
        </w:numPr>
        <w:shd w:val="clear" w:color="auto" w:fill="FFFFFF"/>
        <w:spacing w:before="150" w:after="150" w:line="240" w:lineRule="auto"/>
        <w:outlineLvl w:val="2"/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</w:pPr>
      <w:r w:rsidRPr="00DB3B93">
        <w:rPr>
          <w:rFonts w:ascii="Comic Sans MS" w:hAnsi="Comic Sans MS"/>
          <w:sz w:val="32"/>
          <w:szCs w:val="32"/>
        </w:rPr>
        <w:t xml:space="preserve">Bitkiler için de ışık kirliliği olumsuz sonuçlar doğurur. Fazla ışığa maruz kalan bitkilerin mevsimleri karıştırdığı, çiçeklenmelerinin etkilendiği, bazı bitkilerin ise renklerinin bozulduğu bilinmektedir. </w:t>
      </w:r>
    </w:p>
    <w:p w14:paraId="7A0ABC96" w14:textId="77777777" w:rsidR="00DB3B93" w:rsidRPr="00DB3B93" w:rsidRDefault="00DB3B93" w:rsidP="00DB3B93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Mercanlar sarı, kırmızı gibi renklere sahiptirler. Avustralya’da yapılan bir araştırmaya Üzerlerine düşen aşırı ışık yüzünden mercanlar strese girmekte ve beyazlaşmaktadır.</w:t>
      </w:r>
    </w:p>
    <w:p w14:paraId="08F1B46A" w14:textId="77777777" w:rsidR="00DB3B93" w:rsidRPr="00DB3B93" w:rsidRDefault="00DB3B93" w:rsidP="00DB3B93">
      <w:pPr>
        <w:pStyle w:val="AralkYok"/>
        <w:numPr>
          <w:ilvl w:val="0"/>
          <w:numId w:val="1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Gece avlanan yarasa, baykuş, gelincik gibi hayvanlar yeterince karanlık olmadığı zaman avlanamaz.</w:t>
      </w:r>
    </w:p>
    <w:p w14:paraId="3BA30BF8" w14:textId="77777777" w:rsidR="00DB3B93" w:rsidRPr="00DB3B93" w:rsidRDefault="00DB3B93" w:rsidP="00DB3B93">
      <w:pPr>
        <w:pStyle w:val="ListeParagraf"/>
        <w:numPr>
          <w:ilvl w:val="0"/>
          <w:numId w:val="1"/>
        </w:numPr>
        <w:shd w:val="clear" w:color="auto" w:fill="FFFFFF"/>
        <w:spacing w:before="150" w:after="150" w:line="240" w:lineRule="auto"/>
        <w:outlineLvl w:val="2"/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</w:pPr>
      <w:r w:rsidRPr="00DB3B93">
        <w:rPr>
          <w:rFonts w:ascii="Comic Sans MS" w:hAnsi="Comic Sans MS"/>
          <w:sz w:val="32"/>
          <w:szCs w:val="32"/>
        </w:rPr>
        <w:t>Horozlar yanlış zamanlarda ötmeye başlar,</w:t>
      </w:r>
    </w:p>
    <w:p w14:paraId="790EEB2D" w14:textId="77777777" w:rsidR="00DB3B93" w:rsidRPr="00DB3B93" w:rsidRDefault="00DB3B93" w:rsidP="00DB3B93">
      <w:pPr>
        <w:shd w:val="clear" w:color="auto" w:fill="FFFFFF"/>
        <w:spacing w:before="150" w:after="150" w:line="240" w:lineRule="auto"/>
        <w:outlineLvl w:val="2"/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</w:pPr>
    </w:p>
    <w:p w14:paraId="4C61257E" w14:textId="77777777" w:rsidR="00DB3B93" w:rsidRPr="00DB3B93" w:rsidRDefault="00DB3B93" w:rsidP="00DB3B93">
      <w:pPr>
        <w:shd w:val="clear" w:color="auto" w:fill="FFFFFF"/>
        <w:spacing w:before="150" w:after="150" w:line="240" w:lineRule="auto"/>
        <w:outlineLvl w:val="2"/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</w:pPr>
    </w:p>
    <w:p w14:paraId="45E82E43" w14:textId="77777777" w:rsidR="00DB3B93" w:rsidRPr="00DB3B93" w:rsidRDefault="00DB3B93" w:rsidP="00DB3B93">
      <w:pPr>
        <w:pStyle w:val="ListeParagraf"/>
        <w:shd w:val="clear" w:color="auto" w:fill="FFFFFF"/>
        <w:spacing w:before="150" w:after="150" w:line="240" w:lineRule="auto"/>
        <w:outlineLvl w:val="2"/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b/>
          <w:bCs/>
          <w:color w:val="555555"/>
          <w:sz w:val="32"/>
          <w:szCs w:val="32"/>
          <w:lang w:eastAsia="tr-TR"/>
        </w:rPr>
        <w:br/>
      </w:r>
      <w:r w:rsidRPr="00DB3B93">
        <w:rPr>
          <w:rFonts w:ascii="Comic Sans MS" w:eastAsia="Times New Roman" w:hAnsi="Comic Sans MS" w:cs="Arial"/>
          <w:b/>
          <w:bCs/>
          <w:color w:val="FF0000"/>
          <w:sz w:val="32"/>
          <w:szCs w:val="32"/>
          <w:lang w:eastAsia="tr-TR"/>
        </w:rPr>
        <w:t>Işık Kirliliğini Önlemek İçin Neler Yapılmalıdır?</w:t>
      </w:r>
    </w:p>
    <w:p w14:paraId="774391DC" w14:textId="77777777" w:rsidR="00DB3B93" w:rsidRPr="00DB3B93" w:rsidRDefault="00DB3B93" w:rsidP="00DB3B93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Comic Sans MS" w:eastAsia="Times New Roman" w:hAnsi="Comic Sans MS" w:cs="Arial"/>
          <w:sz w:val="32"/>
          <w:szCs w:val="32"/>
          <w:lang w:eastAsia="tr-TR"/>
        </w:rPr>
      </w:pPr>
      <w:r w:rsidRPr="00DB3B93">
        <w:rPr>
          <w:rFonts w:ascii="Comic Sans MS" w:eastAsia="Times New Roman" w:hAnsi="Comic Sans MS" w:cs="Arial"/>
          <w:sz w:val="32"/>
          <w:szCs w:val="32"/>
          <w:lang w:eastAsia="tr-TR"/>
        </w:rPr>
        <w:t>Ortamın büyüklüğüne uygun aydınlatma aracı kullanılmalıdır.</w:t>
      </w:r>
    </w:p>
    <w:p w14:paraId="763F96BC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Sokak ve pano aydınlatmaları özenli yapılmalıdır. Gecenin belirli bir saatinden sonra aydınlatma seviyesi düşürülmelidir veya tamamen söndürülmelidir.</w:t>
      </w:r>
    </w:p>
    <w:p w14:paraId="0086A735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eastAsia="Times New Roman" w:hAnsi="Comic Sans MS" w:cs="Arial"/>
          <w:sz w:val="32"/>
          <w:szCs w:val="32"/>
        </w:rPr>
        <w:t>Sokak lambaları ışığı dağıtmayacak şekilde şapkalı yapılmalıdır.</w:t>
      </w:r>
    </w:p>
    <w:p w14:paraId="48C947F0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Harekete duyarlı (sensörlü) lambalar kullanılmalıdır.</w:t>
      </w:r>
    </w:p>
    <w:p w14:paraId="6CD9980E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 xml:space="preserve">Işık gökyüzüne doğru değil yere doğru bakmalıdır. </w:t>
      </w:r>
    </w:p>
    <w:p w14:paraId="72AB3C88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Gözlem evlerinin çevresine yerleşim yeri yapılmamalıdır.</w:t>
      </w:r>
    </w:p>
    <w:p w14:paraId="2E3E1987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Gereksiz alanlar aydınlatılmamalıdır.</w:t>
      </w:r>
    </w:p>
    <w:p w14:paraId="1F662E15" w14:textId="77777777" w:rsidR="00DB3B93" w:rsidRPr="00DB3B93" w:rsidRDefault="00DB3B93" w:rsidP="00DB3B93">
      <w:pPr>
        <w:pStyle w:val="AralkYok"/>
        <w:numPr>
          <w:ilvl w:val="0"/>
          <w:numId w:val="2"/>
        </w:numPr>
        <w:jc w:val="both"/>
        <w:rPr>
          <w:rFonts w:ascii="Comic Sans MS" w:hAnsi="Comic Sans MS"/>
          <w:sz w:val="32"/>
          <w:szCs w:val="32"/>
        </w:rPr>
      </w:pPr>
      <w:r w:rsidRPr="00DB3B93">
        <w:rPr>
          <w:rFonts w:ascii="Comic Sans MS" w:hAnsi="Comic Sans MS"/>
          <w:sz w:val="32"/>
          <w:szCs w:val="32"/>
        </w:rPr>
        <w:t>Tasarruflu ampuller kullanılmalıdır.</w:t>
      </w:r>
    </w:p>
    <w:p w14:paraId="32FC7333" w14:textId="497722A3" w:rsidR="009D1C72" w:rsidRPr="00DB3B93" w:rsidRDefault="008A4018">
      <w:pPr>
        <w:rPr>
          <w:rFonts w:ascii="Comic Sans MS" w:hAnsi="Comic Sans MS"/>
          <w:sz w:val="32"/>
          <w:szCs w:val="32"/>
        </w:rPr>
      </w:pPr>
      <w:hyperlink r:id="rId5" w:history="1">
        <w:r w:rsidRPr="00683D8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9D1C72" w:rsidRPr="00DB3B93" w:rsidSect="002C6C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C6EB3"/>
    <w:multiLevelType w:val="multilevel"/>
    <w:tmpl w:val="4710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74021"/>
    <w:multiLevelType w:val="multilevel"/>
    <w:tmpl w:val="04DA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B93"/>
    <w:rsid w:val="003249EA"/>
    <w:rsid w:val="008A4018"/>
    <w:rsid w:val="009D1C72"/>
    <w:rsid w:val="00DB3B93"/>
    <w:rsid w:val="00DB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9"/>
        <o:r id="V:Rule4" type="connector" idref="#_x0000_s1028"/>
        <o:r id="V:Rule5" type="connector" idref="#_x0000_s1030"/>
      </o:rules>
    </o:shapelayout>
  </w:shapeDefaults>
  <w:decimalSymbol w:val=","/>
  <w:listSeparator w:val=";"/>
  <w14:docId w14:val="36B78DE1"/>
  <w15:docId w15:val="{BB0B35F7-DB81-4046-99E7-F86495C8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3B93"/>
    <w:rPr>
      <w:color w:val="0000FF"/>
      <w:u w:val="single"/>
    </w:rPr>
  </w:style>
  <w:style w:type="paragraph" w:styleId="AralkYok">
    <w:name w:val="No Spacing"/>
    <w:uiPriority w:val="1"/>
    <w:qFormat/>
    <w:rsid w:val="00DB3B93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B3B9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4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4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DocSecurity>0</DocSecurity>
  <Lines>18</Lines>
  <Paragraphs>5</Paragraphs>
  <ScaleCrop>false</ScaleCrop>
  <Manager>https://www.sorubak.com</Manager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2021-04-26T11:58:00Z</dcterms:created>
  <dcterms:modified xsi:type="dcterms:W3CDTF">2021-04-26T11:58:00Z</dcterms:modified>
  <cp:category>https://www.sorubak.com</cp:category>
</cp:coreProperties>
</file>