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DCABB" w14:textId="17D5637D" w:rsidR="008A15DB" w:rsidRDefault="00F52F24" w:rsidP="008A15DB">
      <w:r>
        <w:rPr>
          <w:noProof/>
          <w:lang w:eastAsia="tr-TR"/>
        </w:rPr>
        <mc:AlternateContent>
          <mc:Choice Requires="wpg">
            <w:drawing>
              <wp:anchor distT="0" distB="0" distL="114300" distR="114300" simplePos="0" relativeHeight="251666432" behindDoc="0" locked="0" layoutInCell="1" allowOverlap="1" wp14:anchorId="30F4E2BD" wp14:editId="034F64A9">
                <wp:simplePos x="0" y="0"/>
                <wp:positionH relativeFrom="column">
                  <wp:posOffset>-4445</wp:posOffset>
                </wp:positionH>
                <wp:positionV relativeFrom="paragraph">
                  <wp:posOffset>-3810</wp:posOffset>
                </wp:positionV>
                <wp:extent cx="6313805" cy="9427845"/>
                <wp:effectExtent l="19050" t="10160" r="10795" b="10795"/>
                <wp:wrapNone/>
                <wp:docPr id="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3805" cy="9427845"/>
                          <a:chOff x="1410" y="1411"/>
                          <a:chExt cx="9943" cy="14847"/>
                        </a:xfrm>
                      </wpg:grpSpPr>
                      <wps:wsp>
                        <wps:cNvPr id="4" name="WordArt 2"/>
                        <wps:cNvSpPr txBox="1">
                          <a:spLocks noChangeArrowheads="1" noChangeShapeType="1" noTextEdit="1"/>
                        </wps:cNvSpPr>
                        <wps:spPr bwMode="auto">
                          <a:xfrm>
                            <a:off x="1410" y="1411"/>
                            <a:ext cx="6705" cy="389"/>
                          </a:xfrm>
                          <a:prstGeom prst="rect">
                            <a:avLst/>
                          </a:prstGeom>
                          <a:extLst>
                            <a:ext uri="{AF507438-7753-43E0-B8FC-AC1667EBCBE1}">
                              <a14:hiddenEffects xmlns:a14="http://schemas.microsoft.com/office/drawing/2010/main">
                                <a:effectLst/>
                              </a14:hiddenEffects>
                            </a:ext>
                          </a:extLst>
                        </wps:spPr>
                        <wps:txbx>
                          <w:txbxContent>
                            <w:p w14:paraId="4178AA78" w14:textId="77777777" w:rsidR="00F52F24" w:rsidRDefault="00F52F24" w:rsidP="00F52F24">
                              <w:pPr>
                                <w:jc w:val="center"/>
                                <w:rPr>
                                  <w:sz w:val="24"/>
                                  <w:szCs w:val="24"/>
                                </w:rPr>
                              </w:pPr>
                              <w:r>
                                <w:rPr>
                                  <w:rFonts w:ascii="Arial Black" w:hAnsi="Arial Black"/>
                                  <w:color w:val="A603AB"/>
                                  <w:sz w:val="72"/>
                                  <w:szCs w:val="72"/>
                                  <w14:textOutline w14:w="12700" w14:cap="flat" w14:cmpd="sng" w14:algn="ctr">
                                    <w14:solidFill>
                                      <w14:schemeClr w14:val="tx1">
                                        <w14:lumMod w14:val="100000"/>
                                        <w14:lumOff w14:val="0"/>
                                      </w14:schemeClr>
                                    </w14:solidFill>
                                    <w14:prstDash w14:val="solid"/>
                                    <w14:round/>
                                  </w14:textOutline>
                                  <w14:textFill>
                                    <w14:gradFill>
                                      <w14:gsLst>
                                        <w14:gs w14:pos="0">
                                          <w14:srgbClr w14:val="A603AB"/>
                                        </w14:gs>
                                        <w14:gs w14:pos="12000">
                                          <w14:srgbClr w14:val="E81766"/>
                                        </w14:gs>
                                        <w14:gs w14:pos="27000">
                                          <w14:srgbClr w14:val="EE3F17"/>
                                        </w14:gs>
                                        <w14:gs w14:pos="48000">
                                          <w14:srgbClr w14:val="FFFF00"/>
                                        </w14:gs>
                                        <w14:gs w14:pos="64999">
                                          <w14:srgbClr w14:val="1A8D48"/>
                                        </w14:gs>
                                        <w14:gs w14:pos="78999">
                                          <w14:srgbClr w14:val="0819FB"/>
                                        </w14:gs>
                                        <w14:gs w14:pos="100000">
                                          <w14:srgbClr w14:val="A603AB"/>
                                        </w14:gs>
                                      </w14:gsLst>
                                      <w14:lin w14:ang="0" w14:scaled="1"/>
                                    </w14:gradFill>
                                  </w14:textFill>
                                </w:rPr>
                                <w:t>3.ÜNİTE SAĞLIKLI HAYAT</w:t>
                              </w:r>
                            </w:p>
                          </w:txbxContent>
                        </wps:txbx>
                        <wps:bodyPr wrap="square" numCol="1" fromWordArt="1">
                          <a:prstTxWarp prst="textPlain">
                            <a:avLst>
                              <a:gd name="adj" fmla="val 50000"/>
                            </a:avLst>
                          </a:prstTxWarp>
                          <a:spAutoFit/>
                        </wps:bodyPr>
                      </wps:wsp>
                      <wps:wsp>
                        <wps:cNvPr id="5" name="Rectangle 4"/>
                        <wps:cNvSpPr>
                          <a:spLocks noChangeArrowheads="1"/>
                        </wps:cNvSpPr>
                        <wps:spPr bwMode="auto">
                          <a:xfrm>
                            <a:off x="10359" y="15705"/>
                            <a:ext cx="994" cy="553"/>
                          </a:xfrm>
                          <a:prstGeom prst="rect">
                            <a:avLst/>
                          </a:prstGeom>
                          <a:solidFill>
                            <a:schemeClr val="bg1">
                              <a:lumMod val="100000"/>
                              <a:lumOff val="0"/>
                            </a:schemeClr>
                          </a:solidFill>
                          <a:ln w="15875">
                            <a:solidFill>
                              <a:schemeClr val="bg1">
                                <a:lumMod val="100000"/>
                                <a:lumOff val="0"/>
                              </a:schemeClr>
                            </a:solidFill>
                            <a:miter lim="800000"/>
                            <a:headEnd/>
                            <a:tailEnd/>
                          </a:ln>
                        </wps:spPr>
                        <wps:txbx>
                          <w:txbxContent>
                            <w:p w14:paraId="10442068" w14:textId="77777777" w:rsidR="00074347" w:rsidRPr="00080325" w:rsidRDefault="00074347" w:rsidP="00074347">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209BEF41" w14:textId="77777777" w:rsidR="00074347" w:rsidRPr="00080325" w:rsidRDefault="00074347" w:rsidP="00074347"/>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4E2BD" id="Group 7" o:spid="_x0000_s1026" style="position:absolute;margin-left:-.35pt;margin-top:-.3pt;width:497.15pt;height:742.35pt;z-index:251666432" coordorigin="1410,1411" coordsize="9943,14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">
                <v:shapetype id="_x0000_t202" coordsize="21600,21600" o:spt="202" path="m,l,21600r21600,l21600,xe">
                  <v:stroke joinstyle="miter"/>
                  <v:path gradientshapeok="t" o:connecttype="rect"/>
                </v:shapetype>
                <v:shape id="WordArt 2" o:spid="_x0000_s1027" type="#_x0000_t202" style="position:absolute;left:1410;top:1411;width:6705;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o:lock v:ext="edit" shapetype="t"/>
                  <v:textbox style="mso-fit-shape-to-text:t">
                    <w:txbxContent>
                      <w:p w14:paraId="4178AA78" w14:textId="77777777" w:rsidR="00F52F24" w:rsidRDefault="00F52F24" w:rsidP="00F52F24">
                        <w:pPr>
                          <w:jc w:val="center"/>
                          <w:rPr>
                            <w:sz w:val="24"/>
                            <w:szCs w:val="24"/>
                          </w:rPr>
                        </w:pPr>
                        <w:r>
                          <w:rPr>
                            <w:rFonts w:ascii="Arial Black" w:hAnsi="Arial Black"/>
                            <w:color w:val="A603AB"/>
                            <w:sz w:val="72"/>
                            <w:szCs w:val="72"/>
                            <w14:textOutline w14:w="12700" w14:cap="flat" w14:cmpd="sng" w14:algn="ctr">
                              <w14:solidFill>
                                <w14:schemeClr w14:val="tx1">
                                  <w14:lumMod w14:val="100000"/>
                                  <w14:lumOff w14:val="0"/>
                                </w14:schemeClr>
                              </w14:solidFill>
                              <w14:prstDash w14:val="solid"/>
                              <w14:round/>
                            </w14:textOutline>
                            <w14:textFill>
                              <w14:gradFill>
                                <w14:gsLst>
                                  <w14:gs w14:pos="0">
                                    <w14:srgbClr w14:val="A603AB"/>
                                  </w14:gs>
                                  <w14:gs w14:pos="12000">
                                    <w14:srgbClr w14:val="E81766"/>
                                  </w14:gs>
                                  <w14:gs w14:pos="27000">
                                    <w14:srgbClr w14:val="EE3F17"/>
                                  </w14:gs>
                                  <w14:gs w14:pos="48000">
                                    <w14:srgbClr w14:val="FFFF00"/>
                                  </w14:gs>
                                  <w14:gs w14:pos="64999">
                                    <w14:srgbClr w14:val="1A8D48"/>
                                  </w14:gs>
                                  <w14:gs w14:pos="78999">
                                    <w14:srgbClr w14:val="0819FB"/>
                                  </w14:gs>
                                  <w14:gs w14:pos="100000">
                                    <w14:srgbClr w14:val="A603AB"/>
                                  </w14:gs>
                                </w14:gsLst>
                                <w14:lin w14:ang="0" w14:scaled="1"/>
                              </w14:gradFill>
                            </w14:textFill>
                          </w:rPr>
                          <w:t>3.ÜNİTE SAĞLIKLI HAYAT</w:t>
                        </w:r>
                      </w:p>
                    </w:txbxContent>
                  </v:textbox>
                </v:shape>
                <v:rect id="Rectangle 4" o:spid="_x0000_s1028" style="position:absolute;left:10359;top:15705;width:994;height: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" fillcolor="white [3212]" strokecolor="white [3212]" strokeweight="1.25pt">
                  <v:textbox>
                    <w:txbxContent>
                      <w:p w14:paraId="10442068" w14:textId="77777777" w:rsidR="00074347" w:rsidRPr="00080325" w:rsidRDefault="00074347" w:rsidP="00074347">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209BEF41" w14:textId="77777777" w:rsidR="00074347" w:rsidRPr="00080325" w:rsidRDefault="00074347" w:rsidP="00074347"/>
                    </w:txbxContent>
                  </v:textbox>
                </v:rect>
              </v:group>
            </w:pict>
          </mc:Fallback>
        </mc:AlternateContent>
      </w:r>
      <w:r w:rsidR="00074347">
        <w:rPr>
          <w:noProof/>
          <w:lang w:eastAsia="tr-TR"/>
        </w:rPr>
        <w:drawing>
          <wp:anchor distT="0" distB="0" distL="114300" distR="114300" simplePos="0" relativeHeight="251662336" behindDoc="0" locked="0" layoutInCell="1" allowOverlap="1" wp14:anchorId="3DAB30EC" wp14:editId="6B80936A">
            <wp:simplePos x="0" y="0"/>
            <wp:positionH relativeFrom="column">
              <wp:posOffset>-518795</wp:posOffset>
            </wp:positionH>
            <wp:positionV relativeFrom="paragraph">
              <wp:posOffset>-537845</wp:posOffset>
            </wp:positionV>
            <wp:extent cx="457200" cy="471805"/>
            <wp:effectExtent l="19050" t="0" r="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A15DB">
        <w:t xml:space="preserve"> </w:t>
      </w:r>
    </w:p>
    <w:p w14:paraId="6C070B86" w14:textId="77777777" w:rsidR="008A15DB" w:rsidRDefault="008A15DB" w:rsidP="008A15DB">
      <w:pPr>
        <w:pStyle w:val="AralkYok"/>
      </w:pPr>
    </w:p>
    <w:p w14:paraId="6551F83C" w14:textId="77777777" w:rsidR="008A15DB" w:rsidRDefault="008A15DB" w:rsidP="008A15DB">
      <w:pPr>
        <w:rPr>
          <w:rFonts w:ascii="Arial Black" w:hAnsi="Arial Black"/>
          <w:color w:val="00B0F0"/>
          <w:sz w:val="28"/>
          <w:szCs w:val="28"/>
        </w:rPr>
      </w:pPr>
      <w:r w:rsidRPr="008A15DB">
        <w:rPr>
          <w:rFonts w:ascii="Arial Black" w:hAnsi="Arial Black"/>
          <w:color w:val="00B0F0"/>
          <w:sz w:val="28"/>
          <w:szCs w:val="28"/>
        </w:rPr>
        <w:t>Kişisel Bakımımızı Yaparken</w:t>
      </w:r>
    </w:p>
    <w:p w14:paraId="14ACF209" w14:textId="77777777" w:rsidR="008A15DB" w:rsidRPr="00074347" w:rsidRDefault="008A15DB" w:rsidP="008A15DB">
      <w:pPr>
        <w:rPr>
          <w:rFonts w:ascii="Arial Black" w:hAnsi="Arial Black"/>
          <w:sz w:val="25"/>
          <w:szCs w:val="25"/>
        </w:rPr>
      </w:pPr>
      <w:r w:rsidRPr="00074347">
        <w:rPr>
          <w:rFonts w:ascii="Arial Black" w:hAnsi="Arial Black"/>
          <w:sz w:val="25"/>
          <w:szCs w:val="25"/>
        </w:rPr>
        <w:t>Kişisel bakım  örnekleri:</w:t>
      </w:r>
    </w:p>
    <w:p w14:paraId="49CE0DBF" w14:textId="77777777" w:rsidR="008A15DB"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 xml:space="preserve">Banyo yapma, </w:t>
      </w:r>
    </w:p>
    <w:p w14:paraId="00F2475C" w14:textId="77777777" w:rsidR="008A15DB"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 xml:space="preserve">Elimizi ,yüzümüzü yıkama, </w:t>
      </w:r>
    </w:p>
    <w:p w14:paraId="69A84845" w14:textId="77777777" w:rsidR="008A15DB"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 xml:space="preserve">Dişlerimizi fırçalama </w:t>
      </w:r>
    </w:p>
    <w:p w14:paraId="77E97394" w14:textId="77777777" w:rsidR="008A15DB"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Saçlarımızı traş ettirmeve tarama,</w:t>
      </w:r>
    </w:p>
    <w:p w14:paraId="5203EB60" w14:textId="77777777" w:rsidR="002E069C"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 xml:space="preserve">Uzayan el ve ayak tırnaklarımızı kesme, </w:t>
      </w:r>
    </w:p>
    <w:p w14:paraId="7B69B064" w14:textId="77777777" w:rsidR="008A15DB" w:rsidRPr="00074347" w:rsidRDefault="008A15DB" w:rsidP="00074347">
      <w:pPr>
        <w:pStyle w:val="ListeParagraf"/>
        <w:numPr>
          <w:ilvl w:val="0"/>
          <w:numId w:val="1"/>
        </w:numPr>
        <w:rPr>
          <w:rFonts w:ascii="Arial" w:hAnsi="Arial" w:cs="Arial"/>
          <w:sz w:val="25"/>
          <w:szCs w:val="25"/>
        </w:rPr>
      </w:pPr>
      <w:r w:rsidRPr="00074347">
        <w:rPr>
          <w:rFonts w:ascii="Arial" w:hAnsi="Arial" w:cs="Arial"/>
          <w:sz w:val="25"/>
          <w:szCs w:val="25"/>
        </w:rPr>
        <w:t>Kıyafetlerimizi temiz kullanma ...</w:t>
      </w:r>
    </w:p>
    <w:p w14:paraId="20A0E976" w14:textId="77777777" w:rsidR="008A15DB" w:rsidRPr="00074347" w:rsidRDefault="00074347" w:rsidP="008A15DB">
      <w:pPr>
        <w:rPr>
          <w:rFonts w:ascii="Arial" w:hAnsi="Arial" w:cs="Arial"/>
          <w:sz w:val="25"/>
          <w:szCs w:val="25"/>
        </w:rPr>
      </w:pPr>
      <w:r w:rsidRPr="003D4DBA">
        <w:rPr>
          <w:rFonts w:ascii="Arial" w:hAnsi="Arial" w:cs="Arial"/>
          <w:b/>
          <w:color w:val="FF0000"/>
          <w:sz w:val="40"/>
          <w:szCs w:val="40"/>
        </w:rPr>
        <w:t>♣</w:t>
      </w:r>
      <w:r>
        <w:rPr>
          <w:rFonts w:ascii="Script MT Bold" w:hAnsi="Script MT Bold"/>
          <w:color w:val="00B050"/>
          <w:sz w:val="28"/>
          <w:szCs w:val="28"/>
        </w:rPr>
        <w:t xml:space="preserve"> </w:t>
      </w:r>
      <w:r w:rsidR="008A15DB" w:rsidRPr="00074347">
        <w:rPr>
          <w:rFonts w:ascii="Arial" w:hAnsi="Arial" w:cs="Arial"/>
          <w:sz w:val="25"/>
          <w:szCs w:val="25"/>
        </w:rPr>
        <w:t>Banyo yaparken,ellerimizi yıkarken, dişlerimizi fırçalarken su israfından kaçınmalıyız.Havlu, diş fırçası, tırnak makası gibi araç ve gereçleri kullanırken özenli kullanmalıyız.Diş macunu ve sabun gibi temizlik malzemelerini gereğinden fazla kullanmamalıyız.</w:t>
      </w:r>
    </w:p>
    <w:p w14:paraId="58291487" w14:textId="77777777" w:rsidR="008A15DB" w:rsidRPr="00074347" w:rsidRDefault="00074347" w:rsidP="008A15DB">
      <w:pPr>
        <w:rPr>
          <w:rFonts w:ascii="Arial" w:hAnsi="Arial" w:cs="Arial"/>
          <w:sz w:val="25"/>
          <w:szCs w:val="25"/>
        </w:rPr>
      </w:pPr>
      <w:r w:rsidRPr="003D4DBA">
        <w:rPr>
          <w:rFonts w:ascii="Arial" w:hAnsi="Arial" w:cs="Arial"/>
          <w:b/>
          <w:color w:val="FF0000"/>
          <w:sz w:val="40"/>
          <w:szCs w:val="40"/>
        </w:rPr>
        <w:t>♣</w:t>
      </w:r>
      <w:r>
        <w:rPr>
          <w:rFonts w:ascii="Script MT Bold" w:hAnsi="Script MT Bold"/>
          <w:color w:val="00B050"/>
          <w:sz w:val="28"/>
          <w:szCs w:val="28"/>
        </w:rPr>
        <w:t xml:space="preserve"> </w:t>
      </w:r>
      <w:r w:rsidR="008A15DB" w:rsidRPr="00074347">
        <w:rPr>
          <w:rFonts w:ascii="Arial" w:hAnsi="Arial" w:cs="Arial"/>
          <w:sz w:val="25"/>
          <w:szCs w:val="25"/>
        </w:rPr>
        <w:t>Kişisel temizliğimizi ve bakımımızı yaparken elektrik, su gibi kaynakları kullanırız. Bu kaynakları kullanırken bilinçli  olmalı,boşa harcamamalıyız.</w:t>
      </w:r>
    </w:p>
    <w:p w14:paraId="3B0575E1" w14:textId="77777777" w:rsidR="008A15DB" w:rsidRDefault="008A15DB" w:rsidP="008A15DB">
      <w:pPr>
        <w:rPr>
          <w:rFonts w:ascii="Arial Black" w:hAnsi="Arial Black"/>
          <w:color w:val="00B0F0"/>
          <w:sz w:val="28"/>
          <w:szCs w:val="28"/>
        </w:rPr>
      </w:pPr>
      <w:r>
        <w:rPr>
          <w:rFonts w:ascii="Arial Black" w:hAnsi="Arial Black"/>
          <w:color w:val="00B0F0"/>
          <w:sz w:val="28"/>
          <w:szCs w:val="28"/>
        </w:rPr>
        <w:t>Satın Alırken</w:t>
      </w:r>
    </w:p>
    <w:p w14:paraId="5B8815B9" w14:textId="77777777" w:rsidR="00642409" w:rsidRDefault="008A15DB" w:rsidP="008A15DB">
      <w:pPr>
        <w:rPr>
          <w:rFonts w:ascii="Arial Black" w:hAnsi="Arial Black" w:cs="Arial"/>
          <w:sz w:val="26"/>
          <w:szCs w:val="26"/>
        </w:rPr>
      </w:pPr>
      <w:r w:rsidRPr="008A15DB">
        <w:rPr>
          <w:rFonts w:ascii="Arial Black" w:hAnsi="Arial Black" w:cs="Arial"/>
          <w:sz w:val="26"/>
          <w:szCs w:val="26"/>
        </w:rPr>
        <w:t>Bilinçli bir tüketici alıveriş yaparken şunlara dikkat eder:</w:t>
      </w:r>
    </w:p>
    <w:p w14:paraId="0EB64402" w14:textId="77777777" w:rsidR="008A15DB"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Alacağı ürünle ilgili çeşit,fiyat ve kalite araştırması yapar. </w:t>
      </w:r>
    </w:p>
    <w:p w14:paraId="015BC67D"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Üretim ve son kullanma tarihlerini kontrol eder.  </w:t>
      </w:r>
    </w:p>
    <w:p w14:paraId="38DA6102"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Reklamların etkisinde kalarak alışveriş yapmaz.</w:t>
      </w:r>
    </w:p>
    <w:p w14:paraId="2CC85B07"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Alacağı ürünün ambalajının sağlam olup olmadığına bakar. </w:t>
      </w:r>
    </w:p>
    <w:p w14:paraId="1D58DD8F"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İncelediği ürünler içerinden kaliteli ve ucuz olanı tercih eder. </w:t>
      </w:r>
    </w:p>
    <w:p w14:paraId="75386B65"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Satın aldığı ürünün mutlaka fiş ya da faturasını alır. </w:t>
      </w:r>
    </w:p>
    <w:p w14:paraId="107D0797"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 xml:space="preserve">Aldığı ürünün bozuk çıkması durumunda fiş ve faturasıyla aldığı ürünü satın aldığı yere götürerek iade edebileceğini bilir. </w:t>
      </w:r>
    </w:p>
    <w:p w14:paraId="2798F61C" w14:textId="77777777" w:rsidR="00642409" w:rsidRPr="00074347" w:rsidRDefault="00642409" w:rsidP="00074347">
      <w:pPr>
        <w:pStyle w:val="ListeParagraf"/>
        <w:numPr>
          <w:ilvl w:val="0"/>
          <w:numId w:val="2"/>
        </w:numPr>
        <w:rPr>
          <w:rFonts w:ascii="Arial" w:hAnsi="Arial" w:cs="Arial"/>
          <w:sz w:val="25"/>
          <w:szCs w:val="25"/>
        </w:rPr>
      </w:pPr>
      <w:r w:rsidRPr="00074347">
        <w:rPr>
          <w:rFonts w:ascii="Arial" w:hAnsi="Arial" w:cs="Arial"/>
          <w:sz w:val="25"/>
          <w:szCs w:val="25"/>
        </w:rPr>
        <w:t>Bozuk ürünü satan esnaf(satıcı) almazsa Tüketici Hakem Heyetine ürünün fişi ekli olan dilekçeyle şikayette bulunacağını bilir.</w:t>
      </w:r>
      <w:r w:rsidRPr="00074347">
        <w:rPr>
          <w:sz w:val="25"/>
          <w:szCs w:val="25"/>
        </w:rPr>
        <w:t xml:space="preserve"> (</w:t>
      </w:r>
      <w:r w:rsidRPr="00074347">
        <w:rPr>
          <w:rFonts w:ascii="Arial" w:hAnsi="Arial" w:cs="Arial"/>
          <w:sz w:val="25"/>
          <w:szCs w:val="25"/>
        </w:rPr>
        <w:t>Hakem Heyetleri illerde Ticaret İl Müdürlüğü, ilçelerde ise Kaymakamlıklar tarafından belirlenen binalardadır.)</w:t>
      </w:r>
    </w:p>
    <w:p w14:paraId="32266A3D" w14:textId="77777777" w:rsidR="00074347" w:rsidRDefault="00074347" w:rsidP="00642409">
      <w:pPr>
        <w:rPr>
          <w:rFonts w:ascii="Arial Black" w:hAnsi="Arial Black"/>
          <w:color w:val="00B0F0"/>
          <w:sz w:val="28"/>
          <w:szCs w:val="28"/>
        </w:rPr>
      </w:pPr>
      <w:r>
        <w:rPr>
          <w:rFonts w:ascii="Arial Black" w:hAnsi="Arial Black"/>
          <w:color w:val="00B0F0"/>
          <w:sz w:val="28"/>
          <w:szCs w:val="28"/>
        </w:rPr>
        <w:t xml:space="preserve"> </w:t>
      </w:r>
    </w:p>
    <w:p w14:paraId="06C66661" w14:textId="77777777" w:rsidR="00642409" w:rsidRDefault="00074347" w:rsidP="00642409">
      <w:pPr>
        <w:rPr>
          <w:rFonts w:ascii="Arial Black" w:hAnsi="Arial Black"/>
          <w:color w:val="00B0F0"/>
          <w:sz w:val="28"/>
          <w:szCs w:val="28"/>
        </w:rPr>
      </w:pPr>
      <w:r>
        <w:rPr>
          <w:rFonts w:ascii="Arial Black" w:hAnsi="Arial Black"/>
          <w:noProof/>
          <w:color w:val="00B0F0"/>
          <w:sz w:val="28"/>
          <w:szCs w:val="28"/>
          <w:lang w:eastAsia="tr-TR"/>
        </w:rPr>
        <w:lastRenderedPageBreak/>
        <w:drawing>
          <wp:anchor distT="0" distB="0" distL="114300" distR="114300" simplePos="0" relativeHeight="251664384" behindDoc="0" locked="0" layoutInCell="1" allowOverlap="1" wp14:anchorId="3EA446DD" wp14:editId="3F3F61C7">
            <wp:simplePos x="0" y="0"/>
            <wp:positionH relativeFrom="column">
              <wp:posOffset>5758180</wp:posOffset>
            </wp:positionH>
            <wp:positionV relativeFrom="paragraph">
              <wp:posOffset>-537845</wp:posOffset>
            </wp:positionV>
            <wp:extent cx="457200" cy="476250"/>
            <wp:effectExtent l="19050" t="0" r="0"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Black" w:hAnsi="Arial Black"/>
          <w:color w:val="00B0F0"/>
          <w:sz w:val="28"/>
          <w:szCs w:val="28"/>
        </w:rPr>
        <w:t xml:space="preserve"> </w:t>
      </w:r>
      <w:r w:rsidR="00642409">
        <w:rPr>
          <w:rFonts w:ascii="Arial Black" w:hAnsi="Arial Black"/>
          <w:color w:val="00B0F0"/>
          <w:sz w:val="28"/>
          <w:szCs w:val="28"/>
        </w:rPr>
        <w:t>Neyi Ne Zaman Yemeliyim?</w:t>
      </w:r>
    </w:p>
    <w:p w14:paraId="04523DE8" w14:textId="77777777" w:rsidR="00127606" w:rsidRPr="00074347" w:rsidRDefault="00642409" w:rsidP="00642409">
      <w:pPr>
        <w:rPr>
          <w:rFonts w:ascii="Arial" w:hAnsi="Arial" w:cs="Arial"/>
          <w:sz w:val="25"/>
          <w:szCs w:val="25"/>
        </w:rPr>
      </w:pPr>
      <w:r w:rsidRPr="00074347">
        <w:rPr>
          <w:rFonts w:ascii="Arial" w:hAnsi="Arial" w:cs="Arial"/>
          <w:sz w:val="25"/>
          <w:szCs w:val="25"/>
        </w:rPr>
        <w:t>Mevsimler değiştikçe sebze ve meyveler de sürekli değişir.</w:t>
      </w:r>
      <w:r w:rsidR="00127606" w:rsidRPr="00074347">
        <w:rPr>
          <w:rFonts w:ascii="Arial" w:hAnsi="Arial" w:cs="Arial"/>
          <w:sz w:val="25"/>
          <w:szCs w:val="25"/>
        </w:rPr>
        <w:t>Mevsiminde yenen besinler</w:t>
      </w:r>
      <w:r w:rsidRPr="00074347">
        <w:rPr>
          <w:rFonts w:ascii="Arial" w:hAnsi="Arial" w:cs="Arial"/>
          <w:sz w:val="25"/>
          <w:szCs w:val="25"/>
        </w:rPr>
        <w:t xml:space="preserve"> hem daha sağlıklı hem de</w:t>
      </w:r>
      <w:r w:rsidR="00127606" w:rsidRPr="00074347">
        <w:rPr>
          <w:rFonts w:ascii="Arial" w:hAnsi="Arial" w:cs="Arial"/>
          <w:sz w:val="25"/>
          <w:szCs w:val="25"/>
        </w:rPr>
        <w:t xml:space="preserve"> daha lezzetli olur.</w:t>
      </w:r>
      <w:r w:rsidRPr="00074347">
        <w:rPr>
          <w:rFonts w:ascii="Arial" w:hAnsi="Arial" w:cs="Arial"/>
          <w:sz w:val="25"/>
          <w:szCs w:val="25"/>
        </w:rPr>
        <w:t>Sağlığımızı korumak için besinlerin mevsiminde yenmesi önemlidir.</w:t>
      </w:r>
    </w:p>
    <w:p w14:paraId="621D9644" w14:textId="77777777" w:rsidR="00127606" w:rsidRPr="00074347" w:rsidRDefault="00127606" w:rsidP="00127606">
      <w:pPr>
        <w:rPr>
          <w:rFonts w:ascii="Arial" w:hAnsi="Arial" w:cs="Arial"/>
          <w:sz w:val="25"/>
          <w:szCs w:val="25"/>
        </w:rPr>
      </w:pPr>
      <w:r w:rsidRPr="00074347">
        <w:rPr>
          <w:rFonts w:ascii="Arial Black" w:hAnsi="Arial Black" w:cs="Arial"/>
          <w:b/>
          <w:color w:val="FF0000"/>
          <w:sz w:val="25"/>
          <w:szCs w:val="25"/>
        </w:rPr>
        <w:t>Örneğin:</w:t>
      </w:r>
      <w:r w:rsidRPr="00074347">
        <w:rPr>
          <w:rFonts w:ascii="Arial Black" w:hAnsi="Arial Black" w:cs="Arial"/>
          <w:b/>
          <w:bCs/>
          <w:color w:val="FF0000"/>
          <w:sz w:val="25"/>
          <w:szCs w:val="25"/>
          <w:shd w:val="clear" w:color="auto" w:fill="FFFFFF"/>
        </w:rPr>
        <w:t xml:space="preserve"> </w:t>
      </w:r>
      <w:r w:rsidRPr="00074347">
        <w:rPr>
          <w:rFonts w:ascii="Arial" w:hAnsi="Arial" w:cs="Arial"/>
          <w:b/>
          <w:bCs/>
          <w:color w:val="202124"/>
          <w:sz w:val="25"/>
          <w:szCs w:val="25"/>
          <w:shd w:val="clear" w:color="auto" w:fill="FFFFFF"/>
        </w:rPr>
        <w:t xml:space="preserve">Yaz mevsiminde meyve olarak </w:t>
      </w:r>
      <w:r w:rsidRPr="00074347">
        <w:rPr>
          <w:rFonts w:ascii="Arial" w:hAnsi="Arial" w:cs="Arial"/>
          <w:color w:val="202124"/>
          <w:sz w:val="25"/>
          <w:szCs w:val="25"/>
          <w:shd w:val="clear" w:color="auto" w:fill="FFFFFF"/>
        </w:rPr>
        <w:t>karpuz, kavun, şeftali, kayısı, vişne, kiraz, üzüm, incir, nektarin, mor erik, karadut, böğürtlen, yeşil erik, çilek. </w:t>
      </w:r>
      <w:r w:rsidRPr="00074347">
        <w:rPr>
          <w:rFonts w:ascii="Arial" w:hAnsi="Arial" w:cs="Arial"/>
          <w:b/>
          <w:bCs/>
          <w:color w:val="202124"/>
          <w:sz w:val="25"/>
          <w:szCs w:val="25"/>
          <w:shd w:val="clear" w:color="auto" w:fill="FFFFFF"/>
        </w:rPr>
        <w:t xml:space="preserve">Sebze olarak da </w:t>
      </w:r>
      <w:r w:rsidRPr="00074347">
        <w:rPr>
          <w:rFonts w:ascii="Arial" w:hAnsi="Arial" w:cs="Arial"/>
          <w:color w:val="202124"/>
          <w:sz w:val="25"/>
          <w:szCs w:val="25"/>
          <w:shd w:val="clear" w:color="auto" w:fill="FFFFFF"/>
        </w:rPr>
        <w:t>taze fasulye, dolmalık biber, sivri biber, patlıcan, salatalık, domates, enginar, kabak, semizotu, börülce, bamya gibi sebzeleri tüketmeliyiz.</w:t>
      </w:r>
      <w:r w:rsidR="00074347" w:rsidRPr="00074347">
        <w:rPr>
          <w:noProof/>
          <w:lang w:eastAsia="tr-TR"/>
        </w:rPr>
        <w:t xml:space="preserve"> </w:t>
      </w:r>
    </w:p>
    <w:p w14:paraId="241A9642" w14:textId="6DEB645A" w:rsidR="00127606" w:rsidRPr="00074347" w:rsidRDefault="00127606" w:rsidP="00127606">
      <w:pPr>
        <w:rPr>
          <w:rFonts w:ascii="Arial" w:hAnsi="Arial" w:cs="Arial"/>
          <w:sz w:val="25"/>
          <w:szCs w:val="25"/>
        </w:rPr>
      </w:pPr>
      <w:r w:rsidRPr="00074347">
        <w:rPr>
          <w:rFonts w:ascii="Arial" w:hAnsi="Arial" w:cs="Arial"/>
          <w:b/>
          <w:bCs/>
          <w:color w:val="202124"/>
          <w:sz w:val="25"/>
          <w:szCs w:val="25"/>
          <w:shd w:val="clear" w:color="auto" w:fill="FFFFFF"/>
        </w:rPr>
        <w:t xml:space="preserve">ış mevsiminde meyve olarak  </w:t>
      </w:r>
      <w:r w:rsidR="003D4DBA">
        <w:rPr>
          <w:rFonts w:ascii="Arial" w:hAnsi="Arial" w:cs="Arial"/>
          <w:color w:val="202124"/>
          <w:sz w:val="25"/>
          <w:szCs w:val="25"/>
          <w:shd w:val="clear" w:color="auto" w:fill="FFFFFF"/>
        </w:rPr>
        <w:t>Portakal,limon,ayva,m</w:t>
      </w:r>
      <w:r w:rsidRPr="00074347">
        <w:rPr>
          <w:rFonts w:ascii="Arial" w:hAnsi="Arial" w:cs="Arial"/>
          <w:color w:val="202124"/>
          <w:sz w:val="25"/>
          <w:szCs w:val="25"/>
          <w:shd w:val="clear" w:color="auto" w:fill="FFFFFF"/>
        </w:rPr>
        <w:t>andali</w:t>
      </w:r>
      <w:r w:rsidR="003D4DBA">
        <w:rPr>
          <w:rFonts w:ascii="Arial" w:hAnsi="Arial" w:cs="Arial"/>
          <w:color w:val="202124"/>
          <w:sz w:val="25"/>
          <w:szCs w:val="25"/>
          <w:shd w:val="clear" w:color="auto" w:fill="FFFFFF"/>
        </w:rPr>
        <w:t>na,m</w:t>
      </w:r>
      <w:r w:rsidRPr="00074347">
        <w:rPr>
          <w:rFonts w:ascii="Arial" w:hAnsi="Arial" w:cs="Arial"/>
          <w:color w:val="202124"/>
          <w:sz w:val="25"/>
          <w:szCs w:val="25"/>
          <w:shd w:val="clear" w:color="auto" w:fill="FFFFFF"/>
        </w:rPr>
        <w:t>uz.</w:t>
      </w:r>
      <w:r w:rsidRPr="00074347">
        <w:rPr>
          <w:rFonts w:ascii="Arial" w:hAnsi="Arial" w:cs="Arial"/>
          <w:b/>
          <w:bCs/>
          <w:color w:val="202124"/>
          <w:sz w:val="25"/>
          <w:szCs w:val="25"/>
          <w:shd w:val="clear" w:color="auto" w:fill="FFFFFF"/>
        </w:rPr>
        <w:t xml:space="preserve">Sebze olarak da </w:t>
      </w:r>
      <w:r w:rsidR="003D4DBA">
        <w:rPr>
          <w:rFonts w:ascii="Arial" w:hAnsi="Arial" w:cs="Arial"/>
          <w:color w:val="202124"/>
          <w:sz w:val="25"/>
          <w:szCs w:val="25"/>
          <w:shd w:val="clear" w:color="auto" w:fill="FFFFFF"/>
        </w:rPr>
        <w:t>Pırasa,kereviz,ıspanak,beyaz,lahana,balkabağı,karnabahar,b</w:t>
      </w:r>
      <w:r w:rsidRPr="00074347">
        <w:rPr>
          <w:rFonts w:ascii="Arial" w:hAnsi="Arial" w:cs="Arial"/>
          <w:color w:val="202124"/>
          <w:sz w:val="25"/>
          <w:szCs w:val="25"/>
          <w:shd w:val="clear" w:color="auto" w:fill="FFFFFF"/>
        </w:rPr>
        <w:t>rokoli ... gibi sebzeleri tüketmeliyiz.</w:t>
      </w:r>
    </w:p>
    <w:p w14:paraId="2B031681" w14:textId="77777777" w:rsidR="00127606" w:rsidRDefault="00127606" w:rsidP="00127606">
      <w:pPr>
        <w:rPr>
          <w:rFonts w:ascii="Arial Black" w:hAnsi="Arial Black"/>
          <w:color w:val="00B0F0"/>
          <w:sz w:val="28"/>
          <w:szCs w:val="28"/>
        </w:rPr>
      </w:pPr>
      <w:r>
        <w:rPr>
          <w:rFonts w:ascii="Arial Black" w:hAnsi="Arial Black"/>
          <w:color w:val="00B0F0"/>
          <w:sz w:val="28"/>
          <w:szCs w:val="28"/>
        </w:rPr>
        <w:t>Sağlıklı Besleniyorum</w:t>
      </w:r>
    </w:p>
    <w:p w14:paraId="30831301" w14:textId="77777777" w:rsidR="00127606" w:rsidRPr="00074347" w:rsidRDefault="00127606" w:rsidP="00127606">
      <w:pPr>
        <w:rPr>
          <w:rFonts w:ascii="Arial" w:hAnsi="Arial" w:cs="Arial"/>
          <w:sz w:val="25"/>
          <w:szCs w:val="25"/>
        </w:rPr>
      </w:pPr>
      <w:r w:rsidRPr="00074347">
        <w:rPr>
          <w:rFonts w:ascii="Arial" w:hAnsi="Arial" w:cs="Arial"/>
          <w:sz w:val="25"/>
          <w:szCs w:val="25"/>
        </w:rPr>
        <w:t>Büyümek ve sağlığımızı korumak için vücudumuza gerekli olan besin maddelerini yeterli  ve  dengeli tüketirsek  bilinçli  beslenmiş oluruz.Sabah kahvaltısını, öğle ve akşam yemeklerini z</w:t>
      </w:r>
      <w:r w:rsidR="003D4DBA">
        <w:rPr>
          <w:rFonts w:ascii="Arial" w:hAnsi="Arial" w:cs="Arial"/>
          <w:sz w:val="25"/>
          <w:szCs w:val="25"/>
        </w:rPr>
        <w:t>amanında yemeli ve öğün atlama</w:t>
      </w:r>
      <w:r w:rsidRPr="00074347">
        <w:rPr>
          <w:rFonts w:ascii="Arial" w:hAnsi="Arial" w:cs="Arial"/>
          <w:sz w:val="25"/>
          <w:szCs w:val="25"/>
        </w:rPr>
        <w:t xml:space="preserve">malıyız. </w:t>
      </w:r>
      <w:r w:rsidRPr="00074347">
        <w:rPr>
          <w:rFonts w:ascii="Arial" w:hAnsi="Arial" w:cs="Arial"/>
          <w:b/>
          <w:color w:val="FF0000"/>
          <w:sz w:val="25"/>
          <w:szCs w:val="25"/>
        </w:rPr>
        <w:t>Örneğin</w:t>
      </w:r>
      <w:r w:rsidRPr="00074347">
        <w:rPr>
          <w:rFonts w:ascii="Arial" w:hAnsi="Arial" w:cs="Arial"/>
          <w:b/>
          <w:sz w:val="25"/>
          <w:szCs w:val="25"/>
        </w:rPr>
        <w:t xml:space="preserve"> </w:t>
      </w:r>
      <w:r w:rsidRPr="00074347">
        <w:rPr>
          <w:rFonts w:ascii="Arial" w:hAnsi="Arial" w:cs="Arial"/>
          <w:sz w:val="25"/>
          <w:szCs w:val="25"/>
        </w:rPr>
        <w:t xml:space="preserve">kahvaltı yapmadan okula gelirsek dersi iyi dinleyemeyiz, dikkatimiz dağılır ve oyun oynarken çabuk yoruluruz.  </w:t>
      </w:r>
    </w:p>
    <w:p w14:paraId="2F7CD36C" w14:textId="77777777" w:rsidR="00127606" w:rsidRPr="00074347" w:rsidRDefault="00127606" w:rsidP="00127606">
      <w:pPr>
        <w:rPr>
          <w:rFonts w:ascii="Arial" w:hAnsi="Arial" w:cs="Arial"/>
          <w:sz w:val="25"/>
          <w:szCs w:val="25"/>
        </w:rPr>
      </w:pPr>
      <w:r w:rsidRPr="00074347">
        <w:rPr>
          <w:rFonts w:ascii="Arial" w:hAnsi="Arial" w:cs="Arial"/>
          <w:sz w:val="25"/>
          <w:szCs w:val="25"/>
        </w:rPr>
        <w:t xml:space="preserve">Diyabet,  çölyak,  obezite  ve  besin  alerjisi  gibi  sağlık  sorunları  olanlar beslenmelerine çok daha fazla  dikkat etmelidirler. </w:t>
      </w:r>
      <w:r w:rsidRPr="00074347">
        <w:rPr>
          <w:rFonts w:ascii="Arial" w:hAnsi="Arial" w:cs="Arial"/>
          <w:b/>
          <w:color w:val="FF0000"/>
          <w:sz w:val="25"/>
          <w:szCs w:val="25"/>
        </w:rPr>
        <w:t>Örneğin</w:t>
      </w:r>
      <w:r w:rsidRPr="00074347">
        <w:rPr>
          <w:rFonts w:ascii="Arial" w:hAnsi="Arial" w:cs="Arial"/>
          <w:sz w:val="25"/>
          <w:szCs w:val="25"/>
        </w:rPr>
        <w:t xml:space="preserve"> </w:t>
      </w:r>
      <w:r w:rsidRPr="00074347">
        <w:rPr>
          <w:rFonts w:ascii="Arial" w:hAnsi="Arial" w:cs="Arial"/>
          <w:b/>
          <w:sz w:val="25"/>
          <w:szCs w:val="25"/>
        </w:rPr>
        <w:t>diyabet</w:t>
      </w:r>
      <w:r w:rsidRPr="00074347">
        <w:rPr>
          <w:rFonts w:ascii="Arial" w:hAnsi="Arial" w:cs="Arial"/>
          <w:sz w:val="25"/>
          <w:szCs w:val="25"/>
        </w:rPr>
        <w:t xml:space="preserve"> sorunları olanlar şekerli besinleri, </w:t>
      </w:r>
      <w:r w:rsidRPr="00074347">
        <w:rPr>
          <w:rFonts w:ascii="Arial" w:hAnsi="Arial" w:cs="Arial"/>
          <w:b/>
          <w:sz w:val="25"/>
          <w:szCs w:val="25"/>
        </w:rPr>
        <w:t>çölyak</w:t>
      </w:r>
      <w:r w:rsidRPr="00074347">
        <w:rPr>
          <w:rFonts w:ascii="Arial" w:hAnsi="Arial" w:cs="Arial"/>
          <w:sz w:val="25"/>
          <w:szCs w:val="25"/>
        </w:rPr>
        <w:t xml:space="preserve"> hastalığı olanlar ise tahıl içeren besinleri dikkatli tüketmelidir.</w:t>
      </w:r>
    </w:p>
    <w:p w14:paraId="62C7A9B4" w14:textId="77777777" w:rsidR="00127606" w:rsidRPr="00074347" w:rsidRDefault="00127606" w:rsidP="00127606">
      <w:pPr>
        <w:rPr>
          <w:rFonts w:ascii="Arial" w:hAnsi="Arial" w:cs="Arial"/>
          <w:sz w:val="25"/>
          <w:szCs w:val="25"/>
        </w:rPr>
      </w:pPr>
      <w:r w:rsidRPr="00074347">
        <w:rPr>
          <w:rFonts w:ascii="Arial" w:hAnsi="Arial" w:cs="Arial"/>
          <w:sz w:val="25"/>
          <w:szCs w:val="25"/>
        </w:rPr>
        <w:t>Yiyecekleri israf etmemeliyiz.Tabağımıza yiyebileceğimiz kadar yemek almalıyız.</w:t>
      </w:r>
    </w:p>
    <w:p w14:paraId="20C64592" w14:textId="77777777" w:rsidR="00127606" w:rsidRDefault="00127606" w:rsidP="00127606">
      <w:pPr>
        <w:rPr>
          <w:rFonts w:ascii="Arial Black" w:hAnsi="Arial Black"/>
          <w:color w:val="00B0F0"/>
          <w:sz w:val="28"/>
          <w:szCs w:val="28"/>
        </w:rPr>
      </w:pPr>
      <w:r>
        <w:rPr>
          <w:rFonts w:ascii="Arial Black" w:hAnsi="Arial Black"/>
          <w:color w:val="00B0F0"/>
          <w:sz w:val="28"/>
          <w:szCs w:val="28"/>
        </w:rPr>
        <w:t>Temizlik Her Yerde</w:t>
      </w:r>
    </w:p>
    <w:p w14:paraId="7167AA15" w14:textId="16D7BFF2" w:rsidR="00642409" w:rsidRPr="00074347" w:rsidRDefault="00127606" w:rsidP="00127606">
      <w:pPr>
        <w:rPr>
          <w:rFonts w:ascii="Arial" w:hAnsi="Arial" w:cs="Arial"/>
          <w:sz w:val="25"/>
          <w:szCs w:val="25"/>
        </w:rPr>
      </w:pPr>
      <w:r w:rsidRPr="00074347">
        <w:rPr>
          <w:rFonts w:ascii="Arial" w:hAnsi="Arial" w:cs="Arial"/>
          <w:sz w:val="25"/>
          <w:szCs w:val="25"/>
        </w:rPr>
        <w:t>Temizlik kurallarına uymak sadece kendimiz için değil, birlikte yaşadığımız  insanlar için  de önemlidir.Hastane,okul, park, tuvalet, piknik alanları,alışveriş merkezleri gibi pek çok alanı başkaları ile ortak kullanırız. Bu alanları temiz kullanmalıyız. Piknik alanları, okul bahçesi vb. alanlarda çöpleri çöp kutusuna atmalıyız. Sınıf gibi kapalı alan</w:t>
      </w:r>
      <w:r w:rsidR="00074347" w:rsidRPr="00074347">
        <w:rPr>
          <w:rFonts w:ascii="Arial" w:hAnsi="Arial" w:cs="Arial"/>
          <w:sz w:val="25"/>
          <w:szCs w:val="25"/>
        </w:rPr>
        <w:t>larda koşmamalı, ka</w:t>
      </w:r>
      <w:r w:rsidRPr="00074347">
        <w:rPr>
          <w:rFonts w:ascii="Arial" w:hAnsi="Arial" w:cs="Arial"/>
          <w:sz w:val="25"/>
          <w:szCs w:val="25"/>
        </w:rPr>
        <w:t xml:space="preserve">palı alanları sık sık </w:t>
      </w:r>
      <w:r w:rsidR="00074347" w:rsidRPr="00074347">
        <w:rPr>
          <w:rFonts w:ascii="Arial" w:hAnsi="Arial" w:cs="Arial"/>
          <w:sz w:val="25"/>
          <w:szCs w:val="25"/>
        </w:rPr>
        <w:t>havalandırmalıyız.</w:t>
      </w:r>
      <w:r w:rsidRPr="00074347">
        <w:rPr>
          <w:rFonts w:ascii="Arial" w:hAnsi="Arial" w:cs="Arial"/>
          <w:sz w:val="25"/>
          <w:szCs w:val="25"/>
        </w:rPr>
        <w:t>Tuvaletleri temiz kullanmalıyız. Ortak alanlarda  temizlik  ku</w:t>
      </w:r>
      <w:r w:rsidR="00074347" w:rsidRPr="00074347">
        <w:rPr>
          <w:rFonts w:ascii="Arial" w:hAnsi="Arial" w:cs="Arial"/>
          <w:sz w:val="25"/>
          <w:szCs w:val="25"/>
        </w:rPr>
        <w:t xml:space="preserve">rallarına  uymazsak  mikroplar </w:t>
      </w:r>
      <w:r w:rsidRPr="00074347">
        <w:rPr>
          <w:rFonts w:ascii="Arial" w:hAnsi="Arial" w:cs="Arial"/>
          <w:sz w:val="25"/>
          <w:szCs w:val="25"/>
        </w:rPr>
        <w:t>hızla  yayılıp  insanlara bulaşabilir. Bu nedenle tuvaleti kullandıktan sonra ellerimizi yıkamalı, k</w:t>
      </w:r>
      <w:r w:rsidR="00074347" w:rsidRPr="00074347">
        <w:rPr>
          <w:rFonts w:ascii="Arial" w:hAnsi="Arial" w:cs="Arial"/>
          <w:sz w:val="25"/>
          <w:szCs w:val="25"/>
        </w:rPr>
        <w:t>ul</w:t>
      </w:r>
      <w:r w:rsidRPr="00074347">
        <w:rPr>
          <w:rFonts w:ascii="Arial" w:hAnsi="Arial" w:cs="Arial"/>
          <w:sz w:val="25"/>
          <w:szCs w:val="25"/>
        </w:rPr>
        <w:t>landığımız  peçetel</w:t>
      </w:r>
      <w:r w:rsidR="00074347" w:rsidRPr="00074347">
        <w:rPr>
          <w:rFonts w:ascii="Arial" w:hAnsi="Arial" w:cs="Arial"/>
          <w:sz w:val="25"/>
          <w:szCs w:val="25"/>
        </w:rPr>
        <w:t xml:space="preserve">eri çöp kutusuna atmalıyız.Hapşırırken ve </w:t>
      </w:r>
      <w:r w:rsidRPr="00074347">
        <w:rPr>
          <w:rFonts w:ascii="Arial" w:hAnsi="Arial" w:cs="Arial"/>
          <w:sz w:val="25"/>
          <w:szCs w:val="25"/>
        </w:rPr>
        <w:t xml:space="preserve">öksürürken ağzımızı </w:t>
      </w:r>
      <w:r w:rsidR="00074347" w:rsidRPr="00074347">
        <w:rPr>
          <w:rFonts w:ascii="Arial" w:hAnsi="Arial" w:cs="Arial"/>
          <w:sz w:val="25"/>
          <w:szCs w:val="25"/>
        </w:rPr>
        <w:t xml:space="preserve">uygun  şekilde  kapatmalıyız.Yerlere  tükürmemeliyiz.Temizlik ve hijyen kurallarına  uymak hem kendi sağlığımızı hem de </w:t>
      </w:r>
      <w:r w:rsidRPr="00074347">
        <w:rPr>
          <w:rFonts w:ascii="Arial" w:hAnsi="Arial" w:cs="Arial"/>
          <w:sz w:val="25"/>
          <w:szCs w:val="25"/>
        </w:rPr>
        <w:t>diğer  insanların sağlığını korur.</w:t>
      </w:r>
    </w:p>
    <w:sectPr w:rsidR="00642409" w:rsidRPr="00074347" w:rsidSect="00074347">
      <w:footerReference w:type="default" r:id="rId8"/>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5274C" w14:textId="77777777" w:rsidR="00D95D48" w:rsidRDefault="00D95D48" w:rsidP="00074347">
      <w:pPr>
        <w:spacing w:after="0" w:line="240" w:lineRule="auto"/>
      </w:pPr>
      <w:r>
        <w:separator/>
      </w:r>
    </w:p>
  </w:endnote>
  <w:endnote w:type="continuationSeparator" w:id="0">
    <w:p w14:paraId="45F934BF" w14:textId="77777777" w:rsidR="00D95D48" w:rsidRDefault="00D95D48" w:rsidP="00074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568306"/>
      <w:docPartObj>
        <w:docPartGallery w:val="Page Numbers (Bottom of Page)"/>
        <w:docPartUnique/>
      </w:docPartObj>
    </w:sdtPr>
    <w:sdtEndPr>
      <w:rPr>
        <w:rFonts w:ascii="Arial Black" w:hAnsi="Arial Black"/>
        <w:b/>
        <w:sz w:val="24"/>
        <w:szCs w:val="24"/>
      </w:rPr>
    </w:sdtEndPr>
    <w:sdtContent>
      <w:p w14:paraId="68021087" w14:textId="77777777" w:rsidR="00074347" w:rsidRPr="00074347" w:rsidRDefault="00EE408F">
        <w:pPr>
          <w:pStyle w:val="AltBilgi"/>
          <w:jc w:val="center"/>
          <w:rPr>
            <w:rFonts w:ascii="Arial Black" w:hAnsi="Arial Black"/>
            <w:b/>
            <w:sz w:val="24"/>
            <w:szCs w:val="24"/>
          </w:rPr>
        </w:pPr>
        <w:r w:rsidRPr="00074347">
          <w:rPr>
            <w:rFonts w:ascii="Arial Black" w:hAnsi="Arial Black"/>
            <w:b/>
            <w:sz w:val="24"/>
            <w:szCs w:val="24"/>
          </w:rPr>
          <w:fldChar w:fldCharType="begin"/>
        </w:r>
        <w:r w:rsidR="00074347" w:rsidRPr="00074347">
          <w:rPr>
            <w:rFonts w:ascii="Arial Black" w:hAnsi="Arial Black"/>
            <w:b/>
            <w:sz w:val="24"/>
            <w:szCs w:val="24"/>
          </w:rPr>
          <w:instrText xml:space="preserve"> PAGE   \* MERGEFORMAT </w:instrText>
        </w:r>
        <w:r w:rsidRPr="00074347">
          <w:rPr>
            <w:rFonts w:ascii="Arial Black" w:hAnsi="Arial Black"/>
            <w:b/>
            <w:sz w:val="24"/>
            <w:szCs w:val="24"/>
          </w:rPr>
          <w:fldChar w:fldCharType="separate"/>
        </w:r>
        <w:r w:rsidR="003D4DBA">
          <w:rPr>
            <w:rFonts w:ascii="Arial Black" w:hAnsi="Arial Black"/>
            <w:b/>
            <w:noProof/>
            <w:sz w:val="24"/>
            <w:szCs w:val="24"/>
          </w:rPr>
          <w:t>1</w:t>
        </w:r>
        <w:r w:rsidRPr="00074347">
          <w:rPr>
            <w:rFonts w:ascii="Arial Black" w:hAnsi="Arial Black"/>
            <w:b/>
            <w:sz w:val="24"/>
            <w:szCs w:val="24"/>
          </w:rPr>
          <w:fldChar w:fldCharType="end"/>
        </w:r>
      </w:p>
    </w:sdtContent>
  </w:sdt>
  <w:p w14:paraId="3240EF60" w14:textId="77777777" w:rsidR="00074347" w:rsidRDefault="0007434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FFFBE" w14:textId="77777777" w:rsidR="00D95D48" w:rsidRDefault="00D95D48" w:rsidP="00074347">
      <w:pPr>
        <w:spacing w:after="0" w:line="240" w:lineRule="auto"/>
      </w:pPr>
      <w:r>
        <w:separator/>
      </w:r>
    </w:p>
  </w:footnote>
  <w:footnote w:type="continuationSeparator" w:id="0">
    <w:p w14:paraId="245779DE" w14:textId="77777777" w:rsidR="00D95D48" w:rsidRDefault="00D95D48" w:rsidP="000743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9A1332"/>
    <w:multiLevelType w:val="hybridMultilevel"/>
    <w:tmpl w:val="266440B6"/>
    <w:lvl w:ilvl="0" w:tplc="D8826B74">
      <w:start w:val="1"/>
      <w:numFmt w:val="bullet"/>
      <w:lvlText w:val=""/>
      <w:lvlJc w:val="left"/>
      <w:pPr>
        <w:ind w:left="360" w:hanging="360"/>
      </w:pPr>
      <w:rPr>
        <w:rFonts w:ascii="Wingdings" w:hAnsi="Wingdings" w:hint="default"/>
        <w:b/>
        <w:color w:val="00B050"/>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72B06E3"/>
    <w:multiLevelType w:val="hybridMultilevel"/>
    <w:tmpl w:val="3B72FA06"/>
    <w:lvl w:ilvl="0" w:tplc="3C14277C">
      <w:start w:val="1"/>
      <w:numFmt w:val="bullet"/>
      <w:lvlText w:val=""/>
      <w:lvlJc w:val="left"/>
      <w:pPr>
        <w:ind w:left="360" w:hanging="360"/>
      </w:pPr>
      <w:rPr>
        <w:rFonts w:ascii="Wingdings" w:hAnsi="Wingdings" w:hint="default"/>
        <w:b/>
        <w:color w:val="00B05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5DB"/>
    <w:rsid w:val="00074347"/>
    <w:rsid w:val="00127606"/>
    <w:rsid w:val="00292D04"/>
    <w:rsid w:val="002E069C"/>
    <w:rsid w:val="003D4DBA"/>
    <w:rsid w:val="006234F0"/>
    <w:rsid w:val="00642409"/>
    <w:rsid w:val="008A15DB"/>
    <w:rsid w:val="00D95D48"/>
    <w:rsid w:val="00EE408F"/>
    <w:rsid w:val="00F52F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AB9D3"/>
  <w15:docId w15:val="{791ED4C1-82F1-453B-BBAF-37494E04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6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A15DB"/>
    <w:pPr>
      <w:spacing w:after="0" w:line="240" w:lineRule="auto"/>
    </w:pPr>
  </w:style>
  <w:style w:type="paragraph" w:styleId="ListeParagraf">
    <w:name w:val="List Paragraph"/>
    <w:basedOn w:val="Normal"/>
    <w:uiPriority w:val="34"/>
    <w:qFormat/>
    <w:rsid w:val="00074347"/>
    <w:pPr>
      <w:ind w:left="720"/>
      <w:contextualSpacing/>
    </w:pPr>
  </w:style>
  <w:style w:type="paragraph" w:styleId="stBilgi">
    <w:name w:val="header"/>
    <w:basedOn w:val="Normal"/>
    <w:link w:val="stBilgiChar"/>
    <w:uiPriority w:val="99"/>
    <w:semiHidden/>
    <w:unhideWhenUsed/>
    <w:rsid w:val="0007434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74347"/>
  </w:style>
  <w:style w:type="paragraph" w:styleId="AltBilgi">
    <w:name w:val="footer"/>
    <w:basedOn w:val="Normal"/>
    <w:link w:val="AltBilgiChar"/>
    <w:uiPriority w:val="99"/>
    <w:unhideWhenUsed/>
    <w:rsid w:val="000743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4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554</Words>
  <Characters>3160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2021-01-16T08:08:00Z</dcterms:created>
  <dcterms:modified xsi:type="dcterms:W3CDTF">2021-01-16T08:08:00Z</dcterms:modified>
  <cp:category>https://www.sorubak.com</cp:category>
</cp:coreProperties>
</file>