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3BC"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bookmarkStart w:id="0" w:name="_Toc291007583"/>
    </w:p>
    <w:p w:rsidR="00D243BC" w:rsidRPr="00AB365F" w:rsidRDefault="00D243BC" w:rsidP="00D243BC">
      <w:pPr>
        <w:pStyle w:val="NormalWeb"/>
        <w:shd w:val="clear" w:color="auto" w:fill="FFFFFF"/>
        <w:spacing w:before="0" w:beforeAutospacing="0" w:after="0" w:afterAutospacing="0"/>
        <w:jc w:val="center"/>
        <w:rPr>
          <w:sz w:val="40"/>
          <w:szCs w:val="40"/>
        </w:rPr>
      </w:pPr>
      <w:r>
        <w:rPr>
          <w:b/>
          <w:bCs/>
          <w:color w:val="000000"/>
          <w:sz w:val="40"/>
          <w:szCs w:val="40"/>
          <w:shd w:val="clear" w:color="auto" w:fill="FFFFFF"/>
        </w:rPr>
        <w:t>ADIYAMAN YAVUZ SELİM</w:t>
      </w:r>
      <w:r w:rsidRPr="00AB365F">
        <w:rPr>
          <w:b/>
          <w:bCs/>
          <w:color w:val="000000"/>
          <w:sz w:val="40"/>
          <w:szCs w:val="40"/>
          <w:shd w:val="clear" w:color="auto" w:fill="FFFFFF"/>
        </w:rPr>
        <w:t xml:space="preserve"> İLKOKULU</w:t>
      </w:r>
    </w:p>
    <w:p w:rsidR="00D243BC"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r>
        <w:rPr>
          <w:bCs/>
          <w:color w:val="000000"/>
          <w:sz w:val="40"/>
          <w:szCs w:val="40"/>
          <w:shd w:val="clear" w:color="auto" w:fill="FFFFFF"/>
        </w:rPr>
        <w:t>2020-2021</w:t>
      </w:r>
      <w:r w:rsidRPr="00AB365F">
        <w:rPr>
          <w:bCs/>
          <w:color w:val="000000"/>
          <w:sz w:val="40"/>
          <w:szCs w:val="40"/>
          <w:shd w:val="clear" w:color="auto" w:fill="FFFFFF"/>
        </w:rPr>
        <w:t xml:space="preserve"> EĞİTİM ÖĞRETİM YILI</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color w:val="000000"/>
          <w:sz w:val="40"/>
          <w:szCs w:val="40"/>
          <w:shd w:val="clear" w:color="auto" w:fill="FFFFFF"/>
        </w:rPr>
        <w:t> </w:t>
      </w:r>
      <w:r w:rsidRPr="00AB365F">
        <w:rPr>
          <w:bCs/>
          <w:color w:val="000000"/>
          <w:sz w:val="40"/>
          <w:szCs w:val="40"/>
          <w:shd w:val="clear" w:color="auto" w:fill="FFFFFF"/>
        </w:rPr>
        <w:t>MESLEKİ EĞİTİM SEMİNER ÇALIŞMASI</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p>
    <w:p w:rsidR="00D243BC" w:rsidRPr="006B3ED9"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Pr="00AB365F"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DERS KONULARININ ÖĞRETİMİNDE EĞİTİM TEKNOLOJİLERİNDEN YARARLANMA, MATERYAL KULLANIMI</w:t>
      </w:r>
      <w:r>
        <w:rPr>
          <w:b/>
          <w:bCs/>
          <w:color w:val="000000"/>
          <w:sz w:val="40"/>
          <w:szCs w:val="40"/>
          <w:shd w:val="clear" w:color="auto" w:fill="FFFFFF"/>
        </w:rPr>
        <w:t>,</w:t>
      </w:r>
      <w:r w:rsidRPr="00AB365F">
        <w:rPr>
          <w:b/>
          <w:bCs/>
          <w:color w:val="000000"/>
          <w:sz w:val="40"/>
          <w:szCs w:val="40"/>
          <w:shd w:val="clear" w:color="auto" w:fill="FFFFFF"/>
        </w:rPr>
        <w:t xml:space="preserve"> PAYLAŞIMI VE DEĞERLENDİRMESİ </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Pr="00AB365F" w:rsidRDefault="00D243BC" w:rsidP="00D243BC">
      <w:pPr>
        <w:pStyle w:val="NormalWeb"/>
        <w:shd w:val="clear" w:color="auto" w:fill="FFFFFF"/>
        <w:spacing w:before="0" w:beforeAutospacing="0" w:after="0" w:afterAutospacing="0"/>
        <w:jc w:val="center"/>
        <w:rPr>
          <w:sz w:val="40"/>
          <w:szCs w:val="40"/>
        </w:rPr>
      </w:pPr>
      <w:r w:rsidRPr="00AB365F">
        <w:rPr>
          <w:b/>
          <w:bCs/>
          <w:color w:val="000000"/>
          <w:sz w:val="40"/>
          <w:szCs w:val="40"/>
          <w:shd w:val="clear" w:color="auto" w:fill="FFFFFF"/>
        </w:rPr>
        <w:t> </w:t>
      </w:r>
    </w:p>
    <w:p w:rsidR="00D243BC" w:rsidRPr="00AB365F"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jc w:val="center"/>
        <w:rPr>
          <w:b/>
          <w:bCs/>
          <w:color w:val="000000"/>
          <w:sz w:val="40"/>
          <w:szCs w:val="40"/>
          <w:shd w:val="clear" w:color="auto" w:fill="FFFFFF"/>
        </w:rPr>
      </w:pPr>
    </w:p>
    <w:p w:rsidR="00D243BC" w:rsidRDefault="00D243BC" w:rsidP="00D243BC">
      <w:pPr>
        <w:pStyle w:val="NormalWeb"/>
        <w:shd w:val="clear" w:color="auto" w:fill="FFFFFF"/>
        <w:spacing w:before="0" w:beforeAutospacing="0" w:after="0" w:afterAutospacing="0"/>
        <w:rPr>
          <w:b/>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rPr>
          <w:b/>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rPr>
          <w:b/>
          <w:bCs/>
          <w:color w:val="000000"/>
          <w:sz w:val="40"/>
          <w:szCs w:val="40"/>
          <w:shd w:val="clear" w:color="auto" w:fill="FFFFFF"/>
        </w:rPr>
      </w:pPr>
      <w:r>
        <w:rPr>
          <w:b/>
          <w:bCs/>
          <w:color w:val="000000"/>
          <w:sz w:val="40"/>
          <w:szCs w:val="40"/>
          <w:shd w:val="clear" w:color="auto" w:fill="FFFFFF"/>
        </w:rPr>
        <w:t>Hazırlayanlar:  1</w:t>
      </w:r>
      <w:r w:rsidRPr="00AB365F">
        <w:rPr>
          <w:b/>
          <w:bCs/>
          <w:color w:val="000000"/>
          <w:sz w:val="40"/>
          <w:szCs w:val="40"/>
          <w:shd w:val="clear" w:color="auto" w:fill="FFFFFF"/>
        </w:rPr>
        <w:t xml:space="preserve">.Sınıf </w:t>
      </w:r>
      <w:r>
        <w:rPr>
          <w:b/>
          <w:bCs/>
          <w:color w:val="000000"/>
          <w:sz w:val="40"/>
          <w:szCs w:val="40"/>
          <w:shd w:val="clear" w:color="auto" w:fill="FFFFFF"/>
        </w:rPr>
        <w:t xml:space="preserve">Zümre </w:t>
      </w:r>
      <w:r w:rsidRPr="00AB365F">
        <w:rPr>
          <w:b/>
          <w:bCs/>
          <w:color w:val="000000"/>
          <w:sz w:val="40"/>
          <w:szCs w:val="40"/>
          <w:shd w:val="clear" w:color="auto" w:fill="FFFFFF"/>
        </w:rPr>
        <w:t>Öğretmenleri</w:t>
      </w:r>
    </w:p>
    <w:p w:rsidR="00D243BC" w:rsidRPr="00AB365F" w:rsidRDefault="00D243BC" w:rsidP="00D243BC">
      <w:pPr>
        <w:pStyle w:val="NormalWeb"/>
        <w:shd w:val="clear" w:color="auto" w:fill="FFFFFF"/>
        <w:spacing w:before="0" w:beforeAutospacing="0" w:after="0" w:afterAutospacing="0"/>
        <w:jc w:val="center"/>
        <w:rPr>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jc w:val="center"/>
        <w:rPr>
          <w:bCs/>
          <w:color w:val="000000"/>
          <w:sz w:val="40"/>
          <w:szCs w:val="40"/>
          <w:shd w:val="clear" w:color="auto" w:fill="FFFFFF"/>
        </w:rPr>
      </w:pPr>
    </w:p>
    <w:p w:rsidR="00D243BC" w:rsidRPr="00AB365F" w:rsidRDefault="00D243BC" w:rsidP="00D243BC">
      <w:pPr>
        <w:pStyle w:val="NormalWeb"/>
        <w:shd w:val="clear" w:color="auto" w:fill="FFFFFF"/>
        <w:spacing w:before="0" w:beforeAutospacing="0" w:after="0" w:afterAutospacing="0"/>
        <w:jc w:val="center"/>
        <w:rPr>
          <w:bCs/>
          <w:color w:val="000000"/>
          <w:shd w:val="clear" w:color="auto" w:fill="FFFFFF"/>
        </w:rPr>
      </w:pPr>
    </w:p>
    <w:p w:rsidR="00D243BC" w:rsidRPr="00AB365F" w:rsidRDefault="00D243BC" w:rsidP="00D243BC">
      <w:pPr>
        <w:pStyle w:val="NormalWeb"/>
        <w:shd w:val="clear" w:color="auto" w:fill="FFFFFF"/>
        <w:spacing w:before="0" w:beforeAutospacing="0" w:after="0" w:afterAutospacing="0"/>
        <w:jc w:val="center"/>
        <w:rPr>
          <w:bCs/>
          <w:color w:val="000000"/>
          <w:shd w:val="clear" w:color="auto" w:fill="FFFFFF"/>
        </w:rPr>
      </w:pPr>
    </w:p>
    <w:p w:rsidR="00D243BC" w:rsidRDefault="00D243BC" w:rsidP="00D243BC">
      <w:pPr>
        <w:pStyle w:val="NormalWeb"/>
        <w:shd w:val="clear" w:color="auto" w:fill="FFFFFF"/>
        <w:spacing w:before="0" w:beforeAutospacing="0" w:after="0" w:afterAutospacing="0"/>
        <w:jc w:val="center"/>
        <w:rPr>
          <w:bCs/>
          <w:color w:val="000000"/>
          <w:shd w:val="clear" w:color="auto" w:fill="FFFFFF"/>
        </w:rPr>
      </w:pPr>
    </w:p>
    <w:p w:rsidR="00D243BC" w:rsidRPr="00AB365F" w:rsidRDefault="00D243BC" w:rsidP="00D243BC">
      <w:pPr>
        <w:pStyle w:val="NormalWeb"/>
        <w:shd w:val="clear" w:color="auto" w:fill="FFFFFF"/>
        <w:spacing w:before="0" w:beforeAutospacing="0" w:after="0" w:afterAutospacing="0"/>
        <w:jc w:val="center"/>
        <w:rPr>
          <w:bCs/>
          <w:color w:val="000000"/>
          <w:shd w:val="clear" w:color="auto" w:fill="FFFFFF"/>
        </w:rPr>
      </w:pPr>
    </w:p>
    <w:p w:rsidR="00D243BC" w:rsidRDefault="00D243BC" w:rsidP="00D243BC">
      <w:pPr>
        <w:pStyle w:val="NormalWeb"/>
        <w:shd w:val="clear" w:color="auto" w:fill="FFFFFF"/>
        <w:tabs>
          <w:tab w:val="left" w:pos="4785"/>
        </w:tabs>
        <w:spacing w:before="0" w:beforeAutospacing="0" w:after="0" w:afterAutospacing="0"/>
        <w:jc w:val="both"/>
        <w:rPr>
          <w:bCs/>
          <w:color w:val="000000"/>
          <w:shd w:val="clear" w:color="auto" w:fill="FFFFFF"/>
        </w:rPr>
      </w:pPr>
      <w:r>
        <w:rPr>
          <w:bCs/>
          <w:color w:val="000000"/>
          <w:shd w:val="clear" w:color="auto" w:fill="FFFFFF"/>
        </w:rPr>
        <w:lastRenderedPageBreak/>
        <w:tab/>
      </w:r>
    </w:p>
    <w:p w:rsidR="00D243BC" w:rsidRPr="00AB365F" w:rsidRDefault="00D243BC" w:rsidP="00D243BC">
      <w:pPr>
        <w:spacing w:after="0" w:line="360" w:lineRule="auto"/>
        <w:ind w:firstLine="0"/>
        <w:rPr>
          <w:rFonts w:ascii="Times New Roman" w:hAnsi="Times New Roman" w:cs="Times New Roman"/>
          <w:b/>
          <w:sz w:val="24"/>
          <w:szCs w:val="24"/>
        </w:rPr>
      </w:pPr>
      <w:r w:rsidRPr="00AB365F">
        <w:rPr>
          <w:rFonts w:ascii="Times New Roman" w:hAnsi="Times New Roman" w:cs="Times New Roman"/>
          <w:b/>
          <w:sz w:val="24"/>
          <w:szCs w:val="24"/>
        </w:rPr>
        <w:t>GİRİŞ</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r w:rsidRPr="00AB365F">
        <w:rPr>
          <w:rFonts w:ascii="Times New Roman" w:hAnsi="Times New Roman" w:cs="Times New Roman"/>
          <w:sz w:val="24"/>
          <w:szCs w:val="24"/>
          <w:lang w:bidi="ar-SA"/>
        </w:rPr>
        <w:t xml:space="preserve">Teknoloji, bireylerin mevcut araç ve gereçleri kullanarak hayatlarını kolaylaştıracak yeni ürünler elde </w:t>
      </w:r>
      <w:proofErr w:type="gramStart"/>
      <w:r w:rsidRPr="00AB365F">
        <w:rPr>
          <w:rFonts w:ascii="Times New Roman" w:hAnsi="Times New Roman" w:cs="Times New Roman"/>
          <w:sz w:val="24"/>
          <w:szCs w:val="24"/>
          <w:lang w:bidi="ar-SA"/>
        </w:rPr>
        <w:t>etmesidir.İnsanların</w:t>
      </w:r>
      <w:proofErr w:type="gramEnd"/>
      <w:r w:rsidRPr="00AB365F">
        <w:rPr>
          <w:rFonts w:ascii="Times New Roman" w:hAnsi="Times New Roman" w:cs="Times New Roman"/>
          <w:sz w:val="24"/>
          <w:szCs w:val="24"/>
          <w:lang w:bidi="ar-SA"/>
        </w:rPr>
        <w:t xml:space="preserve"> daha çağdaş bir ortamda yaşama beklentisi teknolojideki hızlı gelişmeyi de beraberinde getirmiştir.Son yıllarda bilim ve teknolojide meydana gelen hızlı değişim ve gelişmeler iletişim ve bilgi teknolojilerini </w:t>
      </w:r>
      <w:proofErr w:type="spellStart"/>
      <w:r w:rsidRPr="00AB365F">
        <w:rPr>
          <w:rFonts w:ascii="Times New Roman" w:hAnsi="Times New Roman" w:cs="Times New Roman"/>
          <w:sz w:val="24"/>
          <w:szCs w:val="24"/>
          <w:lang w:bidi="ar-SA"/>
        </w:rPr>
        <w:t>deönemli</w:t>
      </w:r>
      <w:proofErr w:type="spellEnd"/>
      <w:r w:rsidRPr="00AB365F">
        <w:rPr>
          <w:rFonts w:ascii="Times New Roman" w:hAnsi="Times New Roman" w:cs="Times New Roman"/>
          <w:sz w:val="24"/>
          <w:szCs w:val="24"/>
          <w:lang w:bidi="ar-SA"/>
        </w:rPr>
        <w:t xml:space="preserve"> ölçüde etkilemekte, hızla yayılmakta olan yenilikler yaşamın tüm boyutlarında hissedilmektedir. </w:t>
      </w:r>
      <w:proofErr w:type="spellStart"/>
      <w:r w:rsidRPr="00AB365F">
        <w:rPr>
          <w:rFonts w:ascii="Times New Roman" w:hAnsi="Times New Roman" w:cs="Times New Roman"/>
          <w:sz w:val="24"/>
          <w:szCs w:val="24"/>
          <w:lang w:bidi="ar-SA"/>
        </w:rPr>
        <w:t>Budeğişim</w:t>
      </w:r>
      <w:proofErr w:type="spellEnd"/>
      <w:r w:rsidRPr="00AB365F">
        <w:rPr>
          <w:rFonts w:ascii="Times New Roman" w:hAnsi="Times New Roman" w:cs="Times New Roman"/>
          <w:sz w:val="24"/>
          <w:szCs w:val="24"/>
          <w:lang w:bidi="ar-SA"/>
        </w:rPr>
        <w:t xml:space="preserve"> ve gelişme bilginin üretilmesini, yayılmasını, paylaşılmasını ve kullanılmasını hızlandırmış, </w:t>
      </w:r>
      <w:proofErr w:type="gramStart"/>
      <w:r w:rsidRPr="00AB365F">
        <w:rPr>
          <w:rFonts w:ascii="Times New Roman" w:hAnsi="Times New Roman" w:cs="Times New Roman"/>
          <w:sz w:val="24"/>
          <w:szCs w:val="24"/>
          <w:lang w:bidi="ar-SA"/>
        </w:rPr>
        <w:t>bilgi,eğitimde</w:t>
      </w:r>
      <w:proofErr w:type="gramEnd"/>
      <w:r w:rsidRPr="00AB365F">
        <w:rPr>
          <w:rFonts w:ascii="Times New Roman" w:hAnsi="Times New Roman" w:cs="Times New Roman"/>
          <w:sz w:val="24"/>
          <w:szCs w:val="24"/>
          <w:lang w:bidi="ar-SA"/>
        </w:rPr>
        <w:t xml:space="preserve"> olduğu kadar, toplum yaşamında, kamu hizmetlerinde ve ekonomide de en temel unsur haline gelmiştir.</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r w:rsidRPr="00AB365F">
        <w:rPr>
          <w:rFonts w:ascii="Times New Roman" w:hAnsi="Times New Roman" w:cs="Times New Roman"/>
          <w:sz w:val="24"/>
          <w:szCs w:val="24"/>
          <w:lang w:bidi="ar-SA"/>
        </w:rPr>
        <w:t xml:space="preserve">Teknolojik gelişmeler ve değişmeler, eğitim kurumlarının yapı ve işlevlerini etkilemektedir. Eğitim sürecinin </w:t>
      </w:r>
      <w:proofErr w:type="spellStart"/>
      <w:r w:rsidRPr="00AB365F">
        <w:rPr>
          <w:rFonts w:ascii="Times New Roman" w:hAnsi="Times New Roman" w:cs="Times New Roman"/>
          <w:sz w:val="24"/>
          <w:szCs w:val="24"/>
          <w:lang w:bidi="ar-SA"/>
        </w:rPr>
        <w:t>birürünü</w:t>
      </w:r>
      <w:proofErr w:type="spellEnd"/>
      <w:r w:rsidRPr="00AB365F">
        <w:rPr>
          <w:rFonts w:ascii="Times New Roman" w:hAnsi="Times New Roman" w:cs="Times New Roman"/>
          <w:sz w:val="24"/>
          <w:szCs w:val="24"/>
          <w:lang w:bidi="ar-SA"/>
        </w:rPr>
        <w:t xml:space="preserve"> olarak da değerlendirilebilecek teknolojik gelişim aynı zamanda eğitim sürecinin de yapısını </w:t>
      </w:r>
      <w:proofErr w:type="gramStart"/>
      <w:r w:rsidRPr="00AB365F">
        <w:rPr>
          <w:rFonts w:ascii="Times New Roman" w:hAnsi="Times New Roman" w:cs="Times New Roman"/>
          <w:sz w:val="24"/>
          <w:szCs w:val="24"/>
          <w:lang w:bidi="ar-SA"/>
        </w:rPr>
        <w:t>değiştirmiş,eğitim</w:t>
      </w:r>
      <w:proofErr w:type="gramEnd"/>
      <w:r w:rsidRPr="00AB365F">
        <w:rPr>
          <w:rFonts w:ascii="Times New Roman" w:hAnsi="Times New Roman" w:cs="Times New Roman"/>
          <w:sz w:val="24"/>
          <w:szCs w:val="24"/>
          <w:lang w:bidi="ar-SA"/>
        </w:rPr>
        <w:t xml:space="preserve"> anlayışına farklı bir bakış açısı getirmiştir. Birey-bilgi-toplum üçlüsünün niteliklerinin değişimi </w:t>
      </w:r>
      <w:proofErr w:type="spellStart"/>
      <w:r w:rsidRPr="00AB365F">
        <w:rPr>
          <w:rFonts w:ascii="Times New Roman" w:hAnsi="Times New Roman" w:cs="Times New Roman"/>
          <w:sz w:val="24"/>
          <w:szCs w:val="24"/>
          <w:lang w:bidi="ar-SA"/>
        </w:rPr>
        <w:t>vekarşılıklı</w:t>
      </w:r>
      <w:proofErr w:type="spellEnd"/>
      <w:r w:rsidRPr="00AB365F">
        <w:rPr>
          <w:rFonts w:ascii="Times New Roman" w:hAnsi="Times New Roman" w:cs="Times New Roman"/>
          <w:sz w:val="24"/>
          <w:szCs w:val="24"/>
          <w:lang w:bidi="ar-SA"/>
        </w:rPr>
        <w:t xml:space="preserve"> etkileşimindeki değişimin beraberinde getirdiği gelişme, bireyin niteliklerinde değişime, bilginin </w:t>
      </w:r>
      <w:proofErr w:type="spellStart"/>
      <w:r w:rsidRPr="00AB365F">
        <w:rPr>
          <w:rFonts w:ascii="Times New Roman" w:hAnsi="Times New Roman" w:cs="Times New Roman"/>
          <w:sz w:val="24"/>
          <w:szCs w:val="24"/>
          <w:lang w:bidi="ar-SA"/>
        </w:rPr>
        <w:t>bireyve</w:t>
      </w:r>
      <w:proofErr w:type="spellEnd"/>
      <w:r w:rsidRPr="00AB365F">
        <w:rPr>
          <w:rFonts w:ascii="Times New Roman" w:hAnsi="Times New Roman" w:cs="Times New Roman"/>
          <w:sz w:val="24"/>
          <w:szCs w:val="24"/>
          <w:lang w:bidi="ar-SA"/>
        </w:rPr>
        <w:t xml:space="preserve"> toplum yaşamındaki işlevinin ise üretim ile birlikte çağdaş toplumsal yapının ve bu yapının </w:t>
      </w:r>
      <w:proofErr w:type="spellStart"/>
      <w:r w:rsidRPr="00AB365F">
        <w:rPr>
          <w:rFonts w:ascii="Times New Roman" w:hAnsi="Times New Roman" w:cs="Times New Roman"/>
          <w:sz w:val="24"/>
          <w:szCs w:val="24"/>
          <w:lang w:bidi="ar-SA"/>
        </w:rPr>
        <w:t>işleyişiningelişimine</w:t>
      </w:r>
      <w:proofErr w:type="spellEnd"/>
      <w:r w:rsidRPr="00AB365F">
        <w:rPr>
          <w:rFonts w:ascii="Times New Roman" w:hAnsi="Times New Roman" w:cs="Times New Roman"/>
          <w:sz w:val="24"/>
          <w:szCs w:val="24"/>
          <w:lang w:bidi="ar-SA"/>
        </w:rPr>
        <w:t xml:space="preserve"> neden olmuştur </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r w:rsidRPr="00AB365F">
        <w:rPr>
          <w:rFonts w:ascii="Times New Roman" w:hAnsi="Times New Roman" w:cs="Times New Roman"/>
          <w:sz w:val="24"/>
          <w:szCs w:val="24"/>
          <w:lang w:bidi="ar-SA"/>
        </w:rPr>
        <w:t>Yeni teknolojiler öğrencileri, öğretmenleri ve öğrenme ortamlarını etkilemektedir. 21. yüzyılın bireyleri için</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proofErr w:type="gramStart"/>
      <w:r w:rsidRPr="00AB365F">
        <w:rPr>
          <w:rFonts w:ascii="Times New Roman" w:hAnsi="Times New Roman" w:cs="Times New Roman"/>
          <w:sz w:val="24"/>
          <w:szCs w:val="24"/>
          <w:lang w:bidi="ar-SA"/>
        </w:rPr>
        <w:t>eleştirel</w:t>
      </w:r>
      <w:proofErr w:type="gramEnd"/>
      <w:r w:rsidRPr="00AB365F">
        <w:rPr>
          <w:rFonts w:ascii="Times New Roman" w:hAnsi="Times New Roman" w:cs="Times New Roman"/>
          <w:sz w:val="24"/>
          <w:szCs w:val="24"/>
          <w:lang w:bidi="ar-SA"/>
        </w:rPr>
        <w:t xml:space="preserve"> düşünce ve yaratıcılık artık bir standart olmaktadır. Çünkü toplumların düşünce üreten ve yaratan,</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proofErr w:type="gramStart"/>
      <w:r w:rsidRPr="00AB365F">
        <w:rPr>
          <w:rFonts w:ascii="Times New Roman" w:hAnsi="Times New Roman" w:cs="Times New Roman"/>
          <w:sz w:val="24"/>
          <w:szCs w:val="24"/>
          <w:lang w:bidi="ar-SA"/>
        </w:rPr>
        <w:t>bireylere</w:t>
      </w:r>
      <w:proofErr w:type="gramEnd"/>
      <w:r w:rsidRPr="00AB365F">
        <w:rPr>
          <w:rFonts w:ascii="Times New Roman" w:hAnsi="Times New Roman" w:cs="Times New Roman"/>
          <w:sz w:val="24"/>
          <w:szCs w:val="24"/>
          <w:lang w:bidi="ar-SA"/>
        </w:rPr>
        <w:t xml:space="preserve"> her geçen gün daha fazla gereksinimi olmaktadır. Bilim ve teknolojinin ürettiği malzemelerin </w:t>
      </w:r>
      <w:proofErr w:type="spellStart"/>
      <w:r w:rsidRPr="00AB365F">
        <w:rPr>
          <w:rFonts w:ascii="Times New Roman" w:hAnsi="Times New Roman" w:cs="Times New Roman"/>
          <w:sz w:val="24"/>
          <w:szCs w:val="24"/>
          <w:lang w:bidi="ar-SA"/>
        </w:rPr>
        <w:t>kullanımıve</w:t>
      </w:r>
      <w:proofErr w:type="spellEnd"/>
      <w:r w:rsidRPr="00AB365F">
        <w:rPr>
          <w:rFonts w:ascii="Times New Roman" w:hAnsi="Times New Roman" w:cs="Times New Roman"/>
          <w:sz w:val="24"/>
          <w:szCs w:val="24"/>
          <w:lang w:bidi="ar-SA"/>
        </w:rPr>
        <w:t xml:space="preserve"> tüketicinin işi daima kolaylaşmasına rağmen, tüm bireylerin teknolojik ve bilimsel çıktıları </w:t>
      </w:r>
      <w:proofErr w:type="spellStart"/>
      <w:r w:rsidRPr="00AB365F">
        <w:rPr>
          <w:rFonts w:ascii="Times New Roman" w:hAnsi="Times New Roman" w:cs="Times New Roman"/>
          <w:sz w:val="24"/>
          <w:szCs w:val="24"/>
          <w:lang w:bidi="ar-SA"/>
        </w:rPr>
        <w:t>kullanırkendüşünmeleri</w:t>
      </w:r>
      <w:proofErr w:type="spellEnd"/>
      <w:r w:rsidRPr="00AB365F">
        <w:rPr>
          <w:rFonts w:ascii="Times New Roman" w:hAnsi="Times New Roman" w:cs="Times New Roman"/>
          <w:sz w:val="24"/>
          <w:szCs w:val="24"/>
          <w:lang w:bidi="ar-SA"/>
        </w:rPr>
        <w:t xml:space="preserve"> ve fikir üretmeleri birey ve toplum </w:t>
      </w:r>
      <w:proofErr w:type="spellStart"/>
      <w:r w:rsidRPr="00AB365F">
        <w:rPr>
          <w:rFonts w:ascii="Times New Roman" w:hAnsi="Times New Roman" w:cs="Times New Roman"/>
          <w:sz w:val="24"/>
          <w:szCs w:val="24"/>
          <w:lang w:bidi="ar-SA"/>
        </w:rPr>
        <w:t>sosyo</w:t>
      </w:r>
      <w:proofErr w:type="spellEnd"/>
      <w:r w:rsidRPr="00AB365F">
        <w:rPr>
          <w:rFonts w:ascii="Times New Roman" w:hAnsi="Times New Roman" w:cs="Times New Roman"/>
          <w:sz w:val="24"/>
          <w:szCs w:val="24"/>
          <w:lang w:bidi="ar-SA"/>
        </w:rPr>
        <w:t xml:space="preserve">-ekonomisi açısından olduğu kadar toplumsal </w:t>
      </w:r>
      <w:proofErr w:type="spellStart"/>
      <w:r w:rsidRPr="00AB365F">
        <w:rPr>
          <w:rFonts w:ascii="Times New Roman" w:hAnsi="Times New Roman" w:cs="Times New Roman"/>
          <w:sz w:val="24"/>
          <w:szCs w:val="24"/>
          <w:lang w:bidi="ar-SA"/>
        </w:rPr>
        <w:t>sorunlarınçözümü</w:t>
      </w:r>
      <w:proofErr w:type="spellEnd"/>
      <w:r w:rsidRPr="00AB365F">
        <w:rPr>
          <w:rFonts w:ascii="Times New Roman" w:hAnsi="Times New Roman" w:cs="Times New Roman"/>
          <w:sz w:val="24"/>
          <w:szCs w:val="24"/>
          <w:lang w:bidi="ar-SA"/>
        </w:rPr>
        <w:t xml:space="preserve"> bağlamında da gereklidir.</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r w:rsidRPr="00AB365F">
        <w:rPr>
          <w:rFonts w:ascii="Times New Roman" w:hAnsi="Times New Roman" w:cs="Times New Roman"/>
          <w:sz w:val="24"/>
          <w:szCs w:val="24"/>
          <w:lang w:bidi="ar-SA"/>
        </w:rPr>
        <w:t>Çağdaş toplumda başarılı bir öğrencinin sahip olması gereken beceriler şöyle sıralanmaktadır:</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proofErr w:type="gramStart"/>
      <w:r w:rsidRPr="00AB365F">
        <w:rPr>
          <w:rFonts w:ascii="Times New Roman" w:hAnsi="Times New Roman" w:cs="Times New Roman"/>
          <w:sz w:val="24"/>
          <w:szCs w:val="24"/>
          <w:lang w:bidi="ar-SA"/>
        </w:rPr>
        <w:t>• Bilgi teknolojilerindeki araçları ustalıkla kullanabilme.</w:t>
      </w:r>
      <w:proofErr w:type="gramEnd"/>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r w:rsidRPr="00AB365F">
        <w:rPr>
          <w:rFonts w:ascii="Times New Roman" w:hAnsi="Times New Roman" w:cs="Times New Roman"/>
          <w:sz w:val="24"/>
          <w:szCs w:val="24"/>
          <w:lang w:bidi="ar-SA"/>
        </w:rPr>
        <w:t>• Veri toplama, yorumlama ve bu verileri kullanabilme.</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r w:rsidRPr="00AB365F">
        <w:rPr>
          <w:rFonts w:ascii="Times New Roman" w:hAnsi="Times New Roman" w:cs="Times New Roman"/>
          <w:sz w:val="24"/>
          <w:szCs w:val="24"/>
          <w:lang w:bidi="ar-SA"/>
        </w:rPr>
        <w:t>• Uygun bilgi teknolojileri kaynaklarını kullanarak çalışma yapabilmedir.</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r w:rsidRPr="00AB365F">
        <w:rPr>
          <w:rFonts w:ascii="Times New Roman" w:hAnsi="Times New Roman" w:cs="Times New Roman"/>
          <w:sz w:val="24"/>
          <w:szCs w:val="24"/>
          <w:lang w:bidi="ar-SA"/>
        </w:rPr>
        <w:t>Günümüzde eğitim teknolojisi alanında, işlevini yerine getirmeye yönelik gelişmeler, yeni teknolojik sistemler,</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proofErr w:type="gramStart"/>
      <w:r w:rsidRPr="00AB365F">
        <w:rPr>
          <w:rFonts w:ascii="Times New Roman" w:hAnsi="Times New Roman" w:cs="Times New Roman"/>
          <w:sz w:val="24"/>
          <w:szCs w:val="24"/>
          <w:lang w:bidi="ar-SA"/>
        </w:rPr>
        <w:t>öğretme</w:t>
      </w:r>
      <w:proofErr w:type="gramEnd"/>
      <w:r w:rsidRPr="00AB365F">
        <w:rPr>
          <w:rFonts w:ascii="Times New Roman" w:hAnsi="Times New Roman" w:cs="Times New Roman"/>
          <w:sz w:val="24"/>
          <w:szCs w:val="24"/>
          <w:lang w:bidi="ar-SA"/>
        </w:rPr>
        <w:t xml:space="preserve">-öğrenme süreçleri, eğitim ortamları, öğretimi programlama ve </w:t>
      </w:r>
      <w:proofErr w:type="spellStart"/>
      <w:r w:rsidRPr="00AB365F">
        <w:rPr>
          <w:rFonts w:ascii="Times New Roman" w:hAnsi="Times New Roman" w:cs="Times New Roman"/>
          <w:sz w:val="24"/>
          <w:szCs w:val="24"/>
          <w:lang w:bidi="ar-SA"/>
        </w:rPr>
        <w:t>insangücü</w:t>
      </w:r>
      <w:proofErr w:type="spellEnd"/>
      <w:r w:rsidRPr="00AB365F">
        <w:rPr>
          <w:rFonts w:ascii="Times New Roman" w:hAnsi="Times New Roman" w:cs="Times New Roman"/>
          <w:sz w:val="24"/>
          <w:szCs w:val="24"/>
          <w:lang w:bidi="ar-SA"/>
        </w:rPr>
        <w:t xml:space="preserve"> alanları olmak üzere beş ana</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proofErr w:type="gramStart"/>
      <w:r w:rsidRPr="00AB365F">
        <w:rPr>
          <w:rFonts w:ascii="Times New Roman" w:hAnsi="Times New Roman" w:cs="Times New Roman"/>
          <w:sz w:val="24"/>
          <w:szCs w:val="24"/>
          <w:lang w:bidi="ar-SA"/>
        </w:rPr>
        <w:t>kategoride</w:t>
      </w:r>
      <w:proofErr w:type="gramEnd"/>
      <w:r w:rsidRPr="00AB365F">
        <w:rPr>
          <w:rFonts w:ascii="Times New Roman" w:hAnsi="Times New Roman" w:cs="Times New Roman"/>
          <w:sz w:val="24"/>
          <w:szCs w:val="24"/>
          <w:lang w:bidi="ar-SA"/>
        </w:rPr>
        <w:t xml:space="preserve"> toplanabilir Bu </w:t>
      </w:r>
      <w:proofErr w:type="spellStart"/>
      <w:r w:rsidRPr="00AB365F">
        <w:rPr>
          <w:rFonts w:ascii="Times New Roman" w:hAnsi="Times New Roman" w:cs="Times New Roman"/>
          <w:sz w:val="24"/>
          <w:szCs w:val="24"/>
          <w:lang w:bidi="ar-SA"/>
        </w:rPr>
        <w:t>kategorilendirme</w:t>
      </w:r>
      <w:proofErr w:type="spellEnd"/>
      <w:r w:rsidRPr="00AB365F">
        <w:rPr>
          <w:rFonts w:ascii="Times New Roman" w:hAnsi="Times New Roman" w:cs="Times New Roman"/>
          <w:sz w:val="24"/>
          <w:szCs w:val="24"/>
          <w:lang w:bidi="ar-SA"/>
        </w:rPr>
        <w:t xml:space="preserve"> içerisinde yeni teknolojik sistemlere bakıldığında, </w:t>
      </w:r>
      <w:proofErr w:type="spellStart"/>
      <w:r w:rsidRPr="00AB365F">
        <w:rPr>
          <w:rFonts w:ascii="Times New Roman" w:hAnsi="Times New Roman" w:cs="Times New Roman"/>
          <w:sz w:val="24"/>
          <w:szCs w:val="24"/>
          <w:lang w:bidi="ar-SA"/>
        </w:rPr>
        <w:t>busistemlerin</w:t>
      </w:r>
      <w:proofErr w:type="spellEnd"/>
      <w:r w:rsidRPr="00AB365F">
        <w:rPr>
          <w:rFonts w:ascii="Times New Roman" w:hAnsi="Times New Roman" w:cs="Times New Roman"/>
          <w:sz w:val="24"/>
          <w:szCs w:val="24"/>
          <w:lang w:bidi="ar-SA"/>
        </w:rPr>
        <w:t xml:space="preserve"> televizyondan uyduya ve bilgisayara kadar çok çeşitli boyutlarda insan yaşamına girdiği görülür. </w:t>
      </w:r>
      <w:proofErr w:type="spellStart"/>
      <w:r w:rsidRPr="00AB365F">
        <w:rPr>
          <w:rFonts w:ascii="Times New Roman" w:hAnsi="Times New Roman" w:cs="Times New Roman"/>
          <w:sz w:val="24"/>
          <w:szCs w:val="24"/>
          <w:lang w:bidi="ar-SA"/>
        </w:rPr>
        <w:t>Busistemler</w:t>
      </w:r>
      <w:proofErr w:type="spellEnd"/>
      <w:r w:rsidRPr="00AB365F">
        <w:rPr>
          <w:rFonts w:ascii="Times New Roman" w:hAnsi="Times New Roman" w:cs="Times New Roman"/>
          <w:sz w:val="24"/>
          <w:szCs w:val="24"/>
          <w:lang w:bidi="ar-SA"/>
        </w:rPr>
        <w:t xml:space="preserve"> içerisinde bilgisayar teknolojisi, günümüzde diğer sistemlerin yanında bilginin iletimindeki hızı ve </w:t>
      </w:r>
      <w:proofErr w:type="spellStart"/>
      <w:r w:rsidRPr="00AB365F">
        <w:rPr>
          <w:rFonts w:ascii="Times New Roman" w:hAnsi="Times New Roman" w:cs="Times New Roman"/>
          <w:sz w:val="24"/>
          <w:szCs w:val="24"/>
          <w:lang w:bidi="ar-SA"/>
        </w:rPr>
        <w:t>çokyönlü</w:t>
      </w:r>
      <w:proofErr w:type="spellEnd"/>
      <w:r w:rsidRPr="00AB365F">
        <w:rPr>
          <w:rFonts w:ascii="Times New Roman" w:hAnsi="Times New Roman" w:cs="Times New Roman"/>
          <w:sz w:val="24"/>
          <w:szCs w:val="24"/>
          <w:lang w:bidi="ar-SA"/>
        </w:rPr>
        <w:t xml:space="preserve"> işlevselliği nedeniyle günümüzün vazgeçilemez teknolojisi olmuştur. Temelde bilgisayarların yapısına</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proofErr w:type="gramStart"/>
      <w:r w:rsidRPr="00AB365F">
        <w:rPr>
          <w:rFonts w:ascii="Times New Roman" w:hAnsi="Times New Roman" w:cs="Times New Roman"/>
          <w:sz w:val="24"/>
          <w:szCs w:val="24"/>
          <w:lang w:bidi="ar-SA"/>
        </w:rPr>
        <w:t>entegre</w:t>
      </w:r>
      <w:proofErr w:type="gramEnd"/>
      <w:r w:rsidRPr="00AB365F">
        <w:rPr>
          <w:rFonts w:ascii="Times New Roman" w:hAnsi="Times New Roman" w:cs="Times New Roman"/>
          <w:sz w:val="24"/>
          <w:szCs w:val="24"/>
          <w:lang w:bidi="ar-SA"/>
        </w:rPr>
        <w:t xml:space="preserve"> edilerek oluşturulan yeni ve farklı işlevsel boyutları olan bilgi teknolojileri; VCD, modem, kamera ve</w:t>
      </w:r>
    </w:p>
    <w:p w:rsidR="00D243BC" w:rsidRPr="00AB365F" w:rsidRDefault="00D243BC" w:rsidP="00D243BC">
      <w:pPr>
        <w:autoSpaceDE w:val="0"/>
        <w:autoSpaceDN w:val="0"/>
        <w:adjustRightInd w:val="0"/>
        <w:spacing w:after="0" w:line="240" w:lineRule="auto"/>
        <w:ind w:firstLine="0"/>
        <w:jc w:val="left"/>
        <w:rPr>
          <w:rFonts w:ascii="Times New Roman" w:hAnsi="Times New Roman" w:cs="Times New Roman"/>
          <w:sz w:val="24"/>
          <w:szCs w:val="24"/>
          <w:lang w:bidi="ar-SA"/>
        </w:rPr>
      </w:pPr>
      <w:proofErr w:type="gramStart"/>
      <w:r w:rsidRPr="00AB365F">
        <w:rPr>
          <w:rFonts w:ascii="Times New Roman" w:hAnsi="Times New Roman" w:cs="Times New Roman"/>
          <w:sz w:val="24"/>
          <w:szCs w:val="24"/>
          <w:lang w:bidi="ar-SA"/>
        </w:rPr>
        <w:t>daha</w:t>
      </w:r>
      <w:proofErr w:type="gramEnd"/>
      <w:r w:rsidRPr="00AB365F">
        <w:rPr>
          <w:rFonts w:ascii="Times New Roman" w:hAnsi="Times New Roman" w:cs="Times New Roman"/>
          <w:sz w:val="24"/>
          <w:szCs w:val="24"/>
          <w:lang w:bidi="ar-SA"/>
        </w:rPr>
        <w:t xml:space="preserve"> sayılabilecek birçok ek donanımlar ile çok yönlü kullanıma olanak sağlaması yanında, ağ sistemlerine</w:t>
      </w:r>
    </w:p>
    <w:p w:rsidR="00D243BC" w:rsidRPr="00AB365F" w:rsidRDefault="00D243BC" w:rsidP="00D243BC">
      <w:pPr>
        <w:spacing w:after="0" w:line="360" w:lineRule="auto"/>
        <w:ind w:firstLine="0"/>
        <w:rPr>
          <w:rFonts w:ascii="Times New Roman" w:eastAsia="Times New Roman" w:hAnsi="Times New Roman" w:cs="Times New Roman"/>
          <w:color w:val="000000" w:themeColor="text1"/>
          <w:sz w:val="24"/>
          <w:szCs w:val="24"/>
          <w:bdr w:val="none" w:sz="0" w:space="0" w:color="auto" w:frame="1"/>
          <w:lang w:eastAsia="tr-TR"/>
        </w:rPr>
      </w:pPr>
      <w:proofErr w:type="gramStart"/>
      <w:r w:rsidRPr="00AB365F">
        <w:rPr>
          <w:rFonts w:ascii="Times New Roman" w:hAnsi="Times New Roman" w:cs="Times New Roman"/>
          <w:sz w:val="24"/>
          <w:szCs w:val="24"/>
          <w:lang w:bidi="ar-SA"/>
        </w:rPr>
        <w:t>bağl</w:t>
      </w:r>
      <w:r>
        <w:rPr>
          <w:rFonts w:ascii="Times New Roman" w:hAnsi="Times New Roman" w:cs="Times New Roman"/>
          <w:sz w:val="24"/>
          <w:szCs w:val="24"/>
          <w:lang w:bidi="ar-SA"/>
        </w:rPr>
        <w:t>anabilmesi</w:t>
      </w:r>
      <w:proofErr w:type="gramEnd"/>
      <w:r>
        <w:rPr>
          <w:rFonts w:ascii="Times New Roman" w:hAnsi="Times New Roman" w:cs="Times New Roman"/>
          <w:sz w:val="24"/>
          <w:szCs w:val="24"/>
          <w:lang w:bidi="ar-SA"/>
        </w:rPr>
        <w:t xml:space="preserve"> dünya ülkelerini bir</w:t>
      </w:r>
      <w:r w:rsidRPr="00AB365F">
        <w:rPr>
          <w:rFonts w:ascii="Times New Roman" w:hAnsi="Times New Roman" w:cs="Times New Roman"/>
          <w:sz w:val="24"/>
          <w:szCs w:val="24"/>
          <w:lang w:bidi="ar-SA"/>
        </w:rPr>
        <w:t>birlerine yakınlaştırmıştır</w:t>
      </w:r>
      <w:r>
        <w:rPr>
          <w:rFonts w:ascii="Times New Roman" w:hAnsi="Times New Roman" w:cs="Times New Roman"/>
          <w:sz w:val="24"/>
          <w:szCs w:val="24"/>
          <w:lang w:bidi="ar-SA"/>
        </w:rPr>
        <w:t>.</w:t>
      </w:r>
    </w:p>
    <w:p w:rsidR="00D243BC" w:rsidRPr="00AB365F" w:rsidRDefault="00D243BC" w:rsidP="00D243BC">
      <w:pPr>
        <w:spacing w:after="0" w:line="360" w:lineRule="auto"/>
        <w:ind w:firstLine="0"/>
        <w:rPr>
          <w:rFonts w:ascii="Times New Roman" w:hAnsi="Times New Roman" w:cs="Times New Roman"/>
          <w:sz w:val="24"/>
          <w:szCs w:val="24"/>
        </w:rPr>
      </w:pPr>
      <w:r w:rsidRPr="00AB365F">
        <w:rPr>
          <w:rFonts w:ascii="Times New Roman" w:hAnsi="Times New Roman" w:cs="Times New Roman"/>
          <w:sz w:val="24"/>
          <w:szCs w:val="24"/>
        </w:rPr>
        <w:t xml:space="preserve">Materyaller öğrenme ortamlarının vazgeçilmez bileşenleridir. Bilgi teknolojilerinin sunduğu imkânlarla kolay bir şekilde hazırlanabilir ve kullanılabilirler. İyi materyal bulmak ya da hazırlamak önemli olsa da asıl etki ders içerisinde uygun bir şekilde kullanıldığında ortaya çıkar. Örneğin, çok iyi hazırlanmış bir materyal, amaca uygun olmayan bir şekilde veya </w:t>
      </w:r>
      <w:r w:rsidRPr="00AB365F">
        <w:rPr>
          <w:rFonts w:ascii="Times New Roman" w:hAnsi="Times New Roman" w:cs="Times New Roman"/>
          <w:sz w:val="24"/>
          <w:szCs w:val="24"/>
        </w:rPr>
        <w:lastRenderedPageBreak/>
        <w:t xml:space="preserve">öğrencilerin ön bilgi ve algılama seviyesinin üzerinde kullanılırsa öğrenmeyi kolaylaştırmayacak aksine dikkati ve ilgiyi azaltacaktır. </w:t>
      </w:r>
    </w:p>
    <w:bookmarkEnd w:id="0"/>
    <w:p w:rsidR="00D243BC"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t>Materyalin sadece iyi tasarlanmış olması etkili bir öğrenme için yeterli değildir. Ders içinde kullanımı oldukça önemlidir. Materyaller, sınıf içerisinde kullanılan etkili araçlar olmalarına rağmen bazı durumlarda tek başlarına öğrenmeyi sağlayacak kadar güçlü olamayabilirler. Materyalin anlaşılması ve istenilen etkiyi göstermesi için öğretmenin materyali kullanım şekli oldukça önemlidir. Bu nedenle uygun etkinlik bağlamında kullanılması önerilir</w:t>
      </w:r>
      <w:proofErr w:type="gramStart"/>
      <w:r w:rsidRPr="00AB365F">
        <w:rPr>
          <w:rFonts w:ascii="Times New Roman" w:hAnsi="Times New Roman" w:cs="Times New Roman"/>
          <w:sz w:val="24"/>
          <w:szCs w:val="24"/>
        </w:rPr>
        <w:t>..</w:t>
      </w:r>
      <w:proofErr w:type="gramEnd"/>
    </w:p>
    <w:p w:rsidR="00D243BC" w:rsidRPr="00AB365F" w:rsidRDefault="00D243BC" w:rsidP="00D243BC">
      <w:pPr>
        <w:spacing w:after="0" w:line="360" w:lineRule="auto"/>
        <w:rPr>
          <w:rFonts w:ascii="Times New Roman" w:hAnsi="Times New Roman" w:cs="Times New Roman"/>
          <w:sz w:val="24"/>
          <w:szCs w:val="24"/>
        </w:rPr>
      </w:pPr>
    </w:p>
    <w:p w:rsidR="00D243BC" w:rsidRPr="00AB365F" w:rsidRDefault="00D243BC" w:rsidP="00D243BC">
      <w:pPr>
        <w:jc w:val="left"/>
        <w:rPr>
          <w:rFonts w:ascii="Times New Roman" w:hAnsi="Times New Roman" w:cs="Times New Roman"/>
          <w:sz w:val="24"/>
          <w:szCs w:val="24"/>
        </w:rPr>
      </w:pPr>
      <w:r w:rsidRPr="00AB365F">
        <w:rPr>
          <w:rFonts w:ascii="Times New Roman" w:hAnsi="Times New Roman" w:cs="Times New Roman"/>
          <w:b/>
          <w:bCs/>
          <w:sz w:val="24"/>
          <w:szCs w:val="24"/>
        </w:rPr>
        <w:t>Öğretim Ortamında Kullanılan Yaygın Materyal</w:t>
      </w:r>
      <w:r>
        <w:rPr>
          <w:rFonts w:ascii="Times New Roman" w:hAnsi="Times New Roman" w:cs="Times New Roman"/>
          <w:b/>
          <w:bCs/>
          <w:sz w:val="24"/>
          <w:szCs w:val="24"/>
        </w:rPr>
        <w:t>ler</w:t>
      </w:r>
      <w:r w:rsidRPr="00AB365F">
        <w:rPr>
          <w:rFonts w:ascii="Times New Roman" w:hAnsi="Times New Roman" w:cs="Times New Roman"/>
          <w:noProof/>
          <w:sz w:val="24"/>
          <w:szCs w:val="24"/>
          <w:lang w:eastAsia="tr-TR" w:bidi="ar-SA"/>
        </w:rPr>
        <w:drawing>
          <wp:inline distT="0" distB="0" distL="0" distR="0">
            <wp:extent cx="5486400" cy="4067262"/>
            <wp:effectExtent l="19050" t="0" r="0" b="0"/>
            <wp:docPr id="7" name="Resim 1"/>
            <wp:cNvGraphicFramePr/>
            <a:graphic xmlns:a="http://schemas.openxmlformats.org/drawingml/2006/main">
              <a:graphicData uri="http://schemas.openxmlformats.org/drawingml/2006/picture">
                <pic:pic xmlns:pic="http://schemas.openxmlformats.org/drawingml/2006/picture">
                  <pic:nvPicPr>
                    <pic:cNvPr id="2" name="Resim 1"/>
                    <pic:cNvPicPr>
                      <a:picLocks noChangeAspect="1"/>
                    </pic:cNvPicPr>
                  </pic:nvPicPr>
                  <pic:blipFill rotWithShape="1">
                    <a:blip r:embed="rId7" cstate="print">
                      <a:lum bright="35000" contrast="67000"/>
                    </a:blip>
                    <a:srcRect l="16017" t="32646" r="39572" b="14677"/>
                    <a:stretch/>
                  </pic:blipFill>
                  <pic:spPr>
                    <a:xfrm>
                      <a:off x="0" y="0"/>
                      <a:ext cx="5486400" cy="4067262"/>
                    </a:xfrm>
                    <a:prstGeom prst="rect">
                      <a:avLst/>
                    </a:prstGeom>
                    <a:ln w="228600" cap="sq" cmpd="thickThin">
                      <a:noFill/>
                      <a:prstDash val="solid"/>
                      <a:miter lim="800000"/>
                    </a:ln>
                    <a:effectLst>
                      <a:innerShdw blurRad="76200">
                        <a:srgbClr val="000000"/>
                      </a:innerShdw>
                    </a:effectLst>
                  </pic:spPr>
                </pic:pic>
              </a:graphicData>
            </a:graphic>
          </wp:inline>
        </w:drawing>
      </w:r>
    </w:p>
    <w:p w:rsidR="00D243BC" w:rsidRPr="00AB365F" w:rsidRDefault="00D243BC" w:rsidP="00D243BC">
      <w:pPr>
        <w:spacing w:after="0" w:line="360" w:lineRule="auto"/>
        <w:ind w:firstLine="0"/>
        <w:rPr>
          <w:rFonts w:ascii="Times New Roman" w:hAnsi="Times New Roman" w:cs="Times New Roman"/>
          <w:b/>
          <w:sz w:val="24"/>
          <w:szCs w:val="24"/>
        </w:rPr>
      </w:pPr>
      <w:r w:rsidRPr="00AB365F">
        <w:rPr>
          <w:rFonts w:ascii="Times New Roman" w:hAnsi="Times New Roman" w:cs="Times New Roman"/>
          <w:b/>
          <w:sz w:val="24"/>
          <w:szCs w:val="24"/>
        </w:rPr>
        <w:t>Materyal Hazırlama İlkeleri</w:t>
      </w:r>
    </w:p>
    <w:p w:rsidR="00D243BC" w:rsidRPr="00AB365F" w:rsidRDefault="00D243BC" w:rsidP="00D243BC">
      <w:pPr>
        <w:spacing w:after="0" w:line="360" w:lineRule="auto"/>
        <w:rPr>
          <w:rFonts w:ascii="Times New Roman" w:hAnsi="Times New Roman" w:cs="Times New Roman"/>
          <w:b/>
          <w:sz w:val="24"/>
          <w:szCs w:val="24"/>
        </w:rPr>
      </w:pPr>
    </w:p>
    <w:p w:rsidR="00D243BC"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bdr w:val="none" w:sz="0" w:space="0" w:color="auto" w:frame="1"/>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Anlamlılık İlkesi</w:t>
      </w:r>
      <w:r w:rsidRPr="00AB365F">
        <w:rPr>
          <w:rFonts w:ascii="Times New Roman" w:eastAsia="Times New Roman" w:hAnsi="Times New Roman" w:cs="Times New Roman"/>
          <w:bCs/>
          <w:color w:val="000000" w:themeColor="text1"/>
          <w:sz w:val="24"/>
          <w:szCs w:val="24"/>
          <w:bdr w:val="none" w:sz="0" w:space="0" w:color="auto" w:frame="1"/>
          <w:lang w:eastAsia="tr-TR"/>
        </w:rPr>
        <w:t>:</w:t>
      </w:r>
      <w:r w:rsidRPr="00AB365F">
        <w:rPr>
          <w:rFonts w:ascii="Times New Roman" w:eastAsia="Times New Roman" w:hAnsi="Times New Roman" w:cs="Times New Roman"/>
          <w:bCs/>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 xml:space="preserve">Bir malzeme ne kadar anlamlı ise öğrenilmesi de o kadar kolaydır. </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Bilinenden Başlama İlkesi:</w:t>
      </w:r>
      <w:r w:rsidRPr="00AB365F">
        <w:rPr>
          <w:rFonts w:ascii="Times New Roman" w:eastAsia="Times New Roman" w:hAnsi="Times New Roman" w:cs="Times New Roman"/>
          <w:b/>
          <w:bCs/>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En iyi öğretim somuttan soyuta, basitten karmaşığa, bilinenden bilinmeyene doğru gidendir. Öğrenci ilk önce elmayı görürse ismini daha kolay öğrenir.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Çok Örnek İlkesi:</w:t>
      </w:r>
      <w:r w:rsidRPr="00AB365F">
        <w:rPr>
          <w:rFonts w:ascii="Times New Roman" w:eastAsia="Times New Roman" w:hAnsi="Times New Roman" w:cs="Times New Roman"/>
          <w:b/>
          <w:bCs/>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 xml:space="preserve">Bir materyali en kalıcı şekilde öğretebilmek için çok sayıda örnek sunmak gerekir. </w:t>
      </w:r>
      <w:r w:rsidRPr="00AB365F">
        <w:rPr>
          <w:rFonts w:ascii="Times New Roman" w:eastAsia="Times New Roman" w:hAnsi="Times New Roman" w:cs="Times New Roman"/>
          <w:b/>
          <w:bCs/>
          <w:color w:val="000000" w:themeColor="text1"/>
          <w:sz w:val="24"/>
          <w:szCs w:val="24"/>
          <w:bdr w:val="none" w:sz="0" w:space="0" w:color="auto" w:frame="1"/>
          <w:lang w:eastAsia="tr-TR"/>
        </w:rPr>
        <w:t>Görelilik İlkesi:</w:t>
      </w:r>
      <w:r w:rsidRPr="00AB365F">
        <w:rPr>
          <w:rFonts w:ascii="Times New Roman" w:eastAsia="Times New Roman" w:hAnsi="Times New Roman" w:cs="Times New Roman"/>
          <w:b/>
          <w:bCs/>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 xml:space="preserve">Nesnelerin özellikleri birbirine göre algılanır. Birbirinden </w:t>
      </w:r>
      <w:r w:rsidRPr="00AB365F">
        <w:rPr>
          <w:rFonts w:ascii="Times New Roman" w:eastAsia="Times New Roman" w:hAnsi="Times New Roman" w:cs="Times New Roman"/>
          <w:color w:val="000000" w:themeColor="text1"/>
          <w:sz w:val="24"/>
          <w:szCs w:val="24"/>
          <w:bdr w:val="none" w:sz="0" w:space="0" w:color="auto" w:frame="1"/>
          <w:lang w:eastAsia="tr-TR"/>
        </w:rPr>
        <w:lastRenderedPageBreak/>
        <w:t xml:space="preserve">ayırt edilebilmelidir. Örneğin; farklı boyutlarda üç silindir </w:t>
      </w:r>
      <w:proofErr w:type="gramStart"/>
      <w:r w:rsidRPr="00AB365F">
        <w:rPr>
          <w:rFonts w:ascii="Times New Roman" w:eastAsia="Times New Roman" w:hAnsi="Times New Roman" w:cs="Times New Roman"/>
          <w:color w:val="000000" w:themeColor="text1"/>
          <w:sz w:val="24"/>
          <w:szCs w:val="24"/>
          <w:bdr w:val="none" w:sz="0" w:space="0" w:color="auto" w:frame="1"/>
          <w:lang w:eastAsia="tr-TR"/>
        </w:rPr>
        <w:t>düşünelim.Bu</w:t>
      </w:r>
      <w:proofErr w:type="gramEnd"/>
      <w:r w:rsidRPr="00AB365F">
        <w:rPr>
          <w:rFonts w:ascii="Times New Roman" w:eastAsia="Times New Roman" w:hAnsi="Times New Roman" w:cs="Times New Roman"/>
          <w:color w:val="000000" w:themeColor="text1"/>
          <w:sz w:val="24"/>
          <w:szCs w:val="24"/>
          <w:bdr w:val="none" w:sz="0" w:space="0" w:color="auto" w:frame="1"/>
          <w:lang w:eastAsia="tr-TR"/>
        </w:rPr>
        <w:t xml:space="preserve"> şekillere bakıldığında aralarındaki boyut farkı gözle görülebilir olmalıdır.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Seçicilik İlkesi:</w:t>
      </w:r>
      <w:r w:rsidRPr="00AB365F">
        <w:rPr>
          <w:rFonts w:ascii="Times New Roman" w:eastAsia="Times New Roman" w:hAnsi="Times New Roman" w:cs="Times New Roman"/>
          <w:bCs/>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 xml:space="preserve">İnsan duyusal alanına gelen uyarılardan yalnızca birkaçını algılar. Algılama seçicidir. </w:t>
      </w:r>
      <w:r>
        <w:rPr>
          <w:rFonts w:ascii="Times New Roman" w:eastAsia="Times New Roman" w:hAnsi="Times New Roman" w:cs="Times New Roman"/>
          <w:color w:val="000000" w:themeColor="text1"/>
          <w:sz w:val="24"/>
          <w:szCs w:val="24"/>
          <w:bdr w:val="none" w:sz="0" w:space="0" w:color="auto" w:frame="1"/>
          <w:lang w:eastAsia="tr-TR"/>
        </w:rPr>
        <w:t>Ö</w:t>
      </w:r>
      <w:r w:rsidRPr="00AB365F">
        <w:rPr>
          <w:rFonts w:ascii="Times New Roman" w:eastAsia="Times New Roman" w:hAnsi="Times New Roman" w:cs="Times New Roman"/>
          <w:color w:val="000000" w:themeColor="text1"/>
          <w:sz w:val="24"/>
          <w:szCs w:val="24"/>
          <w:bdr w:val="none" w:sz="0" w:space="0" w:color="auto" w:frame="1"/>
          <w:lang w:eastAsia="tr-TR"/>
        </w:rPr>
        <w:t>ğretim materyalindeki önemli eleman</w:t>
      </w:r>
      <w:r>
        <w:rPr>
          <w:rFonts w:ascii="Times New Roman" w:eastAsia="Times New Roman" w:hAnsi="Times New Roman" w:cs="Times New Roman"/>
          <w:color w:val="000000" w:themeColor="text1"/>
          <w:sz w:val="24"/>
          <w:szCs w:val="24"/>
          <w:bdr w:val="none" w:sz="0" w:space="0" w:color="auto" w:frame="1"/>
          <w:lang w:eastAsia="tr-TR"/>
        </w:rPr>
        <w:t>ları, dikkati</w:t>
      </w:r>
      <w:r w:rsidRPr="00AB365F">
        <w:rPr>
          <w:rFonts w:ascii="Times New Roman" w:eastAsia="Times New Roman" w:hAnsi="Times New Roman" w:cs="Times New Roman"/>
          <w:color w:val="000000" w:themeColor="text1"/>
          <w:sz w:val="24"/>
          <w:szCs w:val="24"/>
          <w:bdr w:val="none" w:sz="0" w:space="0" w:color="auto" w:frame="1"/>
          <w:lang w:eastAsia="tr-TR"/>
        </w:rPr>
        <w:t xml:space="preserve"> en çok çekecek şekilde yerleştirmek gerekir.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Tamamlama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Bir olayın ya da eşyanın tümüne ilişkin çizgileri vermek yerine bir kısmını vermek yeterli olabilir. Örneğin; geometrik şekiller açık bırakılsa bile anlatılmak istenen şekil doğru algılanabilir.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Fonun Anlamlılığı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 xml:space="preserve">Görsel </w:t>
      </w:r>
      <w:proofErr w:type="gramStart"/>
      <w:r w:rsidRPr="00AB365F">
        <w:rPr>
          <w:rFonts w:ascii="Times New Roman" w:eastAsia="Times New Roman" w:hAnsi="Times New Roman" w:cs="Times New Roman"/>
          <w:color w:val="000000" w:themeColor="text1"/>
          <w:sz w:val="24"/>
          <w:szCs w:val="24"/>
          <w:bdr w:val="none" w:sz="0" w:space="0" w:color="auto" w:frame="1"/>
          <w:lang w:eastAsia="tr-TR"/>
        </w:rPr>
        <w:t>yada</w:t>
      </w:r>
      <w:proofErr w:type="gramEnd"/>
      <w:r w:rsidRPr="00AB365F">
        <w:rPr>
          <w:rFonts w:ascii="Times New Roman" w:eastAsia="Times New Roman" w:hAnsi="Times New Roman" w:cs="Times New Roman"/>
          <w:color w:val="000000" w:themeColor="text1"/>
          <w:sz w:val="24"/>
          <w:szCs w:val="24"/>
          <w:bdr w:val="none" w:sz="0" w:space="0" w:color="auto" w:frame="1"/>
          <w:lang w:eastAsia="tr-TR"/>
        </w:rPr>
        <w:t xml:space="preserve"> işitsel olsun, öğretim materyali düzenlerken iletilmek istenen mesaja uygun olarak, figüre anlam katacak formlara yer verilmesi gereklidir. Örneğin; herhangi bir zeminin rengi sorulduğunda üstündeki renk ismi farklı ise bu ilkeye uyulmamış demektir. Çünkü renk ve isim uyuşmamaktadır.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Kapalılık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Şekiller belirgin olmalı açık ve yarım bırakılmamalı. Özellikle iki boyutlu figürler için şekil tam yapılmalıdır. Örneğin; geometrik şekiller tam yapılmalıdır. Eğer yapılmazsa öğrenciye hangi geometrik şekli görüyorsun diye sorulduğunda çizgiden oluştuğunu söyler. Şekli tam algılayamaz.</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Birleştiricilik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Algılama birleştirici ve bütünleyicidir; birbiriyle benzerliği ve yakınlığı olan nesne ve olaylar ilişkili olarak algılanır ve daha iyi hatırlanır.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Değişmezlik İlkesi:</w:t>
      </w:r>
      <w:r w:rsidRPr="00AB365F">
        <w:rPr>
          <w:rFonts w:ascii="Times New Roman" w:eastAsia="Times New Roman" w:hAnsi="Times New Roman" w:cs="Times New Roman"/>
          <w:bCs/>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Daha önceden bildiğimiz tanımış olduğumuz nesnelerin algılama işleminde çoğu özelliklerini sürdürmesi algısal değişmezliktir.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Derinlik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Doğadaki varlıklar bize yakınsa gerçek ölçüleri ve renkleriyle görünürler. Aynı varlıklar bizden uzaklaştıkça, küçülür ve renkleri de soluyor hissini verir. Eğer bir resim olarak materyal hazırlıyorsak bana dikkat etmemiz gerekir.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Yenilik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Bu ilkede “yenilik” elde var olan materyale yeni şeylerin eklenmesi anlamına geliyor. Mesela elimizde çok eski ama derste kullanılabilecek bir materyal var, onda gerekli değiştirmeleri yaparak dersimizde kullanabiliriz.</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Basitlik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Dikkat yöneltilirken bilinenle yenilik, basitlikle karışıklık, belirginlikle belirginsizlik, arasında bir denge aranır.</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t xml:space="preserve">Hedef </w:t>
      </w:r>
      <w:proofErr w:type="spellStart"/>
      <w:r w:rsidRPr="00AB365F">
        <w:rPr>
          <w:rFonts w:ascii="Times New Roman" w:eastAsia="Times New Roman" w:hAnsi="Times New Roman" w:cs="Times New Roman"/>
          <w:b/>
          <w:bCs/>
          <w:color w:val="000000" w:themeColor="text1"/>
          <w:sz w:val="24"/>
          <w:szCs w:val="24"/>
          <w:bdr w:val="none" w:sz="0" w:space="0" w:color="auto" w:frame="1"/>
          <w:lang w:eastAsia="tr-TR"/>
        </w:rPr>
        <w:t>Davranışİlkesi</w:t>
      </w:r>
      <w:proofErr w:type="spellEnd"/>
      <w:r w:rsidRPr="00AB365F">
        <w:rPr>
          <w:rFonts w:ascii="Times New Roman" w:eastAsia="Times New Roman" w:hAnsi="Times New Roman" w:cs="Times New Roman"/>
          <w:b/>
          <w:bCs/>
          <w:color w:val="000000" w:themeColor="text1"/>
          <w:sz w:val="24"/>
          <w:szCs w:val="24"/>
          <w:bdr w:val="none" w:sz="0" w:space="0" w:color="auto" w:frame="1"/>
          <w:lang w:eastAsia="tr-TR"/>
        </w:rPr>
        <w:t>:</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Kullanılacak aracın öğrenciyi dersin hedeflerine ulaştırabilecek nitelikte olması gereklidir. Mesela programlamada amaç programlamayı öğrenme, öğrenmeyi yapabilmek için yapılan sunular materyaldir. Bunlar programlamayı öğretecek şekilde olmalı ki hedef ve davranışa ulaşılsın.</w:t>
      </w:r>
    </w:p>
    <w:p w:rsidR="00D243BC" w:rsidRPr="00AB365F" w:rsidRDefault="00D243BC" w:rsidP="00D243BC">
      <w:pPr>
        <w:shd w:val="clear" w:color="auto" w:fill="FFFFFF"/>
        <w:spacing w:after="0" w:line="360" w:lineRule="auto"/>
        <w:rPr>
          <w:rFonts w:ascii="Times New Roman" w:eastAsia="Times New Roman" w:hAnsi="Times New Roman" w:cs="Times New Roman"/>
          <w:color w:val="000000" w:themeColor="text1"/>
          <w:sz w:val="24"/>
          <w:szCs w:val="24"/>
          <w:lang w:eastAsia="tr-TR"/>
        </w:rPr>
      </w:pPr>
      <w:r w:rsidRPr="00AB365F">
        <w:rPr>
          <w:rFonts w:ascii="Times New Roman" w:eastAsia="Times New Roman" w:hAnsi="Times New Roman" w:cs="Times New Roman"/>
          <w:b/>
          <w:bCs/>
          <w:color w:val="000000" w:themeColor="text1"/>
          <w:sz w:val="24"/>
          <w:szCs w:val="24"/>
          <w:bdr w:val="none" w:sz="0" w:space="0" w:color="auto" w:frame="1"/>
          <w:lang w:eastAsia="tr-TR"/>
        </w:rPr>
        <w:lastRenderedPageBreak/>
        <w:t>Öğrenciye Uygunluk İlkesi:</w:t>
      </w:r>
      <w:r w:rsidRPr="00AB365F">
        <w:rPr>
          <w:rFonts w:ascii="Times New Roman" w:eastAsia="Times New Roman" w:hAnsi="Times New Roman" w:cs="Times New Roman"/>
          <w:color w:val="000000" w:themeColor="text1"/>
          <w:sz w:val="24"/>
          <w:szCs w:val="24"/>
          <w:lang w:eastAsia="tr-TR"/>
        </w:rPr>
        <w:t> </w:t>
      </w:r>
      <w:r w:rsidRPr="00AB365F">
        <w:rPr>
          <w:rFonts w:ascii="Times New Roman" w:eastAsia="Times New Roman" w:hAnsi="Times New Roman" w:cs="Times New Roman"/>
          <w:color w:val="000000" w:themeColor="text1"/>
          <w:sz w:val="24"/>
          <w:szCs w:val="24"/>
          <w:bdr w:val="none" w:sz="0" w:space="0" w:color="auto" w:frame="1"/>
          <w:lang w:eastAsia="tr-TR"/>
        </w:rPr>
        <w:t xml:space="preserve">Kullanılacak araç, öğrencilerin özelliklerine (yaş, </w:t>
      </w:r>
      <w:proofErr w:type="gramStart"/>
      <w:r w:rsidRPr="00AB365F">
        <w:rPr>
          <w:rFonts w:ascii="Times New Roman" w:eastAsia="Times New Roman" w:hAnsi="Times New Roman" w:cs="Times New Roman"/>
          <w:color w:val="000000" w:themeColor="text1"/>
          <w:sz w:val="24"/>
          <w:szCs w:val="24"/>
          <w:bdr w:val="none" w:sz="0" w:space="0" w:color="auto" w:frame="1"/>
          <w:lang w:eastAsia="tr-TR"/>
        </w:rPr>
        <w:t>zeka</w:t>
      </w:r>
      <w:proofErr w:type="gramEnd"/>
      <w:r w:rsidRPr="00AB365F">
        <w:rPr>
          <w:rFonts w:ascii="Times New Roman" w:eastAsia="Times New Roman" w:hAnsi="Times New Roman" w:cs="Times New Roman"/>
          <w:color w:val="000000" w:themeColor="text1"/>
          <w:sz w:val="24"/>
          <w:szCs w:val="24"/>
          <w:bdr w:val="none" w:sz="0" w:space="0" w:color="auto" w:frame="1"/>
          <w:lang w:eastAsia="tr-TR"/>
        </w:rPr>
        <w:t xml:space="preserve"> ve geçmiş yaşantıların düzenine) uygun olmalıdır. Örneğin: bir ilköğretim öğrencisine felsefeden örnek veremeyiz. Ona oyunlardan çizgi filmlerden örnek vermemiz gerekir.</w:t>
      </w:r>
    </w:p>
    <w:p w:rsidR="00D243BC" w:rsidRPr="00AB365F" w:rsidRDefault="00D243BC" w:rsidP="00D243BC">
      <w:pPr>
        <w:pStyle w:val="Balk2"/>
        <w:spacing w:before="0" w:after="0" w:line="360" w:lineRule="auto"/>
        <w:ind w:firstLine="0"/>
        <w:rPr>
          <w:rFonts w:ascii="Times New Roman" w:hAnsi="Times New Roman" w:cs="Times New Roman"/>
          <w:color w:val="000000" w:themeColor="text1"/>
          <w:sz w:val="24"/>
          <w:szCs w:val="24"/>
        </w:rPr>
      </w:pPr>
      <w:r w:rsidRPr="00AB365F">
        <w:rPr>
          <w:rFonts w:ascii="Times New Roman" w:hAnsi="Times New Roman" w:cs="Times New Roman"/>
          <w:color w:val="000000" w:themeColor="text1"/>
          <w:sz w:val="24"/>
          <w:szCs w:val="24"/>
        </w:rPr>
        <w:t>Materyalin Kullanımı</w:t>
      </w:r>
    </w:p>
    <w:p w:rsidR="00D243BC" w:rsidRPr="00AB365F" w:rsidRDefault="00D243BC" w:rsidP="00D243BC">
      <w:pPr>
        <w:spacing w:after="0" w:line="360" w:lineRule="auto"/>
        <w:ind w:firstLine="0"/>
        <w:rPr>
          <w:rFonts w:ascii="Times New Roman" w:hAnsi="Times New Roman" w:cs="Times New Roman"/>
          <w:sz w:val="24"/>
          <w:szCs w:val="24"/>
        </w:rPr>
      </w:pPr>
      <w:r w:rsidRPr="00AB365F">
        <w:rPr>
          <w:rFonts w:ascii="Times New Roman" w:hAnsi="Times New Roman" w:cs="Times New Roman"/>
          <w:sz w:val="24"/>
          <w:szCs w:val="24"/>
        </w:rPr>
        <w:t>Materyallerin sınıf içerisinde nasıl kullanılacaklarına dair kesin bir çerçeve çizmek zordur. Materyal kullanımları konu, hedef, ortam, öğrenci ve öğretmenin yaklaşımına göre farklılıklar gösterir. Diğer yandan, materyallerin ders içinde; konuya giriş yapma, yorumlama, özetleme, bilgiler arasında ilişki kurma, bir durumu açıklama, bilgileri gerçek hayata transfer etme gibi farklı kullanımları olabilir.</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t xml:space="preserve">Materyallerin etkili bir öğretim için olmazsa olmaz bir şart olmadığı, bunların öğrenme süreci içerisinde öğretmene yardımcı bir destek unsuru olduğu unutulmamalıdır. </w:t>
      </w:r>
    </w:p>
    <w:p w:rsidR="00D243BC" w:rsidRPr="00AB365F" w:rsidRDefault="00D243BC" w:rsidP="00D243BC">
      <w:pPr>
        <w:spacing w:after="0" w:line="360" w:lineRule="auto"/>
        <w:ind w:firstLine="0"/>
        <w:rPr>
          <w:rFonts w:ascii="Times New Roman" w:hAnsi="Times New Roman" w:cs="Times New Roman"/>
          <w:b/>
          <w:color w:val="000000" w:themeColor="text1"/>
          <w:sz w:val="24"/>
          <w:szCs w:val="24"/>
        </w:rPr>
      </w:pPr>
      <w:r w:rsidRPr="00AB365F">
        <w:rPr>
          <w:rFonts w:ascii="Times New Roman" w:hAnsi="Times New Roman" w:cs="Times New Roman"/>
          <w:b/>
          <w:color w:val="000000" w:themeColor="text1"/>
          <w:sz w:val="24"/>
          <w:szCs w:val="24"/>
        </w:rPr>
        <w:t>Öğretim Sürecinde Materyal Kullanım Adımları:</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t>Materyaller derse, öğrenci seviyesine ve tercih edilen öğretim yöntemine göre farklı şekillerde kullanılabilir. Bu nedenle türü ne olursa olsun öğretimsel materyallerin ders içinde ne şekilde kullanılacağını belirlemek zordur. Ancak öğretim sürecinde kullanılması düşünülen bir materyal için dersin öncesinde, sunumunda ve sonunda izlenmesi gereken temel adımlar vardır. Kısaca materyal kullanım adımları olarak ifade edilen bu işlemler aşağıda açıklanmıştır:</w:t>
      </w: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t>1-Materyali Yeniden Kontrol Etmek:</w:t>
      </w:r>
    </w:p>
    <w:p w:rsidR="00D243BC" w:rsidRPr="00AB365F" w:rsidRDefault="00D243BC" w:rsidP="00D243BC">
      <w:pPr>
        <w:widowControl w:val="0"/>
        <w:tabs>
          <w:tab w:val="left" w:pos="1933"/>
        </w:tabs>
        <w:autoSpaceDE w:val="0"/>
        <w:autoSpaceDN w:val="0"/>
        <w:adjustRightInd w:val="0"/>
        <w:spacing w:after="0" w:line="360" w:lineRule="auto"/>
        <w:rPr>
          <w:rFonts w:ascii="Times New Roman" w:hAnsi="Times New Roman" w:cs="Times New Roman"/>
          <w:color w:val="000000"/>
          <w:sz w:val="24"/>
          <w:szCs w:val="24"/>
        </w:rPr>
      </w:pPr>
      <w:r w:rsidRPr="00AB365F">
        <w:rPr>
          <w:rFonts w:ascii="Times New Roman" w:hAnsi="Times New Roman" w:cs="Times New Roman"/>
          <w:color w:val="000000"/>
          <w:sz w:val="24"/>
          <w:szCs w:val="24"/>
        </w:rPr>
        <w:t xml:space="preserve">Öğretim materyali kullanılmadan önce içerik ve teknik açıdan mutlaka kontrol edilmelidir. Materyalin kontrolü, istendiği gibi kullanılabilmesi ve kullanımı sırasında ortaya çıkabilecek olumsuz durumların önüne geçilmesi açısından önemlidir. Materyali kontrol ederken dersin hedefi ve içeriği ile olan uyumu gözden geçirilmeli, yanlış anlamaya neden olabilecek gösterimler açısından incelenmelidir. </w:t>
      </w: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t>2-Materyalin Kullanımını İçeren Bir Ders Planı Hazırlamak:</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t>Materyallerin dersin hangi aşamasında ve hangi etkinlikler eşliğinde kullanılacağı planlanmalıdır. Ders içinde etkili olabilmesi için materyaller derste kullanılaca</w:t>
      </w:r>
      <w:r>
        <w:rPr>
          <w:rFonts w:ascii="Times New Roman" w:hAnsi="Times New Roman" w:cs="Times New Roman"/>
          <w:sz w:val="24"/>
          <w:szCs w:val="24"/>
        </w:rPr>
        <w:t>k yöntemle bütünleşmelidir.</w:t>
      </w:r>
      <w:r w:rsidRPr="00AB365F">
        <w:rPr>
          <w:rFonts w:ascii="Times New Roman" w:hAnsi="Times New Roman" w:cs="Times New Roman"/>
          <w:sz w:val="24"/>
          <w:szCs w:val="24"/>
        </w:rPr>
        <w:t xml:space="preserve"> Anlatılacak konunun ana hatlarını çıkarmak planlamayı kol</w:t>
      </w:r>
      <w:r>
        <w:rPr>
          <w:rFonts w:ascii="Times New Roman" w:hAnsi="Times New Roman" w:cs="Times New Roman"/>
          <w:sz w:val="24"/>
          <w:szCs w:val="24"/>
        </w:rPr>
        <w:t xml:space="preserve">aylaştırabilir. Sunulacak bilginin </w:t>
      </w:r>
      <w:r w:rsidRPr="00AB365F">
        <w:rPr>
          <w:rFonts w:ascii="Times New Roman" w:hAnsi="Times New Roman" w:cs="Times New Roman"/>
          <w:sz w:val="24"/>
          <w:szCs w:val="24"/>
        </w:rPr>
        <w:t>süre</w:t>
      </w:r>
      <w:r>
        <w:rPr>
          <w:rFonts w:ascii="Times New Roman" w:hAnsi="Times New Roman" w:cs="Times New Roman"/>
          <w:sz w:val="24"/>
          <w:szCs w:val="24"/>
        </w:rPr>
        <w:t>si</w:t>
      </w:r>
      <w:r w:rsidRPr="00AB365F">
        <w:rPr>
          <w:rFonts w:ascii="Times New Roman" w:hAnsi="Times New Roman" w:cs="Times New Roman"/>
          <w:sz w:val="24"/>
          <w:szCs w:val="24"/>
        </w:rPr>
        <w:t xml:space="preserve"> iyi ayarlanmalıdır. </w:t>
      </w: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t xml:space="preserve">3-Prova Yapmak: </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t>Öğretmenin, dersten önce öğretim materyalini kullanarak prova yapması eksikleri görmesi ve bu eksiklikleri g</w:t>
      </w:r>
      <w:r>
        <w:rPr>
          <w:rFonts w:ascii="Times New Roman" w:hAnsi="Times New Roman" w:cs="Times New Roman"/>
          <w:sz w:val="24"/>
          <w:szCs w:val="24"/>
        </w:rPr>
        <w:t xml:space="preserve">idermesi açısından </w:t>
      </w:r>
      <w:proofErr w:type="gramStart"/>
      <w:r>
        <w:rPr>
          <w:rFonts w:ascii="Times New Roman" w:hAnsi="Times New Roman" w:cs="Times New Roman"/>
          <w:sz w:val="24"/>
          <w:szCs w:val="24"/>
        </w:rPr>
        <w:t>gereklidir.</w:t>
      </w:r>
      <w:r w:rsidRPr="00AB365F">
        <w:rPr>
          <w:rFonts w:ascii="Times New Roman" w:hAnsi="Times New Roman" w:cs="Times New Roman"/>
          <w:sz w:val="24"/>
          <w:szCs w:val="24"/>
        </w:rPr>
        <w:t>Materyaldeki</w:t>
      </w:r>
      <w:proofErr w:type="gramEnd"/>
      <w:r w:rsidRPr="00AB365F">
        <w:rPr>
          <w:rFonts w:ascii="Times New Roman" w:hAnsi="Times New Roman" w:cs="Times New Roman"/>
          <w:sz w:val="24"/>
          <w:szCs w:val="24"/>
        </w:rPr>
        <w:t xml:space="preserve"> ve ders sürecindeki önemli noktalar prova sayesinde tespit edilebilmektedir. Süreyi iyi kullanmak ve yapılması </w:t>
      </w:r>
      <w:r w:rsidRPr="00AB365F">
        <w:rPr>
          <w:rFonts w:ascii="Times New Roman" w:hAnsi="Times New Roman" w:cs="Times New Roman"/>
          <w:sz w:val="24"/>
          <w:szCs w:val="24"/>
        </w:rPr>
        <w:lastRenderedPageBreak/>
        <w:t xml:space="preserve">gereken açıklamalarla materyal üzerindeki anlatım ya da sunumların tutarlılığı açısından da önemlidir. Ders sürecinin provasını farklı şekillerde yapmak mümkündür. </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i/>
          <w:sz w:val="24"/>
          <w:szCs w:val="24"/>
        </w:rPr>
        <w:t xml:space="preserve">Ayna karşısında prova yapmak: </w:t>
      </w:r>
      <w:r w:rsidRPr="00AB365F">
        <w:rPr>
          <w:rFonts w:ascii="Times New Roman" w:hAnsi="Times New Roman" w:cs="Times New Roman"/>
          <w:sz w:val="24"/>
          <w:szCs w:val="24"/>
        </w:rPr>
        <w:t xml:space="preserve">Ders sürecinde anlatılmak istenen konu bir aynanın karşısına geçilerek provası yapılabilir. </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i/>
          <w:sz w:val="24"/>
          <w:szCs w:val="24"/>
        </w:rPr>
        <w:t>Bir başkasının mümkünse bir uzmanın yanında prova yapmak:</w:t>
      </w:r>
      <w:r w:rsidRPr="00AB365F">
        <w:rPr>
          <w:rFonts w:ascii="Times New Roman" w:hAnsi="Times New Roman" w:cs="Times New Roman"/>
          <w:sz w:val="24"/>
          <w:szCs w:val="24"/>
        </w:rPr>
        <w:t xml:space="preserve"> Bu prova şeklinde öğretmen konu alan uzmanının ya da bir başkasının karşısında prova yapmaktadır. Bu prova şekli ile öğretmen anlattığı kişiden ya da uzmandan dönüt alarak hazırlanmaktadır. </w:t>
      </w:r>
    </w:p>
    <w:p w:rsidR="00D243BC" w:rsidRPr="00AB365F" w:rsidRDefault="00D243BC" w:rsidP="00D243BC">
      <w:pPr>
        <w:spacing w:after="0" w:line="360" w:lineRule="auto"/>
        <w:rPr>
          <w:rFonts w:ascii="Times New Roman" w:hAnsi="Times New Roman" w:cs="Times New Roman"/>
          <w:color w:val="FF0000"/>
          <w:sz w:val="24"/>
          <w:szCs w:val="24"/>
        </w:rPr>
      </w:pPr>
      <w:r w:rsidRPr="00AB365F">
        <w:rPr>
          <w:rFonts w:ascii="Times New Roman" w:hAnsi="Times New Roman" w:cs="Times New Roman"/>
          <w:i/>
          <w:sz w:val="24"/>
          <w:szCs w:val="24"/>
        </w:rPr>
        <w:t>Bir kayıt cihazı karşısında prova yapmak:</w:t>
      </w:r>
      <w:r w:rsidRPr="00AB365F">
        <w:rPr>
          <w:rFonts w:ascii="Times New Roman" w:hAnsi="Times New Roman" w:cs="Times New Roman"/>
          <w:sz w:val="24"/>
          <w:szCs w:val="24"/>
        </w:rPr>
        <w:t xml:space="preserve"> Kayıt cihazı karşısında konunun anlatılması bir diğer prova çeşididir. Bu prova çeşidi ile öğretmen kayıtları tekrar tekrar izleyerek eksikliklerini görmektedir. </w:t>
      </w: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t>4- Ortamı Hazırlamak:</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t>Öğretmenin ders vereceği ortamı dersten önce hazırlaması gerekmektedir. Ortamın kullanılacak materyal ile uygunluğu tespit edilmeli ve ortam materyale göre hazırlanmalıdır. Öğrenci özelliklerine, dersin yapısına ve derste kullanılacak yönteme göre oturma düzeni oluşturulmalıdır. Ortamın fiziki koşullarında (sıcaklık, temizlik, aydınlatma vb.) rahatsız edici unsurlar yok edilmelidir. Işık ve oturma düzenin tüm öğrencilerin materyali görebileceği şekilde olmasına dikkat edilmelidir</w:t>
      </w:r>
      <w:r>
        <w:rPr>
          <w:rFonts w:ascii="Times New Roman" w:hAnsi="Times New Roman" w:cs="Times New Roman"/>
          <w:sz w:val="24"/>
          <w:szCs w:val="24"/>
        </w:rPr>
        <w:t>.</w:t>
      </w: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t>5- Öğrencileri Hazırlamak:</w:t>
      </w:r>
    </w:p>
    <w:p w:rsidR="00D243BC" w:rsidRPr="00AB365F" w:rsidRDefault="00D243BC" w:rsidP="00D243BC">
      <w:pPr>
        <w:tabs>
          <w:tab w:val="left" w:pos="993"/>
        </w:tabs>
        <w:spacing w:after="0" w:line="360" w:lineRule="auto"/>
        <w:rPr>
          <w:rFonts w:ascii="Times New Roman" w:hAnsi="Times New Roman" w:cs="Times New Roman"/>
          <w:sz w:val="24"/>
          <w:szCs w:val="24"/>
        </w:rPr>
      </w:pPr>
      <w:r w:rsidRPr="00AB365F">
        <w:rPr>
          <w:rFonts w:ascii="Times New Roman" w:eastAsia="Times New Roman" w:hAnsi="Times New Roman" w:cs="Times New Roman"/>
          <w:bCs/>
          <w:sz w:val="24"/>
          <w:szCs w:val="24"/>
        </w:rPr>
        <w:t xml:space="preserve">Dersin girişinde öğrenenlerin derse hazırlanması ve konuyla ilgili önceki bilgileri hatırlaması önemlidir.  Bu aşamada </w:t>
      </w:r>
      <w:r w:rsidRPr="00AB365F">
        <w:rPr>
          <w:rFonts w:ascii="Times New Roman" w:hAnsi="Times New Roman" w:cs="Times New Roman"/>
          <w:sz w:val="24"/>
          <w:szCs w:val="24"/>
        </w:rPr>
        <w:t xml:space="preserve">öğrencilerin kullanılacak materyale dikkatleri toplanır ve materyale karşı merak uyandırılır. </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proofErr w:type="gramStart"/>
      <w:r w:rsidRPr="00AB365F">
        <w:rPr>
          <w:rFonts w:ascii="Times New Roman" w:hAnsi="Times New Roman" w:cs="Times New Roman"/>
          <w:b/>
          <w:sz w:val="24"/>
          <w:szCs w:val="24"/>
        </w:rPr>
        <w:t>a</w:t>
      </w:r>
      <w:proofErr w:type="gramEnd"/>
      <w:r w:rsidRPr="00AB365F">
        <w:rPr>
          <w:rFonts w:ascii="Times New Roman" w:hAnsi="Times New Roman" w:cs="Times New Roman"/>
          <w:b/>
          <w:sz w:val="24"/>
          <w:szCs w:val="24"/>
        </w:rPr>
        <w:t>- Öğrenenlerin dikkatlerinin çekilmesi:</w:t>
      </w:r>
      <w:r w:rsidRPr="00AB365F">
        <w:rPr>
          <w:rFonts w:ascii="Times New Roman" w:hAnsi="Times New Roman" w:cs="Times New Roman"/>
          <w:sz w:val="24"/>
          <w:szCs w:val="24"/>
        </w:rPr>
        <w:t xml:space="preserve"> Öğretime başlamadan önce yapılacak ilk iş öğrenenlerin dikkatlerinin çekilmesidir. Dikkat çekmenin en kolay yolu öğreticinin hareket, jest ve mimiklerini kullanmasıdır. Bunlara ek olarak konuya ilginç bir istatistik, resim veya hikâye ile giriş yapılabilir. Dikkat çekmede önemli olan derse etkileyici ve heyecan verici bir giriş yapmaktır. </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proofErr w:type="gramStart"/>
      <w:r w:rsidRPr="00AB365F">
        <w:rPr>
          <w:rFonts w:ascii="Times New Roman" w:hAnsi="Times New Roman" w:cs="Times New Roman"/>
          <w:b/>
          <w:sz w:val="24"/>
          <w:szCs w:val="24"/>
        </w:rPr>
        <w:t>b</w:t>
      </w:r>
      <w:proofErr w:type="gramEnd"/>
      <w:r w:rsidRPr="00AB365F">
        <w:rPr>
          <w:rFonts w:ascii="Times New Roman" w:hAnsi="Times New Roman" w:cs="Times New Roman"/>
          <w:b/>
          <w:sz w:val="24"/>
          <w:szCs w:val="24"/>
        </w:rPr>
        <w:t>- Ön bilgilerin harekete geçirilmesi:</w:t>
      </w:r>
      <w:r w:rsidRPr="00AB365F">
        <w:rPr>
          <w:rFonts w:ascii="Times New Roman" w:hAnsi="Times New Roman" w:cs="Times New Roman"/>
          <w:sz w:val="24"/>
          <w:szCs w:val="24"/>
        </w:rPr>
        <w:t xml:space="preserve"> Öğrencilerin bilgisinin olmadığı yeni bir konuya giriş yapmadan önce, daha önce öğrendikleri konularla ilişkisini ortaya koyacak bir hatırlatma faydalı olacaktır. Öğrencilerin ön bilgilerinin harekete geçirilmesi yeni konunun anlaşılmasını ve öğrenilmesini kolaylaştırır. </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proofErr w:type="gramStart"/>
      <w:r w:rsidRPr="00AB365F">
        <w:rPr>
          <w:rFonts w:ascii="Times New Roman" w:hAnsi="Times New Roman" w:cs="Times New Roman"/>
          <w:b/>
          <w:sz w:val="24"/>
          <w:szCs w:val="24"/>
        </w:rPr>
        <w:t>c</w:t>
      </w:r>
      <w:proofErr w:type="gramEnd"/>
      <w:r w:rsidRPr="00AB365F">
        <w:rPr>
          <w:rFonts w:ascii="Times New Roman" w:hAnsi="Times New Roman" w:cs="Times New Roman"/>
          <w:b/>
          <w:sz w:val="24"/>
          <w:szCs w:val="24"/>
        </w:rPr>
        <w:t xml:space="preserve">- Öğretim amaçlarının belirtilmesi: </w:t>
      </w:r>
      <w:r w:rsidRPr="00AB365F">
        <w:rPr>
          <w:rFonts w:ascii="Times New Roman" w:hAnsi="Times New Roman" w:cs="Times New Roman"/>
          <w:sz w:val="24"/>
          <w:szCs w:val="24"/>
        </w:rPr>
        <w:t xml:space="preserve">Öğrencilere yeni bilgilerin ne işe yarayacağının ve nasıl kullanacaklarının belirtilmesi önemlidir. Bunu belirtmek öğretimin ana amacını belirtir. Amaçların belirtilmesi öğrencinin bu konuyu niçin öğrenmesi gerektiğini anlamasına yardımcı olur. </w:t>
      </w: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lastRenderedPageBreak/>
        <w:t>6- Sunu Yapmak:</w:t>
      </w:r>
    </w:p>
    <w:p w:rsidR="00D243BC" w:rsidRPr="00AB365F" w:rsidRDefault="00D243BC" w:rsidP="00D243BC">
      <w:pPr>
        <w:spacing w:after="0" w:line="360" w:lineRule="auto"/>
        <w:rPr>
          <w:rFonts w:ascii="Times New Roman" w:eastAsia="Times New Roman" w:hAnsi="Times New Roman" w:cs="Times New Roman"/>
          <w:bCs/>
          <w:sz w:val="24"/>
          <w:szCs w:val="24"/>
        </w:rPr>
      </w:pPr>
      <w:r w:rsidRPr="00AB365F">
        <w:rPr>
          <w:rFonts w:ascii="Times New Roman" w:eastAsia="Times New Roman" w:hAnsi="Times New Roman" w:cs="Times New Roman"/>
          <w:bCs/>
          <w:sz w:val="24"/>
          <w:szCs w:val="24"/>
        </w:rPr>
        <w:t xml:space="preserve">Sunuş aşaması asıl bilginin ve örneklerin sunulduğu bölümdür. </w:t>
      </w:r>
      <w:r w:rsidRPr="00AB365F">
        <w:rPr>
          <w:rFonts w:ascii="Times New Roman" w:hAnsi="Times New Roman" w:cs="Times New Roman"/>
          <w:sz w:val="24"/>
          <w:szCs w:val="24"/>
        </w:rPr>
        <w:t xml:space="preserve">Farklı öğretim stratejilerinin olduğu ve öğretmenlerin kendilerine has tekniklerinin olabileceği göz önüne alındığında materyallerin konu içeriğine ve öğretmenlerin kendi yöntemlerine göre en uygun şekilde kullanılması gerekmektedir. </w:t>
      </w:r>
      <w:r w:rsidRPr="00AB365F">
        <w:rPr>
          <w:rFonts w:ascii="Times New Roman" w:eastAsia="Times New Roman" w:hAnsi="Times New Roman" w:cs="Times New Roman"/>
          <w:bCs/>
          <w:sz w:val="24"/>
          <w:szCs w:val="24"/>
        </w:rPr>
        <w:t>Ancak, her durumda konunun uygun bir sırada etkili bir şekilde sunulması, öğrencilerin konuları ilişkilendirmeleri ve hatırlamalarına rehberlik edilmesi ve uygun dönütler verilmesi gerekir.  Bu aşamaya ilişkin pratik öneriler aşağıda sunulmuştur.</w:t>
      </w:r>
    </w:p>
    <w:p w:rsidR="00D243BC" w:rsidRPr="00AB365F" w:rsidRDefault="00D243BC" w:rsidP="00D243BC">
      <w:pPr>
        <w:spacing w:after="0" w:line="360" w:lineRule="auto"/>
        <w:ind w:firstLine="851"/>
        <w:rPr>
          <w:rFonts w:ascii="Times New Roman" w:hAnsi="Times New Roman" w:cs="Times New Roman"/>
          <w:sz w:val="24"/>
          <w:szCs w:val="24"/>
        </w:rPr>
      </w:pPr>
      <w:proofErr w:type="gramStart"/>
      <w:r w:rsidRPr="00AB365F">
        <w:rPr>
          <w:rFonts w:ascii="Times New Roman" w:hAnsi="Times New Roman" w:cs="Times New Roman"/>
          <w:b/>
          <w:sz w:val="24"/>
          <w:szCs w:val="24"/>
        </w:rPr>
        <w:t>a</w:t>
      </w:r>
      <w:proofErr w:type="gramEnd"/>
      <w:r w:rsidRPr="00AB365F">
        <w:rPr>
          <w:rFonts w:ascii="Times New Roman" w:hAnsi="Times New Roman" w:cs="Times New Roman"/>
          <w:b/>
          <w:sz w:val="24"/>
          <w:szCs w:val="24"/>
        </w:rPr>
        <w:t>.</w:t>
      </w:r>
      <w:r w:rsidRPr="00AB365F">
        <w:rPr>
          <w:rFonts w:ascii="Times New Roman" w:hAnsi="Times New Roman" w:cs="Times New Roman"/>
          <w:sz w:val="24"/>
          <w:szCs w:val="24"/>
        </w:rPr>
        <w:t xml:space="preserve"> Her öğretim konusu ve etkililiği için öğrencilere belirli bir yapı sağlanmalıdır.</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b/>
          <w:sz w:val="24"/>
          <w:szCs w:val="24"/>
        </w:rPr>
        <w:t>-</w:t>
      </w:r>
      <w:r w:rsidRPr="00AB365F">
        <w:rPr>
          <w:rFonts w:ascii="Times New Roman" w:hAnsi="Times New Roman" w:cs="Times New Roman"/>
          <w:sz w:val="24"/>
          <w:szCs w:val="24"/>
        </w:rPr>
        <w:t xml:space="preserve">Her öğretimde konunun temel 3-5 boyutundan bahsedilmelidir. </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r w:rsidRPr="00AB365F">
        <w:rPr>
          <w:rFonts w:ascii="Times New Roman" w:hAnsi="Times New Roman" w:cs="Times New Roman"/>
          <w:b/>
          <w:sz w:val="24"/>
          <w:szCs w:val="24"/>
        </w:rPr>
        <w:t>-</w:t>
      </w:r>
      <w:r w:rsidRPr="00AB365F">
        <w:rPr>
          <w:rFonts w:ascii="Times New Roman" w:hAnsi="Times New Roman" w:cs="Times New Roman"/>
          <w:sz w:val="24"/>
          <w:szCs w:val="24"/>
        </w:rPr>
        <w:t>Öğrenciler içeriğe yabancı oldukları için öğrenecekleri bilgilerden hangisinin daha önemli olduğunu ayırt etmekte zorlanabilirler. Bu nedenle önemli noktalara dikkat çekilmesi önemlidir.</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r w:rsidRPr="00AB365F">
        <w:rPr>
          <w:rFonts w:ascii="Times New Roman" w:hAnsi="Times New Roman" w:cs="Times New Roman"/>
          <w:b/>
          <w:sz w:val="24"/>
          <w:szCs w:val="24"/>
        </w:rPr>
        <w:t>-</w:t>
      </w:r>
      <w:r w:rsidRPr="00AB365F">
        <w:rPr>
          <w:rFonts w:ascii="Times New Roman" w:hAnsi="Times New Roman" w:cs="Times New Roman"/>
          <w:sz w:val="24"/>
          <w:szCs w:val="24"/>
        </w:rPr>
        <w:t>Sunumda dikkat edilmesi gereken noktalardan biri de kullanılan materyallerin sunumunda tutarlı bir terminoloji ve anlatımın kullanılmasıdır.</w:t>
      </w:r>
    </w:p>
    <w:p w:rsidR="00D243BC" w:rsidRPr="00E36025" w:rsidRDefault="00D243BC" w:rsidP="00D243BC">
      <w:pPr>
        <w:spacing w:after="0" w:line="360" w:lineRule="auto"/>
        <w:ind w:firstLine="0"/>
        <w:rPr>
          <w:rFonts w:ascii="Times New Roman" w:hAnsi="Times New Roman" w:cs="Times New Roman"/>
          <w:sz w:val="24"/>
          <w:szCs w:val="24"/>
        </w:rPr>
      </w:pPr>
      <w:proofErr w:type="gramStart"/>
      <w:r w:rsidRPr="00E36025">
        <w:rPr>
          <w:rFonts w:ascii="Times New Roman" w:hAnsi="Times New Roman" w:cs="Times New Roman"/>
          <w:b/>
          <w:sz w:val="24"/>
          <w:szCs w:val="24"/>
        </w:rPr>
        <w:t>b</w:t>
      </w:r>
      <w:proofErr w:type="gramEnd"/>
      <w:r w:rsidRPr="00E36025">
        <w:rPr>
          <w:rFonts w:ascii="Times New Roman" w:hAnsi="Times New Roman" w:cs="Times New Roman"/>
          <w:b/>
          <w:sz w:val="24"/>
          <w:szCs w:val="24"/>
        </w:rPr>
        <w:t>-</w:t>
      </w:r>
      <w:r w:rsidRPr="00E36025">
        <w:rPr>
          <w:rFonts w:ascii="Times New Roman" w:hAnsi="Times New Roman" w:cs="Times New Roman"/>
          <w:sz w:val="24"/>
          <w:szCs w:val="24"/>
        </w:rPr>
        <w:t xml:space="preserve"> Öğrencilere yoğun bilgi verilmemelidir.</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r w:rsidRPr="00AB365F">
        <w:rPr>
          <w:rFonts w:ascii="Times New Roman" w:hAnsi="Times New Roman" w:cs="Times New Roman"/>
          <w:b/>
          <w:sz w:val="24"/>
          <w:szCs w:val="24"/>
        </w:rPr>
        <w:t>-</w:t>
      </w:r>
      <w:r w:rsidRPr="00AB365F">
        <w:rPr>
          <w:rFonts w:ascii="Times New Roman" w:hAnsi="Times New Roman" w:cs="Times New Roman"/>
          <w:sz w:val="24"/>
          <w:szCs w:val="24"/>
        </w:rPr>
        <w:t xml:space="preserve">Öğrencilere bir seferde birden fazla hedefe yönelik yoğun içerikler </w:t>
      </w:r>
      <w:r>
        <w:rPr>
          <w:rFonts w:ascii="Times New Roman" w:hAnsi="Times New Roman" w:cs="Times New Roman"/>
          <w:sz w:val="24"/>
          <w:szCs w:val="24"/>
        </w:rPr>
        <w:t xml:space="preserve">sunulmamalıdır. </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r w:rsidRPr="00AB365F">
        <w:rPr>
          <w:rFonts w:ascii="Times New Roman" w:hAnsi="Times New Roman" w:cs="Times New Roman"/>
          <w:b/>
          <w:sz w:val="24"/>
          <w:szCs w:val="24"/>
        </w:rPr>
        <w:t>-</w:t>
      </w:r>
      <w:r w:rsidRPr="00AB365F">
        <w:rPr>
          <w:rFonts w:ascii="Times New Roman" w:hAnsi="Times New Roman" w:cs="Times New Roman"/>
          <w:sz w:val="24"/>
          <w:szCs w:val="24"/>
        </w:rPr>
        <w:t>Dersin içeriğinde gereksiz bilgilere, ayrıntılara ve ögelere yer verilme</w:t>
      </w:r>
      <w:r>
        <w:rPr>
          <w:rFonts w:ascii="Times New Roman" w:hAnsi="Times New Roman" w:cs="Times New Roman"/>
          <w:sz w:val="24"/>
          <w:szCs w:val="24"/>
        </w:rPr>
        <w:t xml:space="preserve">melidir. </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r w:rsidRPr="00AB365F">
        <w:rPr>
          <w:rFonts w:ascii="Times New Roman" w:hAnsi="Times New Roman" w:cs="Times New Roman"/>
          <w:b/>
          <w:sz w:val="24"/>
          <w:szCs w:val="24"/>
        </w:rPr>
        <w:t>-</w:t>
      </w:r>
      <w:r w:rsidRPr="00AB365F">
        <w:rPr>
          <w:rFonts w:ascii="Times New Roman" w:hAnsi="Times New Roman" w:cs="Times New Roman"/>
          <w:sz w:val="24"/>
          <w:szCs w:val="24"/>
        </w:rPr>
        <w:t>Eğitim süresince konunun ana hatları arasında geçiş yaparken kısa aralar verilmelidir; bu kısa süreli aralar öğrencilerin notlarını gözden geçirmeleri ve sorular sormasına imkân verir.</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r w:rsidRPr="00AB365F">
        <w:rPr>
          <w:rFonts w:ascii="Times New Roman" w:hAnsi="Times New Roman" w:cs="Times New Roman"/>
          <w:b/>
          <w:sz w:val="24"/>
          <w:szCs w:val="24"/>
        </w:rPr>
        <w:t>-</w:t>
      </w:r>
      <w:r w:rsidRPr="00AB365F">
        <w:rPr>
          <w:rFonts w:ascii="Times New Roman" w:hAnsi="Times New Roman" w:cs="Times New Roman"/>
          <w:sz w:val="24"/>
          <w:szCs w:val="24"/>
        </w:rPr>
        <w:t>Her 15-20 dakikada bir, öğrencilere dersin önemli noktalarını içeren sorular sorulabilir. Bu sorular bir yandan öğrencilerin konunun önemli noktalarını tekrar ederek öğrenmelerini kolaylaştırırken, diğer yandan eğitim sırasında dağılan dikkatlerinin tekrar konuya çekilmesine yardımcı olur.</w:t>
      </w:r>
    </w:p>
    <w:p w:rsidR="00D243BC" w:rsidRPr="00AB365F" w:rsidRDefault="00D243BC" w:rsidP="00D243BC">
      <w:pPr>
        <w:pStyle w:val="ListeParagraf"/>
        <w:numPr>
          <w:ilvl w:val="0"/>
          <w:numId w:val="0"/>
        </w:numPr>
        <w:tabs>
          <w:tab w:val="clear" w:pos="993"/>
          <w:tab w:val="left" w:pos="567"/>
        </w:tabs>
        <w:spacing w:after="0" w:line="360" w:lineRule="auto"/>
        <w:ind w:firstLine="709"/>
        <w:rPr>
          <w:rFonts w:ascii="Times New Roman" w:hAnsi="Times New Roman" w:cs="Times New Roman"/>
          <w:sz w:val="24"/>
          <w:szCs w:val="24"/>
        </w:rPr>
      </w:pPr>
      <w:proofErr w:type="gramStart"/>
      <w:r w:rsidRPr="00AB365F">
        <w:rPr>
          <w:rFonts w:ascii="Times New Roman" w:hAnsi="Times New Roman" w:cs="Times New Roman"/>
          <w:b/>
          <w:sz w:val="24"/>
          <w:szCs w:val="24"/>
        </w:rPr>
        <w:t>c</w:t>
      </w:r>
      <w:proofErr w:type="gramEnd"/>
      <w:r w:rsidRPr="00AB365F">
        <w:rPr>
          <w:rFonts w:ascii="Times New Roman" w:hAnsi="Times New Roman" w:cs="Times New Roman"/>
          <w:b/>
          <w:sz w:val="24"/>
          <w:szCs w:val="24"/>
        </w:rPr>
        <w:t>-</w:t>
      </w:r>
      <w:r w:rsidRPr="00AB365F">
        <w:rPr>
          <w:rFonts w:ascii="Times New Roman" w:hAnsi="Times New Roman" w:cs="Times New Roman"/>
          <w:sz w:val="24"/>
          <w:szCs w:val="24"/>
        </w:rPr>
        <w:t xml:space="preserve"> Öğrenmenin kolaylaşması ve hatırlanması için öğrencilerin yaşantı ve deneyimlerinden örnekler verilmelidir.</w:t>
      </w:r>
    </w:p>
    <w:p w:rsidR="00D243BC" w:rsidRPr="00AB365F" w:rsidRDefault="00D243BC" w:rsidP="00D243BC">
      <w:pPr>
        <w:spacing w:after="0" w:line="360" w:lineRule="auto"/>
        <w:ind w:firstLine="0"/>
        <w:rPr>
          <w:rFonts w:ascii="Times New Roman" w:hAnsi="Times New Roman" w:cs="Times New Roman"/>
          <w:b/>
          <w:sz w:val="24"/>
          <w:szCs w:val="24"/>
        </w:rPr>
      </w:pPr>
      <w:r w:rsidRPr="00AB365F">
        <w:rPr>
          <w:rFonts w:ascii="Times New Roman" w:hAnsi="Times New Roman" w:cs="Times New Roman"/>
          <w:b/>
          <w:sz w:val="24"/>
          <w:szCs w:val="24"/>
        </w:rPr>
        <w:t>7-Öğrencilerin Öğrendiklerini Uygulamasına Fırsat Vermek</w:t>
      </w:r>
    </w:p>
    <w:p w:rsidR="00D243BC"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t xml:space="preserve">Sunum sırasında öğrencilerin öğrendiklerini gözden geçirmelerine, not almalarına ve soru sormalarına fırsat vermek için küçük aralar verilmelidir. Bu aralarda veya sunum esnasında materyal üzerinde öğrencilere birtakım sorular sormak, onların tahmin yapmasını ya da yorumlamasını istemek öğrencilerin aktif olmalarını ve anlamalarını kolaylaştırır. </w:t>
      </w:r>
    </w:p>
    <w:p w:rsidR="00D243BC" w:rsidRPr="00AB365F" w:rsidRDefault="00D243BC" w:rsidP="00D243BC">
      <w:pPr>
        <w:spacing w:after="0" w:line="360" w:lineRule="auto"/>
        <w:rPr>
          <w:rFonts w:ascii="Times New Roman" w:hAnsi="Times New Roman" w:cs="Times New Roman"/>
          <w:sz w:val="24"/>
          <w:szCs w:val="24"/>
        </w:rPr>
      </w:pP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t>8-Öğrencilerin Öğrenmelerini Yakından İzlemek</w:t>
      </w:r>
    </w:p>
    <w:p w:rsidR="00D243BC" w:rsidRPr="00AB365F" w:rsidRDefault="00D243BC" w:rsidP="00D243BC">
      <w:pPr>
        <w:spacing w:after="0" w:line="360" w:lineRule="auto"/>
        <w:rPr>
          <w:rFonts w:ascii="Times New Roman" w:hAnsi="Times New Roman" w:cs="Times New Roman"/>
          <w:sz w:val="24"/>
          <w:szCs w:val="24"/>
        </w:rPr>
      </w:pPr>
      <w:r w:rsidRPr="00AB365F">
        <w:rPr>
          <w:rFonts w:ascii="Times New Roman" w:hAnsi="Times New Roman" w:cs="Times New Roman"/>
          <w:sz w:val="24"/>
          <w:szCs w:val="24"/>
        </w:rPr>
        <w:lastRenderedPageBreak/>
        <w:t>Öğrencilerin sorulara verdiği cevaplar, sordukları sorular ve sınıf içerisindeki davranışları öğrenmelerine ilişkin önemli fikirler verir. Çalışma yaprağı, grup çalışması gibi planlı etkinlikler aracığıyla öğrenciler takip edilebileceği gibi gözlem ve anlık sınıf içi tartışmaları yardımıyla da ö</w:t>
      </w:r>
      <w:r>
        <w:rPr>
          <w:rFonts w:ascii="Times New Roman" w:hAnsi="Times New Roman" w:cs="Times New Roman"/>
          <w:sz w:val="24"/>
          <w:szCs w:val="24"/>
        </w:rPr>
        <w:t xml:space="preserve">ğrenmeleri izlenebilir. </w:t>
      </w:r>
    </w:p>
    <w:p w:rsidR="00D243BC" w:rsidRPr="00AB365F" w:rsidRDefault="00D243BC" w:rsidP="00D243BC">
      <w:pPr>
        <w:spacing w:after="0" w:line="360" w:lineRule="auto"/>
        <w:rPr>
          <w:rFonts w:ascii="Times New Roman" w:hAnsi="Times New Roman" w:cs="Times New Roman"/>
          <w:b/>
          <w:sz w:val="24"/>
          <w:szCs w:val="24"/>
        </w:rPr>
      </w:pPr>
      <w:r w:rsidRPr="00AB365F">
        <w:rPr>
          <w:rFonts w:ascii="Times New Roman" w:hAnsi="Times New Roman" w:cs="Times New Roman"/>
          <w:b/>
          <w:sz w:val="24"/>
          <w:szCs w:val="24"/>
        </w:rPr>
        <w:t>9-Dersi Özetlemek ve Değerlendirmek, Eksik ve Yanlış Öğrenmeler İçin Tedbir Almak</w:t>
      </w:r>
    </w:p>
    <w:p w:rsidR="00D243BC" w:rsidRPr="00AB365F" w:rsidRDefault="00D243BC" w:rsidP="00D243BC">
      <w:pPr>
        <w:spacing w:after="0" w:line="360" w:lineRule="auto"/>
        <w:rPr>
          <w:rFonts w:ascii="Times New Roman" w:eastAsia="Times New Roman" w:hAnsi="Times New Roman" w:cs="Times New Roman"/>
          <w:bCs/>
          <w:sz w:val="24"/>
          <w:szCs w:val="24"/>
        </w:rPr>
      </w:pPr>
      <w:r w:rsidRPr="00AB365F">
        <w:rPr>
          <w:rFonts w:ascii="Times New Roman" w:hAnsi="Times New Roman" w:cs="Times New Roman"/>
          <w:sz w:val="24"/>
          <w:szCs w:val="24"/>
        </w:rPr>
        <w:t xml:space="preserve">Öğrencilerdeki tespit edilen yanlış ve eksik anlamaları giderme ve önemli noktaları tekrar etme açısından konu özetlerine sık sık yer verilmelidir. Ders özetleri ayrıca </w:t>
      </w:r>
      <w:r w:rsidRPr="00AB365F">
        <w:rPr>
          <w:rFonts w:ascii="Times New Roman" w:eastAsia="Times New Roman" w:hAnsi="Times New Roman" w:cs="Times New Roman"/>
          <w:bCs/>
          <w:sz w:val="24"/>
          <w:szCs w:val="24"/>
        </w:rPr>
        <w:t>öğrenilen bilgilerin gözden geçirilmesini sağlar ve bu b</w:t>
      </w:r>
      <w:r>
        <w:rPr>
          <w:rFonts w:ascii="Times New Roman" w:eastAsia="Times New Roman" w:hAnsi="Times New Roman" w:cs="Times New Roman"/>
          <w:bCs/>
          <w:sz w:val="24"/>
          <w:szCs w:val="24"/>
        </w:rPr>
        <w:t xml:space="preserve">ilgilerin kalıcılığını </w:t>
      </w:r>
      <w:proofErr w:type="gramStart"/>
      <w:r>
        <w:rPr>
          <w:rFonts w:ascii="Times New Roman" w:eastAsia="Times New Roman" w:hAnsi="Times New Roman" w:cs="Times New Roman"/>
          <w:bCs/>
          <w:sz w:val="24"/>
          <w:szCs w:val="24"/>
        </w:rPr>
        <w:t>artırır.</w:t>
      </w:r>
      <w:r w:rsidRPr="00AB365F">
        <w:rPr>
          <w:rFonts w:ascii="Times New Roman" w:eastAsia="Times New Roman" w:hAnsi="Times New Roman" w:cs="Times New Roman"/>
          <w:bCs/>
          <w:sz w:val="24"/>
          <w:szCs w:val="24"/>
        </w:rPr>
        <w:t>Transferi</w:t>
      </w:r>
      <w:proofErr w:type="gramEnd"/>
      <w:r w:rsidRPr="00AB365F">
        <w:rPr>
          <w:rFonts w:ascii="Times New Roman" w:eastAsia="Times New Roman" w:hAnsi="Times New Roman" w:cs="Times New Roman"/>
          <w:bCs/>
          <w:sz w:val="24"/>
          <w:szCs w:val="24"/>
        </w:rPr>
        <w:t xml:space="preserve"> sağlamak için öğrenilen bilgilerin kullanılabileceği problem veya durumların sunulması ya da öğrencilerden istenilmesi de düşünülebilir.  </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proofErr w:type="gramStart"/>
      <w:r w:rsidRPr="00AB365F">
        <w:rPr>
          <w:rFonts w:ascii="Times New Roman" w:hAnsi="Times New Roman" w:cs="Times New Roman"/>
          <w:b/>
          <w:sz w:val="24"/>
          <w:szCs w:val="24"/>
        </w:rPr>
        <w:t>a</w:t>
      </w:r>
      <w:proofErr w:type="gramEnd"/>
      <w:r w:rsidRPr="00AB365F">
        <w:rPr>
          <w:rFonts w:ascii="Times New Roman" w:hAnsi="Times New Roman" w:cs="Times New Roman"/>
          <w:b/>
          <w:sz w:val="24"/>
          <w:szCs w:val="24"/>
        </w:rPr>
        <w:t>- Ana noktaların özetlenmesi</w:t>
      </w:r>
      <w:r w:rsidRPr="00AB365F">
        <w:rPr>
          <w:rFonts w:ascii="Times New Roman" w:hAnsi="Times New Roman" w:cs="Times New Roman"/>
          <w:sz w:val="24"/>
          <w:szCs w:val="24"/>
        </w:rPr>
        <w:t>: Ders sonunda konunun genel bir özetinin yapılması çok önemlidir. Öğrencilerin yeni öğrendiği bilgilerin yeniden gözden geçirilip tekrar edilmesi kalıcılığı artırır.</w:t>
      </w:r>
    </w:p>
    <w:p w:rsidR="00D243BC" w:rsidRPr="00AB365F" w:rsidRDefault="00D243BC" w:rsidP="00D243BC">
      <w:pPr>
        <w:pStyle w:val="ListeParagraf"/>
        <w:numPr>
          <w:ilvl w:val="0"/>
          <w:numId w:val="0"/>
        </w:numPr>
        <w:spacing w:after="0" w:line="360" w:lineRule="auto"/>
        <w:ind w:firstLine="709"/>
        <w:rPr>
          <w:rFonts w:ascii="Times New Roman" w:hAnsi="Times New Roman" w:cs="Times New Roman"/>
          <w:sz w:val="24"/>
          <w:szCs w:val="24"/>
        </w:rPr>
      </w:pPr>
      <w:proofErr w:type="gramStart"/>
      <w:r w:rsidRPr="00AB365F">
        <w:rPr>
          <w:rFonts w:ascii="Times New Roman" w:hAnsi="Times New Roman" w:cs="Times New Roman"/>
          <w:b/>
          <w:sz w:val="24"/>
          <w:szCs w:val="24"/>
        </w:rPr>
        <w:t>b</w:t>
      </w:r>
      <w:proofErr w:type="gramEnd"/>
      <w:r w:rsidRPr="00AB365F">
        <w:rPr>
          <w:rFonts w:ascii="Times New Roman" w:hAnsi="Times New Roman" w:cs="Times New Roman"/>
          <w:b/>
          <w:sz w:val="24"/>
          <w:szCs w:val="24"/>
        </w:rPr>
        <w:t>- Öğrencilere sorular sorulması</w:t>
      </w:r>
      <w:r w:rsidRPr="00AB365F">
        <w:rPr>
          <w:rFonts w:ascii="Times New Roman" w:hAnsi="Times New Roman" w:cs="Times New Roman"/>
          <w:sz w:val="24"/>
          <w:szCs w:val="24"/>
        </w:rPr>
        <w:t xml:space="preserve">: Konunun öğrenilip öğrenilmediğinin ya da hedeflere ne kadar yaklaşıldığının tespiti için öğrencilere konuyla alakalı sorular sorulabilir. Eksik ve yanlış öğrenmeler tespit edilerek hemen düzeltilmelidir.  </w:t>
      </w:r>
    </w:p>
    <w:p w:rsidR="00D243BC" w:rsidRPr="00AB365F" w:rsidRDefault="00D243BC" w:rsidP="00D243BC">
      <w:pPr>
        <w:spacing w:before="60" w:after="60" w:line="360" w:lineRule="auto"/>
        <w:ind w:firstLine="0"/>
        <w:outlineLvl w:val="2"/>
        <w:rPr>
          <w:rFonts w:ascii="Times New Roman" w:eastAsia="Times New Roman" w:hAnsi="Times New Roman" w:cs="Times New Roman"/>
          <w:b/>
          <w:bCs/>
          <w:sz w:val="24"/>
          <w:szCs w:val="24"/>
          <w:lang w:eastAsia="tr-TR"/>
        </w:rPr>
      </w:pPr>
      <w:r w:rsidRPr="00AB365F">
        <w:rPr>
          <w:rFonts w:ascii="Times New Roman" w:eastAsia="Times New Roman" w:hAnsi="Times New Roman" w:cs="Times New Roman"/>
          <w:b/>
          <w:bCs/>
          <w:sz w:val="24"/>
          <w:szCs w:val="24"/>
          <w:lang w:eastAsia="tr-TR"/>
        </w:rPr>
        <w:t>Derslerde Materyal Kullanmanın Önemi</w:t>
      </w:r>
    </w:p>
    <w:p w:rsidR="00D243BC" w:rsidRPr="00AB365F" w:rsidRDefault="00D243BC" w:rsidP="00D243BC">
      <w:pPr>
        <w:spacing w:line="360" w:lineRule="auto"/>
        <w:rPr>
          <w:rFonts w:ascii="Times New Roman" w:eastAsia="Times New Roman" w:hAnsi="Times New Roman" w:cs="Times New Roman"/>
          <w:bCs/>
          <w:sz w:val="24"/>
          <w:szCs w:val="24"/>
          <w:lang w:eastAsia="tr-TR"/>
        </w:rPr>
      </w:pPr>
      <w:r w:rsidRPr="00AB365F">
        <w:rPr>
          <w:rFonts w:ascii="Times New Roman" w:eastAsia="Times New Roman" w:hAnsi="Times New Roman" w:cs="Times New Roman"/>
          <w:bCs/>
          <w:sz w:val="24"/>
          <w:szCs w:val="24"/>
          <w:lang w:eastAsia="tr-TR"/>
        </w:rPr>
        <w:t xml:space="preserve">Öğrenme ile ilgili olarak yapılan araştırmalar, öğrenmelerin gerçekleşmesinde görselliğin önemli paya sahip olduğunu göstermektedir. Bazı öğrencilerin, görsellik sayesinde daha kolay öğrendikleri bilinmektedir. </w:t>
      </w:r>
      <w:proofErr w:type="gramStart"/>
      <w:r w:rsidRPr="00AB365F">
        <w:rPr>
          <w:rFonts w:ascii="Times New Roman" w:eastAsia="Times New Roman" w:hAnsi="Times New Roman" w:cs="Times New Roman"/>
          <w:bCs/>
          <w:sz w:val="24"/>
          <w:szCs w:val="24"/>
          <w:lang w:eastAsia="tr-TR"/>
        </w:rPr>
        <w:t>Görsel öğeler; öğrenen bireylerin dikkatini çekerek onları güdüler, dikkatlerini canlı tutar, duygusal tepkiler vermelerini sağlar, kavramları somutlaştırır, anlaşılması zor olan kavramları basitleştirir, şekiller yoluyla bilginin düzenlenmesini ve anlaşılmasını kolaylaştırır, bir kavramla ilgili öğeler arasındaki ilişkileri örgüt şemaları ve akış şemaları yoluyla kolayca verebilir ve bazı öğrencilerin görsel öğelerle kaçırmaları olası bir takım noktaları anlama şansı verebilir.</w:t>
      </w:r>
      <w:proofErr w:type="gramEnd"/>
    </w:p>
    <w:p w:rsidR="00D243BC" w:rsidRDefault="00D243BC" w:rsidP="00D243BC">
      <w:pPr>
        <w:spacing w:line="360" w:lineRule="auto"/>
        <w:rPr>
          <w:rFonts w:ascii="Times New Roman" w:eastAsia="Times New Roman" w:hAnsi="Times New Roman" w:cs="Times New Roman"/>
          <w:bCs/>
          <w:sz w:val="24"/>
          <w:szCs w:val="24"/>
          <w:lang w:eastAsia="tr-TR"/>
        </w:rPr>
      </w:pPr>
      <w:r w:rsidRPr="00AB365F">
        <w:rPr>
          <w:rFonts w:ascii="Times New Roman" w:eastAsia="Times New Roman" w:hAnsi="Times New Roman" w:cs="Times New Roman"/>
          <w:bCs/>
          <w:sz w:val="24"/>
          <w:szCs w:val="24"/>
          <w:lang w:eastAsia="tr-TR"/>
        </w:rPr>
        <w:t xml:space="preserve">Eğitimde görsel ve işitsel araçlar, öğrenmenin kalıcı izli olmasını sağlaması açısından çok önemli görülmektedir. Eğitim ve öğretim etkinliği ne kadar çok duyu organına hitap ederse, öğrenme olayı da o kadar iyi ve kalıcı izli olmakta, unutma da o kadar geç olmaktadır. Eğitim araçları, eğitim ve öğretim etkinliklerinin daha verimli olmasını sağlamak için öğretmen ve yetiştiricilere en büyük yardımcıdır. Öte yandan araçlar ne kadar mükemmel olurlarsa olsunlar, uygun olarak kullanılmadıkları zaman yararlı olamazlar. İlköğretim Sosyal Bilgiler derslerinde öğrenci derse aktif olarak katılmalıdır; çünkü tüm duyu organlarını </w:t>
      </w:r>
      <w:r w:rsidRPr="00AB365F">
        <w:rPr>
          <w:rFonts w:ascii="Times New Roman" w:eastAsia="Times New Roman" w:hAnsi="Times New Roman" w:cs="Times New Roman"/>
          <w:bCs/>
          <w:sz w:val="24"/>
          <w:szCs w:val="24"/>
          <w:lang w:eastAsia="tr-TR"/>
        </w:rPr>
        <w:lastRenderedPageBreak/>
        <w:t>kullanarak öğrenme ortamına katılan öğrenci daha kolay öğrenebilir ve öğrendiklerinin % 80’ini de unutmaz. Yapılan araştırmalara göre öğrenci; okuduklarının yalnız % 10’unu, duyduklarının % 20’sini, gördüklerinin % 30’unu, hem görüp hem duyduklarının % 50’sini, görüp, işittikleri ve söylediklerinin % 80’ini ve görüp, işitip, dokunup ve söylediklerinin % 90’ını öğrenir ve unutmaz. Bu sebeplerle derste mater</w:t>
      </w:r>
      <w:r>
        <w:rPr>
          <w:rFonts w:ascii="Times New Roman" w:eastAsia="Times New Roman" w:hAnsi="Times New Roman" w:cs="Times New Roman"/>
          <w:bCs/>
          <w:sz w:val="24"/>
          <w:szCs w:val="24"/>
          <w:lang w:eastAsia="tr-TR"/>
        </w:rPr>
        <w:t>yal kullanmak oldukça önemlidir</w:t>
      </w:r>
    </w:p>
    <w:p w:rsidR="00EC28F8" w:rsidRDefault="00EC28F8" w:rsidP="00D243BC">
      <w:pPr>
        <w:spacing w:line="360" w:lineRule="auto"/>
        <w:rPr>
          <w:rFonts w:ascii="Times New Roman" w:eastAsia="Times New Roman" w:hAnsi="Times New Roman" w:cs="Times New Roman"/>
          <w:bCs/>
          <w:sz w:val="24"/>
          <w:szCs w:val="24"/>
          <w:lang w:eastAsia="tr-TR"/>
        </w:rPr>
      </w:pPr>
    </w:p>
    <w:p w:rsidR="00EC28F8" w:rsidRDefault="00EC28F8" w:rsidP="00D243BC">
      <w:pPr>
        <w:spacing w:line="360" w:lineRule="auto"/>
        <w:rPr>
          <w:rFonts w:ascii="Times New Roman" w:eastAsia="Times New Roman" w:hAnsi="Times New Roman" w:cs="Times New Roman"/>
          <w:bCs/>
          <w:sz w:val="24"/>
          <w:szCs w:val="24"/>
          <w:lang w:eastAsia="tr-TR"/>
        </w:rPr>
      </w:pPr>
    </w:p>
    <w:bookmarkStart w:id="1" w:name="_GoBack"/>
    <w:bookmarkEnd w:id="1"/>
    <w:p w:rsidR="006A7702" w:rsidRDefault="00636A6D" w:rsidP="00EC28F8">
      <w:pPr>
        <w:spacing w:line="360" w:lineRule="auto"/>
      </w:pPr>
      <w:r>
        <w:rPr>
          <w:bCs/>
          <w:sz w:val="24"/>
        </w:rPr>
        <w:fldChar w:fldCharType="begin"/>
      </w:r>
      <w:r>
        <w:rPr>
          <w:bCs/>
          <w:sz w:val="24"/>
        </w:rPr>
        <w:instrText xml:space="preserve"> HYPERLINK "https://www.sorubak.com" </w:instrText>
      </w:r>
      <w:r>
        <w:rPr>
          <w:bCs/>
          <w:sz w:val="24"/>
        </w:rPr>
        <w:fldChar w:fldCharType="separate"/>
      </w:r>
      <w:r w:rsidRPr="00153C2E">
        <w:rPr>
          <w:rStyle w:val="Kpr"/>
          <w:bCs/>
          <w:sz w:val="24"/>
        </w:rPr>
        <w:t>https://www.sorubak.com</w:t>
      </w:r>
      <w:r>
        <w:rPr>
          <w:bCs/>
          <w:sz w:val="24"/>
        </w:rPr>
        <w:fldChar w:fldCharType="end"/>
      </w:r>
      <w:r>
        <w:rPr>
          <w:bCs/>
          <w:sz w:val="24"/>
        </w:rPr>
        <w:t xml:space="preserve"> </w:t>
      </w:r>
    </w:p>
    <w:sectPr w:rsidR="006A7702" w:rsidSect="002A5AC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EF2" w:rsidRDefault="00B24EF2">
      <w:pPr>
        <w:spacing w:after="0" w:line="240" w:lineRule="auto"/>
      </w:pPr>
      <w:r>
        <w:separator/>
      </w:r>
    </w:p>
  </w:endnote>
  <w:endnote w:type="continuationSeparator" w:id="0">
    <w:p w:rsidR="00B24EF2" w:rsidRDefault="00B24E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omic Sans MS">
    <w:altName w:val="Courier New"/>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D9" w:rsidRDefault="00B24EF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B62" w:rsidRDefault="00B24EF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D9" w:rsidRDefault="00B24EF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EF2" w:rsidRDefault="00B24EF2">
      <w:pPr>
        <w:spacing w:after="0" w:line="240" w:lineRule="auto"/>
      </w:pPr>
      <w:r>
        <w:separator/>
      </w:r>
    </w:p>
  </w:footnote>
  <w:footnote w:type="continuationSeparator" w:id="0">
    <w:p w:rsidR="00B24EF2" w:rsidRDefault="00B24EF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D9" w:rsidRDefault="00B24EF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6112"/>
      <w:docPartObj>
        <w:docPartGallery w:val="Watermarks"/>
        <w:docPartUnique/>
      </w:docPartObj>
    </w:sdtPr>
    <w:sdtContent>
      <w:p w:rsidR="006B3ED9" w:rsidRDefault="005D6DE3">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25934" o:spid="_x0000_s2049" type="#_x0000_t136" style="position:absolute;left:0;text-align:left;margin-left:0;margin-top:0;width:658.75pt;height:104pt;rotation:315;z-index:-251658752;mso-position-horizontal:center;mso-position-horizontal-relative:margin;mso-position-vertical:center;mso-position-vertical-relative:margin" o:allowincell="f" fillcolor="#7f7f7f [1612]" stroked="f">
              <v:fill opacity=".5"/>
              <v:textpath style="font-family:&quot;Calibri&quot;;font-size:1pt" string="YAVUZ SELİM İLKOKULU"/>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D9" w:rsidRDefault="00B24EF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97FDF"/>
    <w:multiLevelType w:val="hybridMultilevel"/>
    <w:tmpl w:val="B9FCAA84"/>
    <w:lvl w:ilvl="0" w:tplc="1CA44258">
      <w:start w:val="1"/>
      <w:numFmt w:val="bullet"/>
      <w:pStyle w:val="ListeParagraf"/>
      <w:lvlText w:val=""/>
      <w:lvlJc w:val="left"/>
      <w:pPr>
        <w:ind w:left="2346" w:hanging="360"/>
      </w:pPr>
      <w:rPr>
        <w:rFonts w:ascii="Wingdings" w:hAnsi="Wingdings" w:hint="default"/>
      </w:rPr>
    </w:lvl>
    <w:lvl w:ilvl="1" w:tplc="041F0003" w:tentative="1">
      <w:start w:val="1"/>
      <w:numFmt w:val="bullet"/>
      <w:lvlText w:val="o"/>
      <w:lvlJc w:val="left"/>
      <w:pPr>
        <w:ind w:left="2520" w:hanging="360"/>
      </w:pPr>
      <w:rPr>
        <w:rFonts w:ascii="Courier New" w:hAnsi="Courier New" w:cs="Comic Sans MS"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mic Sans MS"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mic Sans MS" w:hint="default"/>
      </w:rPr>
    </w:lvl>
    <w:lvl w:ilvl="8" w:tplc="041F0005" w:tentative="1">
      <w:start w:val="1"/>
      <w:numFmt w:val="bullet"/>
      <w:lvlText w:val=""/>
      <w:lvlJc w:val="left"/>
      <w:pPr>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243BC"/>
    <w:rsid w:val="005D6DE3"/>
    <w:rsid w:val="00636A6D"/>
    <w:rsid w:val="006A7702"/>
    <w:rsid w:val="00B24EF2"/>
    <w:rsid w:val="00D243BC"/>
    <w:rsid w:val="00EA5B23"/>
    <w:rsid w:val="00EC28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3BC"/>
    <w:pPr>
      <w:ind w:firstLine="720"/>
      <w:jc w:val="both"/>
    </w:pPr>
    <w:rPr>
      <w:rFonts w:ascii="Calibri" w:eastAsiaTheme="minorEastAsia" w:hAnsi="Calibri"/>
      <w:lang w:bidi="en-US"/>
    </w:rPr>
  </w:style>
  <w:style w:type="paragraph" w:styleId="Balk2">
    <w:name w:val="heading 2"/>
    <w:basedOn w:val="Normal"/>
    <w:next w:val="Normal"/>
    <w:link w:val="Balk2Char"/>
    <w:uiPriority w:val="9"/>
    <w:unhideWhenUsed/>
    <w:qFormat/>
    <w:rsid w:val="00D243BC"/>
    <w:pPr>
      <w:keepNext/>
      <w:keepLines/>
      <w:spacing w:before="360"/>
      <w:jc w:val="left"/>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243BC"/>
    <w:rPr>
      <w:rFonts w:asciiTheme="majorHAnsi" w:eastAsiaTheme="majorEastAsia" w:hAnsiTheme="majorHAnsi" w:cstheme="majorBidi"/>
      <w:b/>
      <w:bCs/>
      <w:color w:val="4F81BD" w:themeColor="accent1"/>
      <w:sz w:val="26"/>
      <w:szCs w:val="26"/>
      <w:lang w:bidi="en-US"/>
    </w:rPr>
  </w:style>
  <w:style w:type="paragraph" w:styleId="ListeParagraf">
    <w:name w:val="List Paragraph"/>
    <w:basedOn w:val="Normal"/>
    <w:uiPriority w:val="34"/>
    <w:qFormat/>
    <w:rsid w:val="00D243BC"/>
    <w:pPr>
      <w:numPr>
        <w:numId w:val="1"/>
      </w:numPr>
      <w:tabs>
        <w:tab w:val="left" w:pos="993"/>
      </w:tabs>
      <w:contextualSpacing/>
    </w:pPr>
    <w:rPr>
      <w:rFonts w:asciiTheme="majorHAnsi" w:eastAsia="Times New Roman" w:hAnsiTheme="majorHAnsi" w:cstheme="majorHAnsi"/>
    </w:rPr>
  </w:style>
  <w:style w:type="paragraph" w:styleId="Altbilgi">
    <w:name w:val="footer"/>
    <w:basedOn w:val="Normal"/>
    <w:link w:val="AltbilgiChar"/>
    <w:uiPriority w:val="99"/>
    <w:rsid w:val="00D243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43BC"/>
    <w:rPr>
      <w:rFonts w:ascii="Calibri" w:eastAsiaTheme="minorEastAsia" w:hAnsi="Calibri"/>
      <w:lang w:bidi="en-US"/>
    </w:rPr>
  </w:style>
  <w:style w:type="paragraph" w:styleId="NormalWeb">
    <w:name w:val="Normal (Web)"/>
    <w:basedOn w:val="Normal"/>
    <w:uiPriority w:val="99"/>
    <w:unhideWhenUsed/>
    <w:rsid w:val="00D243BC"/>
    <w:pPr>
      <w:spacing w:before="100" w:beforeAutospacing="1" w:after="100" w:afterAutospacing="1" w:line="240" w:lineRule="auto"/>
      <w:ind w:firstLine="0"/>
      <w:jc w:val="left"/>
    </w:pPr>
    <w:rPr>
      <w:rFonts w:ascii="Times New Roman" w:hAnsi="Times New Roman" w:cs="Times New Roman"/>
      <w:sz w:val="24"/>
      <w:szCs w:val="24"/>
      <w:lang w:eastAsia="tr-TR" w:bidi="ar-SA"/>
    </w:rPr>
  </w:style>
  <w:style w:type="paragraph" w:styleId="stbilgi">
    <w:name w:val="header"/>
    <w:basedOn w:val="Normal"/>
    <w:link w:val="stbilgiChar"/>
    <w:uiPriority w:val="99"/>
    <w:semiHidden/>
    <w:unhideWhenUsed/>
    <w:rsid w:val="00D243B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243BC"/>
    <w:rPr>
      <w:rFonts w:ascii="Calibri" w:eastAsiaTheme="minorEastAsia" w:hAnsi="Calibri"/>
      <w:lang w:bidi="en-US"/>
    </w:rPr>
  </w:style>
  <w:style w:type="paragraph" w:styleId="BalonMetni">
    <w:name w:val="Balloon Text"/>
    <w:basedOn w:val="Normal"/>
    <w:link w:val="BalonMetniChar"/>
    <w:uiPriority w:val="99"/>
    <w:semiHidden/>
    <w:unhideWhenUsed/>
    <w:rsid w:val="00D243BC"/>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D243BC"/>
    <w:rPr>
      <w:rFonts w:ascii="Arial" w:eastAsiaTheme="minorEastAsia" w:hAnsi="Arial" w:cs="Arial"/>
      <w:sz w:val="16"/>
      <w:szCs w:val="16"/>
      <w:lang w:bidi="en-US"/>
    </w:rPr>
  </w:style>
  <w:style w:type="character" w:styleId="Kpr">
    <w:name w:val="Hyperlink"/>
    <w:basedOn w:val="VarsaylanParagrafYazTipi"/>
    <w:uiPriority w:val="99"/>
    <w:unhideWhenUsed/>
    <w:rsid w:val="00EC28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3BC"/>
    <w:pPr>
      <w:ind w:firstLine="720"/>
      <w:jc w:val="both"/>
    </w:pPr>
    <w:rPr>
      <w:rFonts w:ascii="Calibri" w:eastAsiaTheme="minorEastAsia" w:hAnsi="Calibri"/>
      <w:lang w:bidi="en-US"/>
    </w:rPr>
  </w:style>
  <w:style w:type="paragraph" w:styleId="Balk2">
    <w:name w:val="heading 2"/>
    <w:basedOn w:val="Normal"/>
    <w:next w:val="Normal"/>
    <w:link w:val="Balk2Char"/>
    <w:uiPriority w:val="9"/>
    <w:unhideWhenUsed/>
    <w:qFormat/>
    <w:rsid w:val="00D243BC"/>
    <w:pPr>
      <w:keepNext/>
      <w:keepLines/>
      <w:spacing w:before="360"/>
      <w:jc w:val="left"/>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243BC"/>
    <w:rPr>
      <w:rFonts w:asciiTheme="majorHAnsi" w:eastAsiaTheme="majorEastAsia" w:hAnsiTheme="majorHAnsi" w:cstheme="majorBidi"/>
      <w:b/>
      <w:bCs/>
      <w:color w:val="4F81BD" w:themeColor="accent1"/>
      <w:sz w:val="26"/>
      <w:szCs w:val="26"/>
      <w:lang w:bidi="en-US"/>
    </w:rPr>
  </w:style>
  <w:style w:type="paragraph" w:styleId="ListeParagraf">
    <w:name w:val="List Paragraph"/>
    <w:basedOn w:val="Normal"/>
    <w:uiPriority w:val="34"/>
    <w:qFormat/>
    <w:rsid w:val="00D243BC"/>
    <w:pPr>
      <w:numPr>
        <w:numId w:val="1"/>
      </w:numPr>
      <w:tabs>
        <w:tab w:val="left" w:pos="993"/>
      </w:tabs>
      <w:contextualSpacing/>
    </w:pPr>
    <w:rPr>
      <w:rFonts w:asciiTheme="majorHAnsi" w:eastAsia="Times New Roman" w:hAnsiTheme="majorHAnsi" w:cstheme="majorHAnsi"/>
    </w:rPr>
  </w:style>
  <w:style w:type="paragraph" w:styleId="Altbilgi">
    <w:name w:val="footer"/>
    <w:basedOn w:val="Normal"/>
    <w:link w:val="AltbilgiChar"/>
    <w:uiPriority w:val="99"/>
    <w:rsid w:val="00D243B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43BC"/>
    <w:rPr>
      <w:rFonts w:ascii="Calibri" w:eastAsiaTheme="minorEastAsia" w:hAnsi="Calibri"/>
      <w:lang w:bidi="en-US"/>
    </w:rPr>
  </w:style>
  <w:style w:type="paragraph" w:styleId="NormalWeb">
    <w:name w:val="Normal (Web)"/>
    <w:basedOn w:val="Normal"/>
    <w:uiPriority w:val="99"/>
    <w:unhideWhenUsed/>
    <w:rsid w:val="00D243BC"/>
    <w:pPr>
      <w:spacing w:before="100" w:beforeAutospacing="1" w:after="100" w:afterAutospacing="1" w:line="240" w:lineRule="auto"/>
      <w:ind w:firstLine="0"/>
      <w:jc w:val="left"/>
    </w:pPr>
    <w:rPr>
      <w:rFonts w:ascii="Times New Roman" w:hAnsi="Times New Roman" w:cs="Times New Roman"/>
      <w:sz w:val="24"/>
      <w:szCs w:val="24"/>
      <w:lang w:eastAsia="tr-TR" w:bidi="ar-SA"/>
    </w:rPr>
  </w:style>
  <w:style w:type="paragraph" w:styleId="stbilgi">
    <w:name w:val="header"/>
    <w:basedOn w:val="Normal"/>
    <w:link w:val="stbilgiChar"/>
    <w:uiPriority w:val="99"/>
    <w:semiHidden/>
    <w:unhideWhenUsed/>
    <w:rsid w:val="00D243B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243BC"/>
    <w:rPr>
      <w:rFonts w:ascii="Calibri" w:eastAsiaTheme="minorEastAsia" w:hAnsi="Calibri"/>
      <w:lang w:bidi="en-US"/>
    </w:rPr>
  </w:style>
  <w:style w:type="paragraph" w:styleId="BalonMetni">
    <w:name w:val="Balloon Text"/>
    <w:basedOn w:val="Normal"/>
    <w:link w:val="BalonMetniChar"/>
    <w:uiPriority w:val="99"/>
    <w:semiHidden/>
    <w:unhideWhenUsed/>
    <w:rsid w:val="00D243BC"/>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D243BC"/>
    <w:rPr>
      <w:rFonts w:ascii="Arial" w:eastAsiaTheme="minorEastAsia" w:hAnsi="Arial" w:cs="Arial"/>
      <w:sz w:val="16"/>
      <w:szCs w:val="16"/>
      <w:lang w:bidi="en-US"/>
    </w:rPr>
  </w:style>
  <w:style w:type="character" w:styleId="Kpr">
    <w:name w:val="Hyperlink"/>
    <w:basedOn w:val="VarsaylanParagrafYazTipi"/>
    <w:uiPriority w:val="99"/>
    <w:unhideWhenUsed/>
    <w:rsid w:val="00EC28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2618</Words>
  <Characters>14927</Characters>
  <DocSecurity>0</DocSecurity>
  <Lines>124</Lines>
  <Paragraphs>35</Paragraphs>
  <ScaleCrop>false</ScaleCrop>
  <Manager>https://www.sorubak.com</Manager>
  <Company/>
  <LinksUpToDate>false</LinksUpToDate>
  <CharactersWithSpaces>17510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2020-08-28T10:53:00Z</dcterms:created>
  <dcterms:modified xsi:type="dcterms:W3CDTF">2020-08-28T10:53:00Z</dcterms:modified>
  <cp:category>https://www.sorubak.com</cp:category>
</cp:coreProperties>
</file>