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29" w:rsidRDefault="0097350D">
      <w:pPr>
        <w:pStyle w:val="Heading1"/>
        <w:spacing w:before="46"/>
        <w:ind w:left="1124" w:right="348"/>
      </w:pPr>
      <w:r>
        <w:t>DÖNEM SONU İTİBARİYLE YAPILMASI GEREKENLER</w:t>
      </w:r>
    </w:p>
    <w:p w:rsidR="00ED1529" w:rsidRDefault="00ED1529">
      <w:pPr>
        <w:pStyle w:val="GvdeMetni"/>
        <w:spacing w:before="7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spacing w:line="242" w:lineRule="auto"/>
        <w:ind w:right="265"/>
        <w:jc w:val="both"/>
        <w:rPr>
          <w:b/>
          <w:sz w:val="24"/>
        </w:rPr>
      </w:pPr>
      <w:r>
        <w:rPr>
          <w:sz w:val="24"/>
        </w:rPr>
        <w:t xml:space="preserve">4.sınıflar için yazılı sınav ve ders etkinliklere katılım puanları aşağıdaki gibi olmalıdır. </w:t>
      </w:r>
      <w:r>
        <w:rPr>
          <w:b/>
          <w:sz w:val="24"/>
        </w:rPr>
        <w:t>(Okul Öncesi Eğitim Ve İlköğretim Kurumları Yönetmeliğinin 22. Maddesinin 1. Ve 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fıkraları)</w:t>
      </w:r>
    </w:p>
    <w:p w:rsidR="00ED1529" w:rsidRDefault="00ED1529">
      <w:pPr>
        <w:pStyle w:val="GvdeMetni"/>
        <w:rPr>
          <w:b/>
        </w:rPr>
      </w:pPr>
    </w:p>
    <w:tbl>
      <w:tblPr>
        <w:tblStyle w:val="TableNormal"/>
        <w:tblW w:w="0" w:type="auto"/>
        <w:tblInd w:w="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52"/>
        <w:gridCol w:w="2125"/>
        <w:gridCol w:w="2093"/>
      </w:tblGrid>
      <w:tr w:rsidR="00ED1529">
        <w:trPr>
          <w:trHeight w:hRule="exact" w:val="1114"/>
        </w:trPr>
        <w:tc>
          <w:tcPr>
            <w:tcW w:w="4352" w:type="dxa"/>
          </w:tcPr>
          <w:p w:rsidR="00ED1529" w:rsidRDefault="0097350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Ders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Yazılı Sayısı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spacing w:line="240" w:lineRule="auto"/>
              <w:ind w:left="105" w:right="511"/>
              <w:rPr>
                <w:b/>
                <w:sz w:val="24"/>
              </w:rPr>
            </w:pPr>
            <w:r>
              <w:rPr>
                <w:b/>
                <w:sz w:val="24"/>
              </w:rPr>
              <w:t>Ders Ve Etkinliklere Katılım Puanı Sayısı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Türkçe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Matematik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Fen Bilimleri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Sosyal Bilgiler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İngilizce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D1529">
        <w:trPr>
          <w:trHeight w:hRule="exact" w:val="288"/>
        </w:trPr>
        <w:tc>
          <w:tcPr>
            <w:tcW w:w="4352" w:type="dxa"/>
          </w:tcPr>
          <w:p w:rsidR="00ED1529" w:rsidRDefault="009735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Din Kültürü Ve Ahlak Bilgisi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Trafik Güvenliği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İnsan Hakları, Demokrasi Ve Yurttaşlık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Görsel Sanatlar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(Ürün Dosyası)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D1529">
        <w:trPr>
          <w:trHeight w:hRule="exact" w:val="286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Müzik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D1529">
        <w:trPr>
          <w:trHeight w:hRule="exact" w:val="288"/>
        </w:trPr>
        <w:tc>
          <w:tcPr>
            <w:tcW w:w="4352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Oyun Ve Fiziki Etkinlikler</w:t>
            </w:r>
          </w:p>
        </w:tc>
        <w:tc>
          <w:tcPr>
            <w:tcW w:w="2125" w:type="dxa"/>
          </w:tcPr>
          <w:p w:rsidR="00ED1529" w:rsidRDefault="009735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93" w:type="dxa"/>
          </w:tcPr>
          <w:p w:rsidR="00ED1529" w:rsidRDefault="009735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D1529" w:rsidRDefault="00ED1529">
      <w:pPr>
        <w:pStyle w:val="GvdeMetni"/>
        <w:rPr>
          <w:b/>
          <w:sz w:val="20"/>
        </w:rPr>
      </w:pPr>
    </w:p>
    <w:p w:rsidR="00ED1529" w:rsidRDefault="00ED1529">
      <w:pPr>
        <w:pStyle w:val="GvdeMetni"/>
        <w:spacing w:before="3"/>
        <w:rPr>
          <w:b/>
          <w:sz w:val="21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spacing w:before="69"/>
        <w:ind w:right="381"/>
        <w:rPr>
          <w:sz w:val="24"/>
        </w:rPr>
      </w:pPr>
      <w:r>
        <w:rPr>
          <w:sz w:val="24"/>
        </w:rPr>
        <w:t xml:space="preserve">Oyun Ve Fiziki Etkinlikler ile Müzik derslerinden 2 yazılı sınav yapılabileceği gibi 2 uygulama sınavı </w:t>
      </w:r>
      <w:r>
        <w:rPr>
          <w:spacing w:val="-3"/>
          <w:sz w:val="24"/>
        </w:rPr>
        <w:t xml:space="preserve">ya </w:t>
      </w:r>
      <w:r>
        <w:rPr>
          <w:sz w:val="24"/>
        </w:rPr>
        <w:t>da 1 yazılı 1 uygulama sınavı yapılabilir. Uygulama sınavı yapılacaksa, değerlendirme ölçeği hazırlanmalı ve sene sonunda diğer derslerin yazılı kağıtları ile birlikte teslim</w:t>
      </w:r>
      <w:r>
        <w:rPr>
          <w:spacing w:val="-5"/>
          <w:sz w:val="24"/>
        </w:rPr>
        <w:t xml:space="preserve"> </w:t>
      </w:r>
      <w:r>
        <w:rPr>
          <w:sz w:val="24"/>
        </w:rPr>
        <w:t>edilmelidir.</w:t>
      </w:r>
    </w:p>
    <w:p w:rsidR="00ED1529" w:rsidRDefault="00ED1529">
      <w:pPr>
        <w:pStyle w:val="GvdeMetni"/>
      </w:pPr>
    </w:p>
    <w:p w:rsidR="00ED1529" w:rsidRDefault="0097350D">
      <w:pPr>
        <w:pStyle w:val="GvdeMetni"/>
        <w:ind w:left="464" w:right="348"/>
      </w:pPr>
      <w:r>
        <w:t>Görsel Sanatlar dersi Ürün Dosyası puanı için de değerlendirme ölçeği hazırlanmalı ve sene sonunda diğer derslerin yazılı kağıtları ile birlikte teslim edilmelidir.</w:t>
      </w:r>
    </w:p>
    <w:p w:rsidR="00ED1529" w:rsidRDefault="0097350D">
      <w:pPr>
        <w:pStyle w:val="Heading1"/>
        <w:ind w:left="464" w:right="299"/>
      </w:pPr>
      <w:r>
        <w:t>(Okul Öncesi Eğitim Ve İlköğretim Kurumları Yönetmeliğinin 22. Maddesinin 1. Ve 3. fıkraları)</w:t>
      </w:r>
    </w:p>
    <w:p w:rsidR="00ED1529" w:rsidRDefault="0097350D">
      <w:pPr>
        <w:ind w:left="464" w:right="299"/>
        <w:rPr>
          <w:b/>
          <w:sz w:val="24"/>
        </w:rPr>
      </w:pPr>
      <w:r>
        <w:rPr>
          <w:b/>
          <w:sz w:val="24"/>
        </w:rPr>
        <w:t>(Okul Öncesi Eğitim Ve İlköğretim Kurumları Yönetmeliğinin 35. Maddesinin 4. fıkrası)</w:t>
      </w:r>
    </w:p>
    <w:p w:rsidR="00ED1529" w:rsidRDefault="00ED1529">
      <w:pPr>
        <w:pStyle w:val="GvdeMetni"/>
        <w:spacing w:before="6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rPr>
          <w:sz w:val="24"/>
        </w:rPr>
      </w:pPr>
      <w:r>
        <w:rPr>
          <w:sz w:val="24"/>
        </w:rPr>
        <w:t>Yazılı tarihleri (bütün dersler için) eksiksiz olarak</w:t>
      </w:r>
      <w:r>
        <w:rPr>
          <w:spacing w:val="-12"/>
          <w:sz w:val="24"/>
        </w:rPr>
        <w:t xml:space="preserve"> </w:t>
      </w:r>
      <w:r>
        <w:rPr>
          <w:sz w:val="24"/>
        </w:rPr>
        <w:t>girilmelidir.</w:t>
      </w:r>
    </w:p>
    <w:p w:rsidR="00ED1529" w:rsidRDefault="00ED1529">
      <w:pPr>
        <w:pStyle w:val="GvdeMetni"/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ind w:right="450"/>
        <w:jc w:val="both"/>
        <w:rPr>
          <w:sz w:val="24"/>
        </w:rPr>
      </w:pPr>
      <w:r>
        <w:rPr>
          <w:sz w:val="24"/>
        </w:rPr>
        <w:t>Mazeretsiz olarak sınava girmeyen öğrencilerin yazılı puanlarına ve ders etkinliklere katılım puanlarına “</w:t>
      </w:r>
      <w:r>
        <w:rPr>
          <w:b/>
          <w:sz w:val="24"/>
        </w:rPr>
        <w:t>G</w:t>
      </w:r>
      <w:r>
        <w:rPr>
          <w:sz w:val="24"/>
        </w:rPr>
        <w:t>” yazılmalı, sürekli devamsız öğrencilere ise herhangi bir giriş yapılmayıp boş</w:t>
      </w:r>
      <w:r>
        <w:rPr>
          <w:spacing w:val="-6"/>
          <w:sz w:val="24"/>
        </w:rPr>
        <w:t xml:space="preserve"> </w:t>
      </w:r>
      <w:r>
        <w:rPr>
          <w:sz w:val="24"/>
        </w:rPr>
        <w:t>bırakılmalıdır.</w:t>
      </w:r>
    </w:p>
    <w:p w:rsidR="00ED1529" w:rsidRDefault="0097350D">
      <w:pPr>
        <w:pStyle w:val="Heading1"/>
        <w:ind w:left="310"/>
      </w:pPr>
      <w:r>
        <w:t>(Temel Eğitim Genel Müdürlüğünün 16/01/2014 tarih ve 200/222774 sayılı yazıları)</w:t>
      </w:r>
    </w:p>
    <w:p w:rsidR="00ED1529" w:rsidRDefault="00ED1529">
      <w:pPr>
        <w:pStyle w:val="GvdeMetni"/>
        <w:spacing w:before="6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rPr>
          <w:sz w:val="24"/>
        </w:rPr>
      </w:pPr>
      <w:r>
        <w:rPr>
          <w:sz w:val="24"/>
        </w:rPr>
        <w:t>Davranış notları eksiksiz</w:t>
      </w:r>
      <w:r>
        <w:rPr>
          <w:spacing w:val="-8"/>
          <w:sz w:val="24"/>
        </w:rPr>
        <w:t xml:space="preserve"> </w:t>
      </w:r>
      <w:r>
        <w:rPr>
          <w:sz w:val="24"/>
        </w:rPr>
        <w:t>girilmelidir.</w:t>
      </w:r>
    </w:p>
    <w:p w:rsidR="00ED1529" w:rsidRDefault="0097350D">
      <w:pPr>
        <w:pStyle w:val="Heading1"/>
        <w:ind w:right="287"/>
      </w:pPr>
      <w:r>
        <w:t>(Okul Öncesi Eğitim Ve İlköğretim Kurumları Yönetmeliğinin 29. Maddesinin 1. fıkrası)</w:t>
      </w:r>
    </w:p>
    <w:p w:rsidR="00ED1529" w:rsidRDefault="00ED1529">
      <w:pPr>
        <w:pStyle w:val="GvdeMetni"/>
        <w:spacing w:before="6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rPr>
          <w:sz w:val="24"/>
        </w:rPr>
      </w:pPr>
      <w:r>
        <w:rPr>
          <w:sz w:val="24"/>
        </w:rPr>
        <w:t>Karne görüşü her öğrenci için</w:t>
      </w:r>
      <w:r>
        <w:rPr>
          <w:spacing w:val="-4"/>
          <w:sz w:val="24"/>
        </w:rPr>
        <w:t xml:space="preserve"> </w:t>
      </w:r>
      <w:r>
        <w:rPr>
          <w:sz w:val="24"/>
        </w:rPr>
        <w:t>doldurulmalıdır.</w:t>
      </w:r>
    </w:p>
    <w:p w:rsidR="00ED1529" w:rsidRDefault="0097350D">
      <w:pPr>
        <w:pStyle w:val="Heading1"/>
        <w:ind w:left="116" w:right="348"/>
      </w:pPr>
      <w:r>
        <w:t>(Temel Eğitim Genel Müdürlüğünün 28.09.2016 tarih ve E.10388448 sayılı yazıları)</w:t>
      </w:r>
    </w:p>
    <w:p w:rsidR="00ED1529" w:rsidRDefault="00ED1529">
      <w:pPr>
        <w:sectPr w:rsidR="00ED1529">
          <w:type w:val="continuous"/>
          <w:pgSz w:w="11910" w:h="16840"/>
          <w:pgMar w:top="1060" w:right="1180" w:bottom="280" w:left="1660" w:header="708" w:footer="708" w:gutter="0"/>
          <w:cols w:space="708"/>
        </w:sect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spacing w:before="45"/>
        <w:ind w:right="478"/>
        <w:rPr>
          <w:sz w:val="24"/>
        </w:rPr>
      </w:pPr>
      <w:r>
        <w:rPr>
          <w:sz w:val="24"/>
        </w:rPr>
        <w:lastRenderedPageBreak/>
        <w:t xml:space="preserve">Sosyal Etkinlikler bölümü TAMAMLANMADI olarak gözükmeli. Bunun için; sosyal etkinlikler bölümüne hiçbir işlem yapılmamalı </w:t>
      </w:r>
      <w:r>
        <w:rPr>
          <w:spacing w:val="-3"/>
          <w:sz w:val="24"/>
        </w:rPr>
        <w:t xml:space="preserve">ya </w:t>
      </w:r>
      <w:r>
        <w:rPr>
          <w:sz w:val="24"/>
        </w:rPr>
        <w:t>da tamamlanmadı bölümü seçilip kaydedilmeli.</w:t>
      </w:r>
    </w:p>
    <w:p w:rsidR="00ED1529" w:rsidRDefault="0097350D">
      <w:pPr>
        <w:pStyle w:val="Heading1"/>
      </w:pPr>
      <w:r>
        <w:t>(MEB İlköğretim Ve Ortaöğretim Kurumları Sosyal Etkinlikler Yönetmeliğinin</w:t>
      </w:r>
    </w:p>
    <w:p w:rsidR="00ED1529" w:rsidRDefault="0097350D">
      <w:pPr>
        <w:ind w:left="476"/>
        <w:rPr>
          <w:b/>
          <w:sz w:val="24"/>
        </w:rPr>
      </w:pPr>
      <w:r>
        <w:rPr>
          <w:b/>
          <w:sz w:val="24"/>
        </w:rPr>
        <w:t>7. maddesinin g fıkrası)</w:t>
      </w:r>
    </w:p>
    <w:p w:rsidR="00ED1529" w:rsidRDefault="00ED1529">
      <w:pPr>
        <w:pStyle w:val="GvdeMetni"/>
        <w:spacing w:before="6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ind w:right="559"/>
        <w:rPr>
          <w:sz w:val="24"/>
        </w:rPr>
      </w:pPr>
      <w:r>
        <w:rPr>
          <w:sz w:val="24"/>
        </w:rPr>
        <w:t>E-okul sisteminde sınıf kitaplığı oluşturulmalı ve öğrencilerin okuduğu kitap bilgileri girilmelidir.</w:t>
      </w:r>
    </w:p>
    <w:p w:rsidR="00ED1529" w:rsidRDefault="0097350D">
      <w:pPr>
        <w:pStyle w:val="Heading1"/>
        <w:spacing w:before="9" w:line="274" w:lineRule="exact"/>
        <w:ind w:right="1127"/>
      </w:pPr>
      <w:r>
        <w:t>(Temel Eğitim Genel Müdürlüğünün 28.09.2016 tarih ve E.10388448 sayılı yazıları)</w:t>
      </w:r>
    </w:p>
    <w:p w:rsidR="00ED1529" w:rsidRDefault="00ED1529">
      <w:pPr>
        <w:pStyle w:val="GvdeMetni"/>
        <w:spacing w:before="3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spacing w:before="1"/>
        <w:ind w:right="813"/>
        <w:rPr>
          <w:sz w:val="24"/>
        </w:rPr>
      </w:pPr>
      <w:r>
        <w:rPr>
          <w:sz w:val="24"/>
        </w:rPr>
        <w:t>Öğrencilerin bilgi girişleri tamamlanmalı ve eksik bilgi bırakılmamalıdır. (Suriyeli öğrencileri anne-babalarına ait bilgiler</w:t>
      </w:r>
      <w:r>
        <w:rPr>
          <w:spacing w:val="-13"/>
          <w:sz w:val="24"/>
        </w:rPr>
        <w:t xml:space="preserve"> </w:t>
      </w:r>
      <w:r>
        <w:rPr>
          <w:sz w:val="24"/>
        </w:rPr>
        <w:t>hariç)</w:t>
      </w:r>
    </w:p>
    <w:p w:rsidR="00ED1529" w:rsidRDefault="00ED1529">
      <w:pPr>
        <w:pStyle w:val="GvdeMetni"/>
      </w:pPr>
    </w:p>
    <w:p w:rsidR="00ED1529" w:rsidRDefault="00ED1529">
      <w:pPr>
        <w:pStyle w:val="GvdeMetni"/>
        <w:rPr>
          <w:sz w:val="21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spacing w:before="1"/>
        <w:rPr>
          <w:sz w:val="24"/>
        </w:rPr>
      </w:pPr>
      <w:r>
        <w:rPr>
          <w:sz w:val="24"/>
        </w:rPr>
        <w:t>Sosyal Kulüpler üye listelerinin okul idaresine teslim</w:t>
      </w:r>
      <w:r>
        <w:rPr>
          <w:spacing w:val="-9"/>
          <w:sz w:val="24"/>
        </w:rPr>
        <w:t xml:space="preserve"> </w:t>
      </w:r>
      <w:r>
        <w:rPr>
          <w:sz w:val="24"/>
        </w:rPr>
        <w:t>edilmesi.</w:t>
      </w:r>
    </w:p>
    <w:p w:rsidR="00ED1529" w:rsidRDefault="0097350D">
      <w:pPr>
        <w:pStyle w:val="Heading1"/>
      </w:pPr>
      <w:r>
        <w:t>(MEB İlköğretim Ve Ortaöğretim Kurumları Sosyal Etkinlikler Yönetmeliğinin</w:t>
      </w:r>
    </w:p>
    <w:p w:rsidR="00ED1529" w:rsidRDefault="0097350D">
      <w:pPr>
        <w:ind w:left="476"/>
        <w:rPr>
          <w:b/>
          <w:sz w:val="24"/>
        </w:rPr>
      </w:pPr>
      <w:r>
        <w:rPr>
          <w:b/>
          <w:sz w:val="24"/>
        </w:rPr>
        <w:t>11. maddesinin a ve c fıkraları)</w:t>
      </w:r>
    </w:p>
    <w:p w:rsidR="00ED1529" w:rsidRDefault="0097350D">
      <w:pPr>
        <w:ind w:left="476"/>
        <w:rPr>
          <w:b/>
          <w:sz w:val="24"/>
        </w:rPr>
      </w:pPr>
      <w:r>
        <w:rPr>
          <w:b/>
          <w:sz w:val="24"/>
        </w:rPr>
        <w:t>(MEB İlköğretim Ve Ortaöğretim Kurumları Sosyal Etkinlikler Yönetmeliğinin</w:t>
      </w:r>
    </w:p>
    <w:p w:rsidR="00ED1529" w:rsidRDefault="0097350D">
      <w:pPr>
        <w:ind w:left="476"/>
        <w:rPr>
          <w:b/>
          <w:sz w:val="24"/>
        </w:rPr>
      </w:pPr>
      <w:r>
        <w:rPr>
          <w:b/>
          <w:sz w:val="24"/>
        </w:rPr>
        <w:t>11. maddesinin d fıkrası)</w:t>
      </w:r>
    </w:p>
    <w:p w:rsidR="00ED1529" w:rsidRDefault="00ED1529">
      <w:pPr>
        <w:pStyle w:val="GvdeMetni"/>
        <w:spacing w:before="6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ind w:right="819"/>
        <w:rPr>
          <w:sz w:val="24"/>
        </w:rPr>
      </w:pPr>
      <w:r>
        <w:rPr>
          <w:sz w:val="24"/>
        </w:rPr>
        <w:t>Sosyal Kulüp danışman öğretmen değerlendirme formlarının birer nüshasının okul idaresine teslim</w:t>
      </w:r>
      <w:r>
        <w:rPr>
          <w:spacing w:val="-4"/>
          <w:sz w:val="24"/>
        </w:rPr>
        <w:t xml:space="preserve"> </w:t>
      </w:r>
      <w:r>
        <w:rPr>
          <w:sz w:val="24"/>
        </w:rPr>
        <w:t>edilmesi.</w:t>
      </w:r>
    </w:p>
    <w:p w:rsidR="00ED1529" w:rsidRDefault="0097350D">
      <w:pPr>
        <w:pStyle w:val="Heading1"/>
      </w:pPr>
      <w:r>
        <w:t>(MEB İlköğretim Ve Ortaöğretim Kurumları Sosyal Etkinlikler Yönetmeliğinin</w:t>
      </w:r>
    </w:p>
    <w:p w:rsidR="00ED1529" w:rsidRDefault="0097350D">
      <w:pPr>
        <w:ind w:left="476"/>
        <w:rPr>
          <w:b/>
          <w:sz w:val="24"/>
        </w:rPr>
      </w:pPr>
      <w:r>
        <w:rPr>
          <w:b/>
          <w:sz w:val="24"/>
        </w:rPr>
        <w:t>7. maddesinin h fıkrası)</w:t>
      </w:r>
    </w:p>
    <w:p w:rsidR="00ED1529" w:rsidRDefault="00ED1529">
      <w:pPr>
        <w:pStyle w:val="GvdeMetni"/>
        <w:spacing w:before="6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rPr>
          <w:sz w:val="24"/>
        </w:rPr>
      </w:pPr>
      <w:r>
        <w:rPr>
          <w:sz w:val="24"/>
        </w:rPr>
        <w:t>Sınıf defterlerinde eksik bölüm</w:t>
      </w:r>
      <w:r>
        <w:rPr>
          <w:spacing w:val="-10"/>
          <w:sz w:val="24"/>
        </w:rPr>
        <w:t xml:space="preserve"> </w:t>
      </w:r>
      <w:r>
        <w:rPr>
          <w:sz w:val="24"/>
        </w:rPr>
        <w:t>bırakılmamalıdır.</w:t>
      </w:r>
    </w:p>
    <w:p w:rsidR="00ED1529" w:rsidRDefault="0097350D">
      <w:pPr>
        <w:pStyle w:val="Heading1"/>
        <w:ind w:right="1527"/>
      </w:pPr>
      <w:r>
        <w:t>(MEB Eğitim Ve Öğretim Çalışmalarının Planlı Yürütülmesine İlişkin Yönergenin 12. Maddesi)</w:t>
      </w:r>
    </w:p>
    <w:p w:rsidR="00ED1529" w:rsidRDefault="00ED1529">
      <w:pPr>
        <w:pStyle w:val="GvdeMetni"/>
        <w:spacing w:before="6"/>
        <w:rPr>
          <w:b/>
          <w:sz w:val="23"/>
        </w:rPr>
      </w:pPr>
    </w:p>
    <w:p w:rsidR="00ED1529" w:rsidRDefault="0097350D">
      <w:pPr>
        <w:pStyle w:val="ListeParagraf"/>
        <w:numPr>
          <w:ilvl w:val="0"/>
          <w:numId w:val="1"/>
        </w:numPr>
        <w:tabs>
          <w:tab w:val="left" w:pos="477"/>
        </w:tabs>
        <w:ind w:right="1069"/>
        <w:rPr>
          <w:sz w:val="24"/>
        </w:rPr>
      </w:pPr>
      <w:r>
        <w:rPr>
          <w:sz w:val="24"/>
        </w:rPr>
        <w:t>Yıllık planını okul idaresine teslim etmeyen sınıfların/zümrelerin planlarının bir nüshasını bilgisayar ortamında okul idaresine teslim</w:t>
      </w:r>
      <w:r>
        <w:rPr>
          <w:spacing w:val="-10"/>
          <w:sz w:val="24"/>
        </w:rPr>
        <w:t xml:space="preserve"> </w:t>
      </w:r>
      <w:r>
        <w:rPr>
          <w:sz w:val="24"/>
        </w:rPr>
        <w:t>etmelidirler.</w:t>
      </w:r>
    </w:p>
    <w:p w:rsidR="00ED1529" w:rsidRDefault="0097350D">
      <w:pPr>
        <w:pStyle w:val="Heading1"/>
        <w:ind w:right="1527"/>
      </w:pPr>
      <w:r>
        <w:t>(MEB Eğitim Ve Öğretim Çalışmalarının Planlı Yürütülmesine İlişkin Yönergenin 10. Maddesi)</w:t>
      </w:r>
    </w:p>
    <w:p w:rsidR="00ED1529" w:rsidRDefault="002B5562" w:rsidP="002B5562">
      <w:pPr>
        <w:pStyle w:val="GvdeMetni"/>
        <w:spacing w:before="10"/>
        <w:rPr>
          <w:rFonts w:ascii="Arial"/>
          <w:sz w:val="20"/>
        </w:rPr>
      </w:pPr>
      <w:hyperlink r:id="rId5" w:history="1">
        <w:r w:rsidRPr="00E877DA">
          <w:rPr>
            <w:rStyle w:val="Kpr"/>
          </w:rPr>
          <w:t>https://www.sorubak.com</w:t>
        </w:r>
      </w:hyperlink>
      <w:r>
        <w:t xml:space="preserve"> </w:t>
      </w:r>
    </w:p>
    <w:sectPr w:rsidR="00ED1529" w:rsidSect="00ED1529">
      <w:pgSz w:w="11910" w:h="16840"/>
      <w:pgMar w:top="780" w:right="1020" w:bottom="280" w:left="16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D0A5A"/>
    <w:multiLevelType w:val="hybridMultilevel"/>
    <w:tmpl w:val="8220869A"/>
    <w:lvl w:ilvl="0" w:tplc="2500D054">
      <w:start w:val="1"/>
      <w:numFmt w:val="decimal"/>
      <w:lvlText w:val="%1)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1" w:tplc="C0FCFEE4">
      <w:numFmt w:val="bullet"/>
      <w:lvlText w:val="•"/>
      <w:lvlJc w:val="left"/>
      <w:pPr>
        <w:ind w:left="720" w:hanging="360"/>
      </w:pPr>
      <w:rPr>
        <w:rFonts w:hint="default"/>
      </w:rPr>
    </w:lvl>
    <w:lvl w:ilvl="2" w:tplc="3C02A61C">
      <w:numFmt w:val="bullet"/>
      <w:lvlText w:val="•"/>
      <w:lvlJc w:val="left"/>
      <w:pPr>
        <w:ind w:left="840" w:hanging="360"/>
      </w:pPr>
      <w:rPr>
        <w:rFonts w:hint="default"/>
      </w:rPr>
    </w:lvl>
    <w:lvl w:ilvl="3" w:tplc="EC82E600">
      <w:numFmt w:val="bullet"/>
      <w:lvlText w:val="•"/>
      <w:lvlJc w:val="left"/>
      <w:pPr>
        <w:ind w:left="1868" w:hanging="360"/>
      </w:pPr>
      <w:rPr>
        <w:rFonts w:hint="default"/>
      </w:rPr>
    </w:lvl>
    <w:lvl w:ilvl="4" w:tplc="43BCF454">
      <w:numFmt w:val="bullet"/>
      <w:lvlText w:val="•"/>
      <w:lvlJc w:val="left"/>
      <w:pPr>
        <w:ind w:left="2896" w:hanging="360"/>
      </w:pPr>
      <w:rPr>
        <w:rFonts w:hint="default"/>
      </w:rPr>
    </w:lvl>
    <w:lvl w:ilvl="5" w:tplc="065C6BCA">
      <w:numFmt w:val="bullet"/>
      <w:lvlText w:val="•"/>
      <w:lvlJc w:val="left"/>
      <w:pPr>
        <w:ind w:left="3924" w:hanging="360"/>
      </w:pPr>
      <w:rPr>
        <w:rFonts w:hint="default"/>
      </w:rPr>
    </w:lvl>
    <w:lvl w:ilvl="6" w:tplc="7BD89E12">
      <w:numFmt w:val="bullet"/>
      <w:lvlText w:val="•"/>
      <w:lvlJc w:val="left"/>
      <w:pPr>
        <w:ind w:left="4953" w:hanging="360"/>
      </w:pPr>
      <w:rPr>
        <w:rFonts w:hint="default"/>
      </w:rPr>
    </w:lvl>
    <w:lvl w:ilvl="7" w:tplc="8B62C01E">
      <w:numFmt w:val="bullet"/>
      <w:lvlText w:val="•"/>
      <w:lvlJc w:val="left"/>
      <w:pPr>
        <w:ind w:left="5981" w:hanging="360"/>
      </w:pPr>
      <w:rPr>
        <w:rFonts w:hint="default"/>
      </w:rPr>
    </w:lvl>
    <w:lvl w:ilvl="8" w:tplc="BD52AE5A">
      <w:numFmt w:val="bullet"/>
      <w:lvlText w:val="•"/>
      <w:lvlJc w:val="left"/>
      <w:pPr>
        <w:ind w:left="700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D1529"/>
    <w:rsid w:val="002B5562"/>
    <w:rsid w:val="00743EE8"/>
    <w:rsid w:val="0097350D"/>
    <w:rsid w:val="00ED1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D152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15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D1529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D1529"/>
    <w:pPr>
      <w:spacing w:before="5"/>
      <w:ind w:left="47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D1529"/>
    <w:pPr>
      <w:ind w:left="476" w:hanging="360"/>
    </w:pPr>
  </w:style>
  <w:style w:type="paragraph" w:customStyle="1" w:styleId="TableParagraph">
    <w:name w:val="Table Paragraph"/>
    <w:basedOn w:val="Normal"/>
    <w:uiPriority w:val="1"/>
    <w:qFormat/>
    <w:rsid w:val="00ED1529"/>
    <w:pPr>
      <w:spacing w:line="268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973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2832</Characters>
  <DocSecurity>0</DocSecurity>
  <Lines>23</Lines>
  <Paragraphs>6</Paragraphs>
  <ScaleCrop>false</ScaleCrop>
  <Manager>https://www.sorubak.com</Manager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2017-01-12T10:09:00Z</dcterms:created>
  <dcterms:modified xsi:type="dcterms:W3CDTF">2019-01-07T16:28:00Z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2017-01-12T00:00:00Z</vt:filetime>
  </property>
</Properties>
</file>