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C46" w:rsidRPr="00C317B1" w:rsidRDefault="00FE4A12" w:rsidP="007A4C46">
      <w:pPr>
        <w:autoSpaceDE w:val="0"/>
        <w:autoSpaceDN w:val="0"/>
        <w:adjustRightInd w:val="0"/>
        <w:spacing w:after="0" w:line="240" w:lineRule="auto"/>
        <w:rPr>
          <w:rFonts w:cs="Calibri"/>
          <w:sz w:val="28"/>
          <w:szCs w:val="28"/>
        </w:rPr>
      </w:pPr>
      <w:r w:rsidRPr="00CB7813">
        <w:rPr>
          <w:b/>
          <w:sz w:val="28"/>
          <w:szCs w:val="28"/>
        </w:rPr>
        <w:t xml:space="preserve">  </w:t>
      </w:r>
      <w:r w:rsidR="00CB7813" w:rsidRPr="00C317B1">
        <w:rPr>
          <w:b/>
          <w:color w:val="000000"/>
          <w:sz w:val="28"/>
          <w:szCs w:val="28"/>
        </w:rPr>
        <w:t xml:space="preserve">KURALLAR                                                                                                                                           </w:t>
      </w:r>
      <w:r w:rsidR="00045734" w:rsidRPr="00C317B1">
        <w:rPr>
          <w:b/>
          <w:color w:val="000000"/>
          <w:sz w:val="28"/>
          <w:szCs w:val="28"/>
        </w:rPr>
        <w:t xml:space="preserve">                                                          </w:t>
      </w:r>
      <w:proofErr w:type="gramStart"/>
      <w:r w:rsidR="00CB7813" w:rsidRPr="00C317B1">
        <w:rPr>
          <w:b/>
          <w:color w:val="000000"/>
          <w:sz w:val="28"/>
          <w:szCs w:val="28"/>
        </w:rPr>
        <w:t>Kural :</w:t>
      </w:r>
      <w:r w:rsidR="00CB7813" w:rsidRPr="00C317B1">
        <w:rPr>
          <w:color w:val="000000"/>
          <w:sz w:val="28"/>
          <w:szCs w:val="28"/>
        </w:rPr>
        <w:t>Davranışlarımıza</w:t>
      </w:r>
      <w:proofErr w:type="gramEnd"/>
      <w:r w:rsidR="00CB7813" w:rsidRPr="00C317B1">
        <w:rPr>
          <w:color w:val="000000"/>
          <w:sz w:val="28"/>
          <w:szCs w:val="28"/>
        </w:rPr>
        <w:t xml:space="preserve"> yön veren,</w:t>
      </w:r>
      <w:r w:rsidR="00045734" w:rsidRPr="00C317B1">
        <w:rPr>
          <w:color w:val="000000"/>
          <w:sz w:val="28"/>
          <w:szCs w:val="28"/>
        </w:rPr>
        <w:t xml:space="preserve"> </w:t>
      </w:r>
      <w:r w:rsidR="00CB7813" w:rsidRPr="00C317B1">
        <w:rPr>
          <w:color w:val="000000"/>
          <w:sz w:val="28"/>
          <w:szCs w:val="28"/>
        </w:rPr>
        <w:t xml:space="preserve">hangi durumlarda nelere uymamız gerektiğini belirten ilkelere </w:t>
      </w:r>
      <w:r w:rsidR="00CB7813" w:rsidRPr="00C317B1">
        <w:rPr>
          <w:b/>
          <w:color w:val="000000"/>
          <w:sz w:val="28"/>
          <w:szCs w:val="28"/>
        </w:rPr>
        <w:t xml:space="preserve">kural </w:t>
      </w:r>
      <w:r w:rsidR="00CB7813" w:rsidRPr="00C317B1">
        <w:rPr>
          <w:color w:val="000000"/>
          <w:sz w:val="28"/>
          <w:szCs w:val="28"/>
        </w:rPr>
        <w:t>denir.</w:t>
      </w:r>
      <w:r w:rsidR="007A4C46" w:rsidRPr="00C317B1">
        <w:rPr>
          <w:rFonts w:ascii="TTKB Dik Temel Abece" w:hAnsi="TTKB Dik Temel Abece" w:cs="Museo Sans 300"/>
          <w:i/>
          <w:color w:val="000000"/>
          <w:sz w:val="28"/>
          <w:szCs w:val="28"/>
        </w:rPr>
        <w:t xml:space="preserve"> ***</w:t>
      </w:r>
      <w:r w:rsidR="007A4C46" w:rsidRPr="00C317B1">
        <w:rPr>
          <w:rFonts w:cs="Museo Sans 300"/>
          <w:color w:val="000000"/>
          <w:sz w:val="28"/>
          <w:szCs w:val="28"/>
        </w:rPr>
        <w:t xml:space="preserve"> </w:t>
      </w:r>
      <w:r w:rsidR="007A4C46" w:rsidRPr="00C317B1">
        <w:rPr>
          <w:rFonts w:cs="Calibri"/>
          <w:sz w:val="28"/>
          <w:szCs w:val="28"/>
        </w:rPr>
        <w:t xml:space="preserve">İnsanların bir arada düzen içinde yaşayabilmeleri için uymaları gereken bazı kurallar vardır. Bu kurallar sayesinde nerede, nasıl davranmamız gerektiğini öğreniriz. </w:t>
      </w:r>
      <w:r w:rsidR="00C317B1">
        <w:rPr>
          <w:rFonts w:cs="Calibri"/>
          <w:sz w:val="28"/>
          <w:szCs w:val="28"/>
        </w:rPr>
        <w:t xml:space="preserve">                          </w:t>
      </w:r>
      <w:r w:rsidR="007A4C46" w:rsidRPr="00C317B1">
        <w:rPr>
          <w:rFonts w:cs="Museo Sans 300"/>
          <w:b/>
          <w:color w:val="000000"/>
          <w:sz w:val="28"/>
          <w:szCs w:val="28"/>
        </w:rPr>
        <w:t>**Kurallar ikiye ayrılır:</w:t>
      </w:r>
    </w:p>
    <w:p w:rsidR="007A4C46" w:rsidRPr="00C317B1" w:rsidRDefault="007A4C46" w:rsidP="007A4C46">
      <w:pPr>
        <w:autoSpaceDE w:val="0"/>
        <w:autoSpaceDN w:val="0"/>
        <w:adjustRightInd w:val="0"/>
        <w:spacing w:after="120" w:line="241" w:lineRule="atLeast"/>
        <w:rPr>
          <w:rFonts w:cs="Museo Sans 300"/>
          <w:b/>
          <w:caps/>
          <w:color w:val="000000"/>
          <w:sz w:val="28"/>
          <w:szCs w:val="28"/>
        </w:rPr>
      </w:pPr>
      <w:r w:rsidRPr="00C317B1">
        <w:rPr>
          <w:rFonts w:cs="Museo Sans 300"/>
          <w:b/>
          <w:caps/>
          <w:color w:val="000000"/>
          <w:sz w:val="28"/>
          <w:szCs w:val="28"/>
          <w:u w:val="single"/>
        </w:rPr>
        <w:t>1.Yazılı Kurallar</w:t>
      </w:r>
      <w:r w:rsidRPr="00C317B1">
        <w:rPr>
          <w:rFonts w:cs="Museo Sans 300"/>
          <w:b/>
          <w:caps/>
          <w:color w:val="000000"/>
          <w:sz w:val="28"/>
          <w:szCs w:val="28"/>
        </w:rPr>
        <w:t xml:space="preserve">:                                                                                                                                                                </w:t>
      </w:r>
      <w:r w:rsidRPr="00C317B1">
        <w:rPr>
          <w:rFonts w:cs="Museo Sans 300"/>
          <w:color w:val="000000"/>
          <w:sz w:val="28"/>
          <w:szCs w:val="28"/>
        </w:rPr>
        <w:t xml:space="preserve">Devlet tarafından konulan, karşımıza yasalar şeklinde çıkan </w:t>
      </w:r>
      <w:r w:rsidRPr="00C317B1">
        <w:rPr>
          <w:rFonts w:cs="Calibri"/>
          <w:sz w:val="28"/>
          <w:szCs w:val="28"/>
        </w:rPr>
        <w:t xml:space="preserve">hukuk kurallarıdır. Devlet hukuk kurallarının uygulanmasını sağlar. Bu kurallara herkes uymak zorundadır. </w:t>
      </w:r>
      <w:r w:rsidRPr="00C317B1">
        <w:rPr>
          <w:rFonts w:cs="Museo Sans 300"/>
          <w:color w:val="000000"/>
          <w:sz w:val="28"/>
          <w:szCs w:val="28"/>
        </w:rPr>
        <w:t xml:space="preserve">Eğer bu kurallara uygun davranmazsak </w:t>
      </w:r>
      <w:r w:rsidRPr="00C317B1">
        <w:rPr>
          <w:rFonts w:cs="Museo Sans 300"/>
          <w:b/>
          <w:color w:val="000000"/>
          <w:sz w:val="28"/>
          <w:szCs w:val="28"/>
        </w:rPr>
        <w:t>devlet tarafından ceza</w:t>
      </w:r>
      <w:r w:rsidRPr="00C317B1">
        <w:rPr>
          <w:rFonts w:cs="Museo Sans 300"/>
          <w:color w:val="000000"/>
          <w:sz w:val="28"/>
          <w:szCs w:val="28"/>
        </w:rPr>
        <w:t xml:space="preserve"> verilir.</w:t>
      </w:r>
      <w:r w:rsidR="00045734" w:rsidRPr="00C317B1">
        <w:rPr>
          <w:rFonts w:cs="Museo Sans 300"/>
          <w:color w:val="000000"/>
          <w:sz w:val="28"/>
          <w:szCs w:val="28"/>
        </w:rPr>
        <w:t xml:space="preserve"> </w:t>
      </w:r>
      <w:r w:rsidR="00045734" w:rsidRPr="00C317B1">
        <w:rPr>
          <w:rFonts w:cs="Museo Sans 300"/>
          <w:b/>
          <w:color w:val="000000"/>
          <w:sz w:val="28"/>
          <w:szCs w:val="28"/>
        </w:rPr>
        <w:t>Okul kuralları, yönetmelikler,</w:t>
      </w:r>
      <w:r w:rsidR="00C317B1" w:rsidRPr="00C317B1">
        <w:rPr>
          <w:rFonts w:cs="Museo Sans 300"/>
          <w:b/>
          <w:color w:val="000000"/>
          <w:sz w:val="28"/>
          <w:szCs w:val="28"/>
        </w:rPr>
        <w:t xml:space="preserve"> genelgeler, </w:t>
      </w:r>
      <w:r w:rsidR="00045734" w:rsidRPr="00C317B1">
        <w:rPr>
          <w:rFonts w:cs="Museo Sans 300"/>
          <w:b/>
          <w:color w:val="000000"/>
          <w:sz w:val="28"/>
          <w:szCs w:val="28"/>
        </w:rPr>
        <w:t xml:space="preserve"> kanunlar (yasalar) ve anayasa</w:t>
      </w:r>
      <w:r w:rsidR="00045734" w:rsidRPr="00C317B1">
        <w:rPr>
          <w:rFonts w:cs="Museo Sans 300"/>
          <w:color w:val="000000"/>
          <w:sz w:val="28"/>
          <w:szCs w:val="28"/>
        </w:rPr>
        <w:t xml:space="preserve"> </w:t>
      </w:r>
      <w:proofErr w:type="gramStart"/>
      <w:r w:rsidR="00045734" w:rsidRPr="00C317B1">
        <w:rPr>
          <w:rFonts w:cs="Museo Sans 300"/>
          <w:color w:val="000000"/>
          <w:sz w:val="28"/>
          <w:szCs w:val="28"/>
        </w:rPr>
        <w:t>….</w:t>
      </w:r>
      <w:proofErr w:type="gramEnd"/>
      <w:r w:rsidR="00045734" w:rsidRPr="00C317B1">
        <w:rPr>
          <w:rFonts w:cs="Museo Sans 300"/>
          <w:color w:val="000000"/>
          <w:sz w:val="28"/>
          <w:szCs w:val="28"/>
        </w:rPr>
        <w:t xml:space="preserve"> </w:t>
      </w:r>
      <w:proofErr w:type="gramStart"/>
      <w:r w:rsidR="00045734" w:rsidRPr="00C317B1">
        <w:rPr>
          <w:rFonts w:cs="Museo Sans 300"/>
          <w:color w:val="000000"/>
          <w:sz w:val="28"/>
          <w:szCs w:val="28"/>
        </w:rPr>
        <w:t>yazılı</w:t>
      </w:r>
      <w:proofErr w:type="gramEnd"/>
      <w:r w:rsidR="00045734" w:rsidRPr="00C317B1">
        <w:rPr>
          <w:rFonts w:cs="Museo Sans 300"/>
          <w:color w:val="000000"/>
          <w:sz w:val="28"/>
          <w:szCs w:val="28"/>
        </w:rPr>
        <w:t xml:space="preserve"> kurallardır. </w:t>
      </w:r>
      <w:r w:rsidRPr="00C317B1">
        <w:rPr>
          <w:rFonts w:cs="Museo Sans 300"/>
          <w:color w:val="000000"/>
          <w:sz w:val="28"/>
          <w:szCs w:val="28"/>
        </w:rPr>
        <w:t xml:space="preserve"> </w:t>
      </w:r>
      <w:r w:rsidRPr="00C317B1">
        <w:rPr>
          <w:rFonts w:cs="Museo Sans 300"/>
          <w:b/>
          <w:caps/>
          <w:color w:val="000000"/>
          <w:sz w:val="28"/>
          <w:szCs w:val="28"/>
        </w:rPr>
        <w:t xml:space="preserve"> </w:t>
      </w:r>
      <w:r w:rsidRPr="00C317B1">
        <w:rPr>
          <w:rFonts w:cs="Museo Sans 300"/>
          <w:b/>
          <w:color w:val="000000"/>
          <w:sz w:val="28"/>
          <w:szCs w:val="28"/>
        </w:rPr>
        <w:t>Örneğin</w:t>
      </w:r>
      <w:r w:rsidRPr="00C317B1">
        <w:rPr>
          <w:rFonts w:cs="Museo Sans 300"/>
          <w:color w:val="000000"/>
          <w:sz w:val="28"/>
          <w:szCs w:val="28"/>
        </w:rPr>
        <w:t xml:space="preserve">; taşıtların kırmızı ışıkta durması, diğer insanların canına ve malına zarar verilmemesi, insanların hak ve özgürlüklerinin kısıtlanmaması yazılı kurallardandır.  </w:t>
      </w:r>
      <w:r w:rsidRPr="00C317B1">
        <w:rPr>
          <w:rFonts w:cs="Museo Sans 300"/>
          <w:b/>
          <w:caps/>
          <w:color w:val="000000"/>
          <w:sz w:val="28"/>
          <w:szCs w:val="28"/>
        </w:rPr>
        <w:t xml:space="preserve">  </w:t>
      </w:r>
    </w:p>
    <w:p w:rsidR="007A4C46" w:rsidRPr="00C317B1" w:rsidRDefault="007A4C46" w:rsidP="007A4C46">
      <w:pPr>
        <w:autoSpaceDE w:val="0"/>
        <w:autoSpaceDN w:val="0"/>
        <w:adjustRightInd w:val="0"/>
        <w:spacing w:after="120" w:line="241" w:lineRule="atLeast"/>
        <w:rPr>
          <w:rFonts w:cs="Museo Sans 300"/>
          <w:b/>
          <w:caps/>
          <w:color w:val="000000"/>
          <w:sz w:val="28"/>
          <w:szCs w:val="28"/>
        </w:rPr>
      </w:pPr>
      <w:r w:rsidRPr="00C317B1">
        <w:rPr>
          <w:rFonts w:cs="Museo Sans 300"/>
          <w:b/>
          <w:caps/>
          <w:color w:val="000000"/>
          <w:sz w:val="28"/>
          <w:szCs w:val="28"/>
        </w:rPr>
        <w:t xml:space="preserve">   </w:t>
      </w:r>
      <w:r w:rsidRPr="00C317B1">
        <w:rPr>
          <w:rFonts w:cs="Museo Sans 300"/>
          <w:b/>
          <w:caps/>
          <w:color w:val="000000"/>
          <w:sz w:val="28"/>
          <w:szCs w:val="28"/>
          <w:u w:val="single"/>
        </w:rPr>
        <w:t>2. Yazılı Olmayan Kurallar:</w:t>
      </w:r>
      <w:r w:rsidRPr="00C317B1">
        <w:rPr>
          <w:rFonts w:cs="Museo Sans 300"/>
          <w:b/>
          <w:caps/>
          <w:color w:val="000000"/>
          <w:sz w:val="28"/>
          <w:szCs w:val="28"/>
        </w:rPr>
        <w:t xml:space="preserve">                                                                                                                       </w:t>
      </w:r>
      <w:r w:rsidRPr="00C317B1">
        <w:rPr>
          <w:rFonts w:cs="Museo Sans 300"/>
          <w:b/>
          <w:color w:val="000000"/>
          <w:sz w:val="28"/>
          <w:szCs w:val="28"/>
        </w:rPr>
        <w:t>Görgü kuralları, ahlak kuralları ile gelenek, görenek, örf ve âdetlerin getirdiği</w:t>
      </w:r>
      <w:r w:rsidRPr="00C317B1">
        <w:rPr>
          <w:rFonts w:cs="Museo Sans 300"/>
          <w:color w:val="000000"/>
          <w:sz w:val="28"/>
          <w:szCs w:val="28"/>
        </w:rPr>
        <w:t xml:space="preserve"> kurallar yazılı olmayan kurallardır. </w:t>
      </w:r>
      <w:r w:rsidRPr="00C317B1">
        <w:rPr>
          <w:rFonts w:cs="Calibri"/>
          <w:sz w:val="28"/>
          <w:szCs w:val="28"/>
        </w:rPr>
        <w:t xml:space="preserve">Bu kurallar nesilden </w:t>
      </w:r>
      <w:proofErr w:type="spellStart"/>
      <w:r w:rsidRPr="00C317B1">
        <w:rPr>
          <w:rFonts w:cs="Calibri"/>
          <w:sz w:val="28"/>
          <w:szCs w:val="28"/>
        </w:rPr>
        <w:t>nesile</w:t>
      </w:r>
      <w:proofErr w:type="spellEnd"/>
      <w:r w:rsidRPr="00C317B1">
        <w:rPr>
          <w:rFonts w:cs="Calibri"/>
          <w:sz w:val="28"/>
          <w:szCs w:val="28"/>
        </w:rPr>
        <w:t xml:space="preserve"> geçerek süreklilik kazanır. Bu kurallara uyulmaması hâlinde </w:t>
      </w:r>
      <w:r w:rsidRPr="00C317B1">
        <w:rPr>
          <w:rFonts w:cs="Calibri"/>
          <w:b/>
          <w:sz w:val="28"/>
          <w:szCs w:val="28"/>
        </w:rPr>
        <w:t>ayıplanma, dışlanma</w:t>
      </w:r>
      <w:r w:rsidRPr="00C317B1">
        <w:rPr>
          <w:rFonts w:cs="Calibri"/>
          <w:sz w:val="28"/>
          <w:szCs w:val="28"/>
        </w:rPr>
        <w:t xml:space="preserve"> gibi yaptırımlarla karşılaşırız.</w:t>
      </w:r>
      <w:r w:rsidRPr="00C317B1">
        <w:rPr>
          <w:rFonts w:cs="Museo Sans 300"/>
          <w:color w:val="000000"/>
          <w:sz w:val="28"/>
          <w:szCs w:val="28"/>
        </w:rPr>
        <w:t xml:space="preserve"> Ancak bu kurallara uyulmadığında yazılı kurallara uyulmadığındaki gibi devletin ceza vermesi söz konusu değildir.</w:t>
      </w:r>
      <w:r w:rsidRPr="00C317B1">
        <w:rPr>
          <w:rFonts w:cs="Museo Sans 300"/>
          <w:b/>
          <w:caps/>
          <w:color w:val="000000"/>
          <w:sz w:val="28"/>
          <w:szCs w:val="28"/>
        </w:rPr>
        <w:t xml:space="preserve"> </w:t>
      </w:r>
      <w:r w:rsidRPr="00C317B1">
        <w:rPr>
          <w:rFonts w:cs="Museo Sans 300"/>
          <w:b/>
          <w:color w:val="000000"/>
          <w:sz w:val="28"/>
          <w:szCs w:val="28"/>
        </w:rPr>
        <w:t>Örneğin</w:t>
      </w:r>
      <w:r w:rsidRPr="00C317B1">
        <w:rPr>
          <w:rFonts w:cs="Museo Sans 300"/>
          <w:color w:val="000000"/>
          <w:sz w:val="28"/>
          <w:szCs w:val="28"/>
        </w:rPr>
        <w:t>; ülkemizde bayramlarda çocukların büyükleri ziyaret etmesi, onların ellerini öpmesi; hapşırırken ağzın kapatılması,</w:t>
      </w:r>
      <w:r w:rsidRPr="00C317B1">
        <w:rPr>
          <w:rFonts w:cs="Calibri"/>
          <w:sz w:val="28"/>
          <w:szCs w:val="28"/>
        </w:rPr>
        <w:t xml:space="preserve"> toplu taşıma araçlarında yüksek sesle konuşulmaması </w:t>
      </w:r>
      <w:r w:rsidRPr="00C317B1">
        <w:rPr>
          <w:rFonts w:cs="Museo Sans 300"/>
          <w:color w:val="000000"/>
          <w:sz w:val="28"/>
          <w:szCs w:val="28"/>
        </w:rPr>
        <w:t xml:space="preserve">gibi kurallar yazılı olmayan kurallardandır. </w:t>
      </w:r>
    </w:p>
    <w:p w:rsidR="008E623B" w:rsidRDefault="007A4C46" w:rsidP="008E623B">
      <w:pPr>
        <w:rPr>
          <w:rFonts w:cs="Calibri"/>
          <w:sz w:val="28"/>
          <w:szCs w:val="28"/>
        </w:rPr>
      </w:pPr>
      <w:r w:rsidRPr="00C317B1">
        <w:rPr>
          <w:rFonts w:cs="Museo Sans 300"/>
          <w:b/>
          <w:color w:val="000000"/>
          <w:sz w:val="28"/>
          <w:szCs w:val="28"/>
        </w:rPr>
        <w:t>NOT:</w:t>
      </w:r>
      <w:r w:rsidRPr="00C317B1">
        <w:rPr>
          <w:rFonts w:cs="Museo Sans 300"/>
          <w:color w:val="000000"/>
          <w:sz w:val="28"/>
          <w:szCs w:val="28"/>
        </w:rPr>
        <w:t xml:space="preserve">  Bazen kurallar ihtiyaca ve zamana göre esnetilebilir, değiştirilebilir veya kal</w:t>
      </w:r>
      <w:r w:rsidRPr="00C317B1">
        <w:rPr>
          <w:rFonts w:cs="Museo Sans 300"/>
          <w:color w:val="000000"/>
          <w:sz w:val="28"/>
          <w:szCs w:val="28"/>
        </w:rPr>
        <w:softHyphen/>
        <w:t>dırılabilir. Örneğin çok yakın zamana kadar ilkokul öğrencilerinin önlük giymesi bir kuraldı. Ancak bu kural kaldırıldı. Kurallar işe yaradığı sürece varlığını sürdü</w:t>
      </w:r>
      <w:r w:rsidRPr="00C317B1">
        <w:rPr>
          <w:rFonts w:cs="Museo Sans 300"/>
          <w:color w:val="000000"/>
          <w:sz w:val="28"/>
          <w:szCs w:val="28"/>
        </w:rPr>
        <w:softHyphen/>
        <w:t>rür.</w:t>
      </w:r>
      <w:r w:rsidR="00C317B1" w:rsidRPr="00C317B1">
        <w:rPr>
          <w:rFonts w:cs="Museo Sans 300"/>
          <w:color w:val="000000"/>
          <w:sz w:val="28"/>
          <w:szCs w:val="28"/>
        </w:rPr>
        <w:t xml:space="preserve">                                                                                                                                                      </w:t>
      </w:r>
      <w:r w:rsidRPr="00C317B1">
        <w:rPr>
          <w:b/>
          <w:sz w:val="28"/>
          <w:szCs w:val="28"/>
          <w:u w:val="single"/>
        </w:rPr>
        <w:t>***</w:t>
      </w:r>
      <w:r w:rsidRPr="00C317B1">
        <w:rPr>
          <w:rFonts w:cs="Calibri"/>
          <w:sz w:val="28"/>
          <w:szCs w:val="28"/>
        </w:rPr>
        <w:t xml:space="preserve">Yaşadığımız toplumda, ailede, okulda ve oynadığımız oyunlarda kurallara uyulmaması durumunda karmaşa ortaya çıkar ve düzen bozulur. Bu durumda hak ve özgürlüklerimizi kullanamayız, adalet ve eşitlik sağlanamaz. Böyle bir ortamda bireylerin güven ve huzur içinde yaşaması olanaksız hâle gelir. Bu yüzden kurallara uyulmaması durumunda </w:t>
      </w:r>
      <w:r w:rsidRPr="00C317B1">
        <w:rPr>
          <w:rFonts w:cs="Calibri"/>
          <w:b/>
          <w:sz w:val="28"/>
          <w:szCs w:val="28"/>
        </w:rPr>
        <w:t xml:space="preserve">yaptırımlar </w:t>
      </w:r>
      <w:r w:rsidR="00EB2C1E" w:rsidRPr="00C317B1">
        <w:rPr>
          <w:rFonts w:cs="Calibri"/>
          <w:b/>
          <w:sz w:val="28"/>
          <w:szCs w:val="28"/>
        </w:rPr>
        <w:t xml:space="preserve">(cezalar) </w:t>
      </w:r>
      <w:r w:rsidRPr="00C317B1">
        <w:rPr>
          <w:rFonts w:cs="Calibri"/>
          <w:sz w:val="28"/>
          <w:szCs w:val="28"/>
        </w:rPr>
        <w:t xml:space="preserve">uygulanır.           </w:t>
      </w:r>
      <w:r w:rsidR="008E623B">
        <w:rPr>
          <w:rFonts w:cs="Calibri"/>
          <w:sz w:val="28"/>
          <w:szCs w:val="28"/>
        </w:rPr>
        <w:t xml:space="preserve">                                                                                                                                                       </w:t>
      </w:r>
      <w:r w:rsidR="008E623B" w:rsidRPr="00C317B1">
        <w:rPr>
          <w:rFonts w:cs="Calibri"/>
          <w:b/>
          <w:sz w:val="28"/>
          <w:szCs w:val="28"/>
        </w:rPr>
        <w:t>***</w:t>
      </w:r>
      <w:r w:rsidR="008E623B" w:rsidRPr="00C317B1">
        <w:rPr>
          <w:rFonts w:cs="Calibri"/>
          <w:sz w:val="28"/>
          <w:szCs w:val="28"/>
        </w:rPr>
        <w:t>Kurallara uyulmadığında kişiler yaptırımla karşılaşırlar. Yazılı kurallara uyulmaması hâlinde yasal yaptırımlarla yazılı olmayan kurallara uyulmaması halinde ise ayıplanma, kınanma ve dışlanma gibi toplumsal yaptırımlarla karşılaşırız. Yaptırımlar kurallara uymayı zorunlu hâle getirir.</w:t>
      </w:r>
      <w:r w:rsidR="008E623B" w:rsidRPr="00C317B1">
        <w:rPr>
          <w:rFonts w:cs="Museo Sans 300"/>
          <w:color w:val="000000"/>
          <w:sz w:val="28"/>
          <w:szCs w:val="28"/>
        </w:rPr>
        <w:t xml:space="preserve">                                                          </w:t>
      </w:r>
      <w:r w:rsidRPr="00C317B1">
        <w:rPr>
          <w:rFonts w:cs="Calibri"/>
          <w:sz w:val="28"/>
          <w:szCs w:val="28"/>
        </w:rPr>
        <w:t xml:space="preserve">    </w:t>
      </w:r>
      <w:r w:rsidR="00C317B1">
        <w:rPr>
          <w:rFonts w:cs="Calibri"/>
          <w:sz w:val="28"/>
          <w:szCs w:val="28"/>
        </w:rPr>
        <w:t xml:space="preserve">                                                                                                                              </w:t>
      </w:r>
      <w:r w:rsidR="008E623B">
        <w:rPr>
          <w:rFonts w:cs="Calibri"/>
          <w:sz w:val="28"/>
          <w:szCs w:val="28"/>
        </w:rPr>
        <w:t xml:space="preserve">    </w:t>
      </w:r>
    </w:p>
    <w:p w:rsidR="008E623B" w:rsidRDefault="00C317B1" w:rsidP="008E623B">
      <w:pPr>
        <w:rPr>
          <w:rFonts w:cs="Calibri"/>
          <w:sz w:val="28"/>
          <w:szCs w:val="28"/>
        </w:rPr>
      </w:pPr>
      <w:r>
        <w:rPr>
          <w:rFonts w:cs="Calibri"/>
          <w:sz w:val="28"/>
          <w:szCs w:val="28"/>
        </w:rPr>
        <w:t>**</w:t>
      </w:r>
      <w:r w:rsidRPr="00C317B1">
        <w:rPr>
          <w:b/>
          <w:color w:val="000000"/>
          <w:sz w:val="28"/>
          <w:szCs w:val="28"/>
        </w:rPr>
        <w:t>Yaptırım:</w:t>
      </w:r>
      <w:r>
        <w:rPr>
          <w:b/>
          <w:color w:val="000000"/>
          <w:sz w:val="28"/>
          <w:szCs w:val="28"/>
        </w:rPr>
        <w:t xml:space="preserve"> </w:t>
      </w:r>
      <w:r w:rsidRPr="00C317B1">
        <w:rPr>
          <w:color w:val="000000"/>
          <w:sz w:val="28"/>
          <w:szCs w:val="28"/>
        </w:rPr>
        <w:t>Kuralların yerine getirilmesini ve kuralsızlık durumunda ceza verilmesini sağlayan güçtür.</w:t>
      </w:r>
      <w:r>
        <w:rPr>
          <w:rFonts w:cs="Calibri"/>
          <w:sz w:val="28"/>
          <w:szCs w:val="28"/>
        </w:rPr>
        <w:t xml:space="preserve">                                                                                                                                                                             </w:t>
      </w:r>
      <w:r w:rsidRPr="00C317B1">
        <w:rPr>
          <w:i/>
          <w:color w:val="000000"/>
          <w:sz w:val="28"/>
          <w:szCs w:val="28"/>
        </w:rPr>
        <w:t>Toplum içinde konulmuş kurallara uyulmazsa huzursuzluk çıkar.</w:t>
      </w:r>
      <w:r>
        <w:rPr>
          <w:i/>
          <w:color w:val="000000"/>
          <w:sz w:val="28"/>
          <w:szCs w:val="28"/>
        </w:rPr>
        <w:t xml:space="preserve"> </w:t>
      </w:r>
      <w:r w:rsidRPr="00C317B1">
        <w:rPr>
          <w:i/>
          <w:color w:val="000000"/>
          <w:sz w:val="28"/>
          <w:szCs w:val="28"/>
        </w:rPr>
        <w:t>Bunun için kurallara uyulmaması durumunda yetkili kişiler ve kurumlar yaptırım uygulayabilir.</w:t>
      </w:r>
      <w:r w:rsidR="008E623B">
        <w:rPr>
          <w:rFonts w:cs="Calibri"/>
          <w:sz w:val="28"/>
          <w:szCs w:val="28"/>
        </w:rPr>
        <w:t xml:space="preserve">                                                                             </w:t>
      </w:r>
    </w:p>
    <w:p w:rsidR="008E623B" w:rsidRDefault="00C317B1" w:rsidP="008E623B">
      <w:pPr>
        <w:rPr>
          <w:rFonts w:cs="Calibri"/>
          <w:sz w:val="28"/>
          <w:szCs w:val="28"/>
        </w:rPr>
      </w:pPr>
      <w:r w:rsidRPr="00C317B1">
        <w:rPr>
          <w:b/>
          <w:i/>
          <w:color w:val="000000"/>
          <w:sz w:val="28"/>
          <w:szCs w:val="28"/>
        </w:rPr>
        <w:t>Yaptırım türleri maddi ve manevi yaptırım olarak ikiye ayrılır.</w:t>
      </w:r>
      <w:r w:rsidR="008E623B">
        <w:rPr>
          <w:rFonts w:cs="Calibri"/>
          <w:sz w:val="28"/>
          <w:szCs w:val="28"/>
        </w:rPr>
        <w:t xml:space="preserve">                                                                             </w:t>
      </w:r>
    </w:p>
    <w:p w:rsidR="008E623B" w:rsidRDefault="00C317B1" w:rsidP="008E623B">
      <w:pPr>
        <w:rPr>
          <w:rFonts w:cs="Calibri"/>
          <w:sz w:val="28"/>
          <w:szCs w:val="28"/>
        </w:rPr>
      </w:pPr>
      <w:r w:rsidRPr="00C317B1">
        <w:rPr>
          <w:b/>
          <w:color w:val="000000"/>
          <w:sz w:val="28"/>
          <w:szCs w:val="28"/>
        </w:rPr>
        <w:t>Manevi Yaptırımlar:</w:t>
      </w:r>
      <w:r w:rsidR="008E623B">
        <w:rPr>
          <w:rFonts w:cs="Calibri"/>
          <w:sz w:val="28"/>
          <w:szCs w:val="28"/>
        </w:rPr>
        <w:t xml:space="preserve">   </w:t>
      </w:r>
      <w:r w:rsidRPr="00C317B1">
        <w:rPr>
          <w:color w:val="000000"/>
          <w:sz w:val="28"/>
          <w:szCs w:val="28"/>
        </w:rPr>
        <w:t>-Ayıplama</w:t>
      </w:r>
      <w:r w:rsidR="008E623B">
        <w:rPr>
          <w:rFonts w:cs="Calibri"/>
          <w:sz w:val="28"/>
          <w:szCs w:val="28"/>
        </w:rPr>
        <w:t xml:space="preserve">         </w:t>
      </w:r>
      <w:r w:rsidRPr="00C317B1">
        <w:rPr>
          <w:color w:val="000000"/>
          <w:sz w:val="28"/>
          <w:szCs w:val="28"/>
        </w:rPr>
        <w:t>-Dışlama</w:t>
      </w:r>
      <w:r w:rsidR="008E623B">
        <w:rPr>
          <w:rFonts w:cs="Calibri"/>
          <w:sz w:val="28"/>
          <w:szCs w:val="28"/>
        </w:rPr>
        <w:t xml:space="preserve">             </w:t>
      </w:r>
      <w:r w:rsidRPr="00C317B1">
        <w:rPr>
          <w:color w:val="000000"/>
          <w:sz w:val="28"/>
          <w:szCs w:val="28"/>
        </w:rPr>
        <w:t>-Günahkâr sayılma.</w:t>
      </w:r>
      <w:r w:rsidR="008E623B">
        <w:rPr>
          <w:rFonts w:cs="Calibri"/>
          <w:sz w:val="28"/>
          <w:szCs w:val="28"/>
        </w:rPr>
        <w:t xml:space="preserve">                                                           </w:t>
      </w:r>
    </w:p>
    <w:p w:rsidR="00C317B1" w:rsidRPr="008E623B" w:rsidRDefault="00C317B1" w:rsidP="008E623B">
      <w:pPr>
        <w:rPr>
          <w:rFonts w:cs="Calibri"/>
          <w:sz w:val="28"/>
          <w:szCs w:val="28"/>
        </w:rPr>
      </w:pPr>
      <w:r w:rsidRPr="00C317B1">
        <w:rPr>
          <w:b/>
          <w:color w:val="000000"/>
          <w:sz w:val="28"/>
          <w:szCs w:val="28"/>
        </w:rPr>
        <w:t>Maddi Yaptırımlar:</w:t>
      </w:r>
      <w:r w:rsidR="008E623B">
        <w:rPr>
          <w:rFonts w:cs="Calibri"/>
          <w:sz w:val="28"/>
          <w:szCs w:val="28"/>
        </w:rPr>
        <w:t xml:space="preserve">  </w:t>
      </w:r>
      <w:r w:rsidRPr="00C317B1">
        <w:rPr>
          <w:color w:val="000000"/>
          <w:sz w:val="28"/>
          <w:szCs w:val="28"/>
        </w:rPr>
        <w:t>-Para cezası</w:t>
      </w:r>
      <w:r w:rsidR="008E623B">
        <w:rPr>
          <w:rFonts w:cs="Calibri"/>
          <w:sz w:val="28"/>
          <w:szCs w:val="28"/>
        </w:rPr>
        <w:t xml:space="preserve">     </w:t>
      </w:r>
      <w:r w:rsidRPr="00C317B1">
        <w:rPr>
          <w:color w:val="000000"/>
          <w:sz w:val="28"/>
          <w:szCs w:val="28"/>
        </w:rPr>
        <w:t>-Hapis cezası</w:t>
      </w:r>
      <w:r w:rsidR="008E623B">
        <w:rPr>
          <w:rFonts w:cs="Calibri"/>
          <w:sz w:val="28"/>
          <w:szCs w:val="28"/>
        </w:rPr>
        <w:t xml:space="preserve">          </w:t>
      </w:r>
      <w:r w:rsidRPr="00C317B1">
        <w:rPr>
          <w:color w:val="000000"/>
          <w:sz w:val="28"/>
          <w:szCs w:val="28"/>
        </w:rPr>
        <w:t>-Tazminat</w:t>
      </w:r>
      <w:r w:rsidR="008E623B">
        <w:rPr>
          <w:rFonts w:cs="Calibri"/>
          <w:sz w:val="28"/>
          <w:szCs w:val="28"/>
        </w:rPr>
        <w:t xml:space="preserve">               </w:t>
      </w:r>
      <w:r w:rsidRPr="00C317B1">
        <w:rPr>
          <w:color w:val="000000"/>
          <w:sz w:val="28"/>
          <w:szCs w:val="28"/>
        </w:rPr>
        <w:t>-İcra cezası</w:t>
      </w:r>
    </w:p>
    <w:p w:rsidR="008E623B" w:rsidRDefault="008E623B" w:rsidP="00C317B1">
      <w:pPr>
        <w:rPr>
          <w:rFonts w:cs="Calibri"/>
          <w:sz w:val="28"/>
          <w:szCs w:val="28"/>
        </w:rPr>
      </w:pPr>
    </w:p>
    <w:p w:rsidR="008E623B" w:rsidRDefault="007A4C46" w:rsidP="00C317B1">
      <w:pPr>
        <w:rPr>
          <w:rFonts w:cs="Museo Sans 300"/>
          <w:color w:val="000000"/>
          <w:sz w:val="28"/>
          <w:szCs w:val="28"/>
        </w:rPr>
      </w:pPr>
      <w:r w:rsidRPr="00C317B1">
        <w:rPr>
          <w:rFonts w:cs="Calibri"/>
          <w:sz w:val="28"/>
          <w:szCs w:val="28"/>
        </w:rPr>
        <w:lastRenderedPageBreak/>
        <w:t>***Kurallar, hak ve özgürlüklerimizi kısıtlıyor gibi algılansa da aslında hak ve özgürlüklerimizi koruma amacı taşır.</w:t>
      </w:r>
      <w:r w:rsidR="00C317B1" w:rsidRPr="00C317B1">
        <w:rPr>
          <w:rFonts w:cs="Museo Sans 300"/>
          <w:color w:val="000000"/>
          <w:sz w:val="28"/>
          <w:szCs w:val="28"/>
        </w:rPr>
        <w:t xml:space="preserve">                                                                                                                                                                        </w:t>
      </w:r>
      <w:r w:rsidR="008E623B">
        <w:rPr>
          <w:rFonts w:cs="Museo Sans 300"/>
          <w:color w:val="000000"/>
          <w:sz w:val="28"/>
          <w:szCs w:val="28"/>
        </w:rPr>
        <w:t xml:space="preserve">               </w:t>
      </w:r>
    </w:p>
    <w:p w:rsidR="008E623B" w:rsidRDefault="00EB2C1E" w:rsidP="00C317B1">
      <w:pPr>
        <w:rPr>
          <w:rFonts w:cs="Museo Sans 300"/>
          <w:color w:val="000000"/>
          <w:sz w:val="28"/>
          <w:szCs w:val="28"/>
        </w:rPr>
      </w:pPr>
      <w:r w:rsidRPr="00C317B1">
        <w:rPr>
          <w:rFonts w:cs="Calibri"/>
          <w:b/>
          <w:sz w:val="28"/>
          <w:szCs w:val="28"/>
        </w:rPr>
        <w:t>***</w:t>
      </w:r>
      <w:r w:rsidRPr="00C317B1">
        <w:rPr>
          <w:rFonts w:cs="Calibri"/>
          <w:sz w:val="28"/>
          <w:szCs w:val="28"/>
        </w:rPr>
        <w:t xml:space="preserve">Bireyin devlete, devletin de bireye karşı görev ve sorumlulukları yasalarla belirlenmiştir. Yasalarla yapılan sınırlandırmalarla hem bireyin hak ve özgürlükleri güvence altına alınır hem de devletle birey arasında yasalar önünde eşitlik sağlanır. Yasalara uymak birey için de devlet için de zorunludur. Buna </w:t>
      </w:r>
      <w:r w:rsidRPr="00C317B1">
        <w:rPr>
          <w:rFonts w:cs="Calibri-Bold"/>
          <w:b/>
          <w:bCs/>
          <w:sz w:val="28"/>
          <w:szCs w:val="28"/>
          <w:u w:val="single"/>
        </w:rPr>
        <w:t>hukukun üstünlüğü</w:t>
      </w:r>
      <w:r w:rsidRPr="00C317B1">
        <w:rPr>
          <w:rFonts w:cs="Calibri-Bold"/>
          <w:b/>
          <w:bCs/>
          <w:sz w:val="28"/>
          <w:szCs w:val="28"/>
        </w:rPr>
        <w:t xml:space="preserve"> </w:t>
      </w:r>
      <w:r w:rsidRPr="00C317B1">
        <w:rPr>
          <w:rFonts w:cs="Calibri"/>
          <w:sz w:val="28"/>
          <w:szCs w:val="28"/>
        </w:rPr>
        <w:t>denir.</w:t>
      </w:r>
      <w:r w:rsidR="00C317B1" w:rsidRPr="00C317B1">
        <w:rPr>
          <w:rFonts w:cs="Museo Sans 300"/>
          <w:color w:val="000000"/>
          <w:sz w:val="28"/>
          <w:szCs w:val="28"/>
        </w:rPr>
        <w:t xml:space="preserve">                                                                                                                                                                      </w:t>
      </w:r>
    </w:p>
    <w:p w:rsidR="007A4C46" w:rsidRPr="00C317B1" w:rsidRDefault="00EB2C1E" w:rsidP="00C317B1">
      <w:pPr>
        <w:rPr>
          <w:rFonts w:cs="Museo Sans 300"/>
          <w:color w:val="000000"/>
          <w:sz w:val="28"/>
          <w:szCs w:val="28"/>
        </w:rPr>
      </w:pPr>
      <w:r w:rsidRPr="00C317B1">
        <w:rPr>
          <w:rFonts w:cs="Calibri"/>
          <w:sz w:val="28"/>
          <w:szCs w:val="28"/>
        </w:rPr>
        <w:t>**İyi bir yurttaş ülkesinin düzenini ve devamını sağlayan  kanunlara bağlıdır. Kanunlara uymayı temel bir değer olarak benimser.  Kurallara   uymak ve bunlara uyulmasını sağlamak bir yurttaşlık görevidir. Bu yaşadığımız toplumun düzen ve devamlılığına karşı duyarlılığımızı gösterir.  İyi bir yurttaş, yurttaşlık bilincine sahiptir.</w:t>
      </w:r>
      <w:r w:rsidR="00045734" w:rsidRPr="00C317B1">
        <w:rPr>
          <w:rFonts w:cs="Calibri"/>
          <w:sz w:val="28"/>
          <w:szCs w:val="28"/>
        </w:rPr>
        <w:t xml:space="preserve"> Bilinçli yurttaş ülkesine ve devletine bağlıdır.  Yurttaşlık bilinciyle hareket ederek sorumluluklarını yerine getirir. Kanunlara  ve kurallara uyar,  uyulması için gerekli tedbirleri alır ve takip eder.</w:t>
      </w:r>
    </w:p>
    <w:p w:rsidR="00C317B1" w:rsidRPr="008E623B" w:rsidRDefault="00C317B1" w:rsidP="008E623B">
      <w:pPr>
        <w:rPr>
          <w:b/>
          <w:caps/>
          <w:color w:val="000000"/>
          <w:sz w:val="28"/>
          <w:szCs w:val="28"/>
        </w:rPr>
      </w:pPr>
      <w:r w:rsidRPr="008E623B">
        <w:rPr>
          <w:b/>
          <w:caps/>
          <w:color w:val="000000"/>
          <w:sz w:val="28"/>
          <w:szCs w:val="28"/>
        </w:rPr>
        <w:t>Kurallarımı Belirliyorum</w:t>
      </w:r>
    </w:p>
    <w:p w:rsidR="00C317B1" w:rsidRPr="00C317B1" w:rsidRDefault="00C317B1" w:rsidP="008E623B">
      <w:pPr>
        <w:rPr>
          <w:color w:val="000000"/>
          <w:sz w:val="28"/>
          <w:szCs w:val="28"/>
        </w:rPr>
      </w:pPr>
      <w:r w:rsidRPr="00C317B1">
        <w:rPr>
          <w:color w:val="000000"/>
          <w:sz w:val="28"/>
          <w:szCs w:val="28"/>
        </w:rPr>
        <w:t xml:space="preserve">Kurallar durumdan duruma göre farklı kişiler </w:t>
      </w:r>
      <w:r w:rsidR="008E623B">
        <w:rPr>
          <w:color w:val="000000"/>
          <w:sz w:val="28"/>
          <w:szCs w:val="28"/>
        </w:rPr>
        <w:t xml:space="preserve">ve kurumlar </w:t>
      </w:r>
      <w:r w:rsidRPr="00C317B1">
        <w:rPr>
          <w:color w:val="000000"/>
          <w:sz w:val="28"/>
          <w:szCs w:val="28"/>
        </w:rPr>
        <w:t>tarafından belirlenir.</w:t>
      </w:r>
      <w:r w:rsidR="008E623B">
        <w:rPr>
          <w:color w:val="000000"/>
          <w:sz w:val="28"/>
          <w:szCs w:val="28"/>
        </w:rPr>
        <w:t xml:space="preserve">                                  </w:t>
      </w:r>
      <w:r w:rsidRPr="008E623B">
        <w:rPr>
          <w:b/>
          <w:color w:val="000000"/>
          <w:sz w:val="28"/>
          <w:szCs w:val="28"/>
        </w:rPr>
        <w:t>Örneğin</w:t>
      </w:r>
      <w:r w:rsidRPr="00C317B1">
        <w:rPr>
          <w:color w:val="000000"/>
          <w:sz w:val="28"/>
          <w:szCs w:val="28"/>
        </w:rPr>
        <w:t>,evde yaşam kurallarımızı ailemizle birlikte belirleyebiliriz.Ya da arkadaşlarımızla oynayacağımız oyunların kurallarını birlikte belirleriz.</w:t>
      </w:r>
      <w:r w:rsidR="008E623B">
        <w:rPr>
          <w:color w:val="000000"/>
          <w:sz w:val="28"/>
          <w:szCs w:val="28"/>
        </w:rPr>
        <w:t xml:space="preserve"> Hastane yönetimi, hastane ile ilgili kuralları belirlerken, okul yönetimi de okulda uyulması gereken kuralları belirler….</w:t>
      </w:r>
    </w:p>
    <w:p w:rsidR="00C317B1" w:rsidRPr="00C317B1" w:rsidRDefault="00C317B1" w:rsidP="00C317B1">
      <w:pPr>
        <w:ind w:left="284" w:firstLine="360"/>
        <w:rPr>
          <w:b/>
          <w:color w:val="000000"/>
          <w:sz w:val="28"/>
          <w:szCs w:val="28"/>
        </w:rPr>
      </w:pPr>
      <w:r w:rsidRPr="00C317B1">
        <w:rPr>
          <w:b/>
          <w:color w:val="000000"/>
          <w:sz w:val="28"/>
          <w:szCs w:val="28"/>
        </w:rPr>
        <w:t>Kurallara uyulmaması durumunda:</w:t>
      </w:r>
    </w:p>
    <w:p w:rsidR="00C317B1" w:rsidRPr="00C317B1" w:rsidRDefault="00C317B1" w:rsidP="00C317B1">
      <w:pPr>
        <w:ind w:left="284" w:firstLine="360"/>
        <w:rPr>
          <w:i/>
          <w:color w:val="000000"/>
          <w:sz w:val="28"/>
          <w:szCs w:val="28"/>
        </w:rPr>
      </w:pPr>
      <w:r w:rsidRPr="00C317B1">
        <w:rPr>
          <w:b/>
          <w:color w:val="000000"/>
          <w:sz w:val="28"/>
          <w:szCs w:val="28"/>
        </w:rPr>
        <w:t>1.</w:t>
      </w:r>
      <w:r w:rsidRPr="00C317B1">
        <w:rPr>
          <w:i/>
          <w:color w:val="000000"/>
          <w:sz w:val="28"/>
          <w:szCs w:val="28"/>
        </w:rPr>
        <w:t>Toplumda huzursuzluk çıkabilir.</w:t>
      </w:r>
    </w:p>
    <w:p w:rsidR="00C317B1" w:rsidRPr="00C317B1" w:rsidRDefault="00C317B1" w:rsidP="00C317B1">
      <w:pPr>
        <w:ind w:left="284" w:firstLine="360"/>
        <w:rPr>
          <w:i/>
          <w:color w:val="000000"/>
          <w:sz w:val="28"/>
          <w:szCs w:val="28"/>
        </w:rPr>
      </w:pPr>
      <w:r w:rsidRPr="00C317B1">
        <w:rPr>
          <w:i/>
          <w:color w:val="000000"/>
          <w:sz w:val="28"/>
          <w:szCs w:val="28"/>
        </w:rPr>
        <w:t>2.Başkalarının hakları elinden alınabilir.</w:t>
      </w:r>
    </w:p>
    <w:p w:rsidR="00C317B1" w:rsidRPr="00C317B1" w:rsidRDefault="00C317B1" w:rsidP="00C317B1">
      <w:pPr>
        <w:ind w:left="284" w:firstLine="360"/>
        <w:rPr>
          <w:i/>
          <w:color w:val="000000"/>
          <w:sz w:val="28"/>
          <w:szCs w:val="28"/>
        </w:rPr>
      </w:pPr>
      <w:r w:rsidRPr="00C317B1">
        <w:rPr>
          <w:i/>
          <w:color w:val="000000"/>
          <w:sz w:val="28"/>
          <w:szCs w:val="28"/>
        </w:rPr>
        <w:t>3.Adalet ve eşitlik kavramları önemini kaybeder.</w:t>
      </w:r>
    </w:p>
    <w:p w:rsidR="00C317B1" w:rsidRPr="00C317B1" w:rsidRDefault="00C317B1" w:rsidP="008E623B">
      <w:pPr>
        <w:ind w:left="284" w:firstLine="360"/>
        <w:rPr>
          <w:i/>
          <w:color w:val="000000"/>
          <w:sz w:val="28"/>
          <w:szCs w:val="28"/>
        </w:rPr>
      </w:pPr>
      <w:r w:rsidRPr="00C317B1">
        <w:rPr>
          <w:i/>
          <w:color w:val="000000"/>
          <w:sz w:val="28"/>
          <w:szCs w:val="28"/>
        </w:rPr>
        <w:t>4.Haklarımız ve özgürlüğümüz çiğnenebilir.</w:t>
      </w:r>
    </w:p>
    <w:p w:rsidR="00C317B1" w:rsidRPr="00C317B1" w:rsidRDefault="008E623B" w:rsidP="008E623B">
      <w:pPr>
        <w:rPr>
          <w:color w:val="000000"/>
          <w:sz w:val="28"/>
          <w:szCs w:val="28"/>
        </w:rPr>
      </w:pPr>
      <w:r>
        <w:rPr>
          <w:i/>
          <w:color w:val="000000"/>
          <w:sz w:val="28"/>
          <w:szCs w:val="28"/>
        </w:rPr>
        <w:t xml:space="preserve">*** </w:t>
      </w:r>
      <w:r w:rsidR="00C317B1" w:rsidRPr="008E623B">
        <w:rPr>
          <w:b/>
          <w:color w:val="000000"/>
          <w:sz w:val="28"/>
          <w:szCs w:val="28"/>
        </w:rPr>
        <w:t>Birey,</w:t>
      </w:r>
      <w:r w:rsidRPr="008E623B">
        <w:rPr>
          <w:b/>
          <w:color w:val="000000"/>
          <w:sz w:val="28"/>
          <w:szCs w:val="28"/>
        </w:rPr>
        <w:t xml:space="preserve"> </w:t>
      </w:r>
      <w:r w:rsidR="00C317B1" w:rsidRPr="008E623B">
        <w:rPr>
          <w:b/>
          <w:color w:val="000000"/>
          <w:sz w:val="28"/>
          <w:szCs w:val="28"/>
        </w:rPr>
        <w:t>toplum,</w:t>
      </w:r>
      <w:r w:rsidRPr="008E623B">
        <w:rPr>
          <w:b/>
          <w:color w:val="000000"/>
          <w:sz w:val="28"/>
          <w:szCs w:val="28"/>
        </w:rPr>
        <w:t xml:space="preserve"> </w:t>
      </w:r>
      <w:r w:rsidR="00C317B1" w:rsidRPr="008E623B">
        <w:rPr>
          <w:b/>
          <w:color w:val="000000"/>
          <w:sz w:val="28"/>
          <w:szCs w:val="28"/>
        </w:rPr>
        <w:t>devlet</w:t>
      </w:r>
      <w:r w:rsidR="00C317B1" w:rsidRPr="00C317B1">
        <w:rPr>
          <w:color w:val="000000"/>
          <w:sz w:val="28"/>
          <w:szCs w:val="28"/>
        </w:rPr>
        <w:t xml:space="preserve"> ilişkisi kanunlarla düzenlenir.</w:t>
      </w:r>
    </w:p>
    <w:p w:rsidR="00C317B1" w:rsidRPr="00C317B1" w:rsidRDefault="008E623B" w:rsidP="008E623B">
      <w:pPr>
        <w:rPr>
          <w:color w:val="000000"/>
          <w:sz w:val="28"/>
          <w:szCs w:val="28"/>
        </w:rPr>
      </w:pPr>
      <w:r w:rsidRPr="008E623B">
        <w:rPr>
          <w:b/>
          <w:color w:val="000000"/>
          <w:sz w:val="28"/>
          <w:szCs w:val="28"/>
        </w:rPr>
        <w:t>****</w:t>
      </w:r>
      <w:r w:rsidR="00C317B1" w:rsidRPr="00C317B1">
        <w:rPr>
          <w:color w:val="000000"/>
          <w:sz w:val="28"/>
          <w:szCs w:val="28"/>
        </w:rPr>
        <w:t>Eğer bir ülkede kanunlar herkes için aynı ise o ülkede hukuk üstünlüğü vardır.</w:t>
      </w:r>
      <w:r>
        <w:rPr>
          <w:color w:val="000000"/>
          <w:sz w:val="28"/>
          <w:szCs w:val="28"/>
        </w:rPr>
        <w:t xml:space="preserve"> </w:t>
      </w:r>
      <w:r w:rsidR="00C317B1" w:rsidRPr="00C317B1">
        <w:rPr>
          <w:color w:val="000000"/>
          <w:sz w:val="28"/>
          <w:szCs w:val="28"/>
        </w:rPr>
        <w:t>Yani kanunlar tüm kişilerden</w:t>
      </w:r>
      <w:r>
        <w:rPr>
          <w:color w:val="000000"/>
          <w:sz w:val="28"/>
          <w:szCs w:val="28"/>
        </w:rPr>
        <w:t xml:space="preserve"> ve kurumlardan </w:t>
      </w:r>
      <w:r w:rsidR="00C317B1" w:rsidRPr="00C317B1">
        <w:rPr>
          <w:color w:val="000000"/>
          <w:sz w:val="28"/>
          <w:szCs w:val="28"/>
        </w:rPr>
        <w:t xml:space="preserve"> daha üstündür.</w:t>
      </w:r>
    </w:p>
    <w:p w:rsidR="00C317B1" w:rsidRPr="00C317B1" w:rsidRDefault="00001D81" w:rsidP="008E623B">
      <w:pPr>
        <w:ind w:left="284" w:firstLine="360"/>
        <w:rPr>
          <w:b/>
          <w:color w:val="000000"/>
          <w:sz w:val="28"/>
          <w:szCs w:val="28"/>
        </w:rPr>
      </w:pPr>
      <w:r>
        <w:rPr>
          <w:b/>
          <w:color w:val="000000"/>
          <w:sz w:val="28"/>
          <w:szCs w:val="28"/>
        </w:rPr>
        <w:t>KURALLARLA İLGİLİ</w:t>
      </w:r>
    </w:p>
    <w:p w:rsidR="00C317B1" w:rsidRPr="00C317B1" w:rsidRDefault="00C317B1" w:rsidP="00C317B1">
      <w:pPr>
        <w:ind w:left="284" w:firstLine="360"/>
        <w:rPr>
          <w:color w:val="000000"/>
          <w:sz w:val="28"/>
          <w:szCs w:val="28"/>
        </w:rPr>
      </w:pPr>
      <w:r w:rsidRPr="00C317B1">
        <w:rPr>
          <w:color w:val="000000"/>
          <w:sz w:val="28"/>
          <w:szCs w:val="28"/>
        </w:rPr>
        <w:t>-Kuralların birçoğu yazılıdır.</w:t>
      </w:r>
    </w:p>
    <w:p w:rsidR="00C317B1" w:rsidRPr="00C317B1" w:rsidRDefault="00C317B1" w:rsidP="00C317B1">
      <w:pPr>
        <w:ind w:left="284" w:firstLine="360"/>
        <w:rPr>
          <w:color w:val="000000"/>
          <w:sz w:val="28"/>
          <w:szCs w:val="28"/>
        </w:rPr>
      </w:pPr>
      <w:r w:rsidRPr="00C317B1">
        <w:rPr>
          <w:color w:val="000000"/>
          <w:sz w:val="28"/>
          <w:szCs w:val="28"/>
        </w:rPr>
        <w:t>-Yazılı olan kuralların başında anayasamız gelir.</w:t>
      </w:r>
    </w:p>
    <w:p w:rsidR="00C317B1" w:rsidRPr="00C317B1" w:rsidRDefault="00C317B1" w:rsidP="00C317B1">
      <w:pPr>
        <w:ind w:left="284" w:firstLine="360"/>
        <w:rPr>
          <w:i/>
          <w:color w:val="000000"/>
          <w:sz w:val="28"/>
          <w:szCs w:val="28"/>
        </w:rPr>
      </w:pPr>
      <w:r w:rsidRPr="00C317B1">
        <w:rPr>
          <w:i/>
          <w:color w:val="000000"/>
          <w:sz w:val="28"/>
          <w:szCs w:val="28"/>
        </w:rPr>
        <w:t>-Anayasamız ülkemizin en önemli kanunudur</w:t>
      </w:r>
    </w:p>
    <w:p w:rsidR="00C317B1" w:rsidRPr="00C317B1" w:rsidRDefault="00C317B1" w:rsidP="00C317B1">
      <w:pPr>
        <w:ind w:left="284" w:firstLine="360"/>
        <w:rPr>
          <w:i/>
          <w:color w:val="000000"/>
          <w:sz w:val="28"/>
          <w:szCs w:val="28"/>
        </w:rPr>
      </w:pPr>
      <w:r w:rsidRPr="00C317B1">
        <w:rPr>
          <w:i/>
          <w:color w:val="000000"/>
          <w:sz w:val="28"/>
          <w:szCs w:val="28"/>
        </w:rPr>
        <w:t>-Anayasa hak ve özgürlüklerimizi korur.</w:t>
      </w:r>
    </w:p>
    <w:p w:rsidR="00C317B1" w:rsidRDefault="00C317B1" w:rsidP="008E623B">
      <w:pPr>
        <w:ind w:left="284" w:firstLine="360"/>
        <w:rPr>
          <w:i/>
          <w:color w:val="000000"/>
          <w:sz w:val="28"/>
          <w:szCs w:val="28"/>
        </w:rPr>
      </w:pPr>
      <w:r w:rsidRPr="00C317B1">
        <w:rPr>
          <w:i/>
          <w:color w:val="000000"/>
          <w:sz w:val="28"/>
          <w:szCs w:val="28"/>
        </w:rPr>
        <w:t>-Ülkem</w:t>
      </w:r>
      <w:r w:rsidR="008E623B">
        <w:rPr>
          <w:i/>
          <w:color w:val="000000"/>
          <w:sz w:val="28"/>
          <w:szCs w:val="28"/>
        </w:rPr>
        <w:t>izde çıkarılacak bütün kanunlar</w:t>
      </w:r>
      <w:r w:rsidRPr="00C317B1">
        <w:rPr>
          <w:i/>
          <w:color w:val="000000"/>
          <w:sz w:val="28"/>
          <w:szCs w:val="28"/>
        </w:rPr>
        <w:t>,</w:t>
      </w:r>
      <w:r w:rsidR="008E623B">
        <w:rPr>
          <w:i/>
          <w:color w:val="000000"/>
          <w:sz w:val="28"/>
          <w:szCs w:val="28"/>
        </w:rPr>
        <w:t xml:space="preserve"> </w:t>
      </w:r>
      <w:r w:rsidRPr="00C317B1">
        <w:rPr>
          <w:i/>
          <w:color w:val="000000"/>
          <w:sz w:val="28"/>
          <w:szCs w:val="28"/>
        </w:rPr>
        <w:t>anayasaya uygun olmak zorundadır.</w:t>
      </w:r>
    </w:p>
    <w:p w:rsidR="00DC108D" w:rsidRPr="00045734" w:rsidRDefault="00AA515B" w:rsidP="007A4C46">
      <w:pPr>
        <w:rPr>
          <w:rFonts w:eastAsia="Calibri" w:cs="Times New Roman"/>
          <w:b/>
          <w:color w:val="000000"/>
          <w:sz w:val="26"/>
          <w:szCs w:val="26"/>
        </w:rPr>
      </w:pPr>
      <w:hyperlink r:id="rId9" w:history="1">
        <w:r w:rsidRPr="00C939E2">
          <w:rPr>
            <w:rStyle w:val="Kpr"/>
            <w:sz w:val="28"/>
            <w:szCs w:val="28"/>
          </w:rPr>
          <w:t>https://www.sorubak.com</w:t>
        </w:r>
      </w:hyperlink>
      <w:r>
        <w:rPr>
          <w:sz w:val="28"/>
          <w:szCs w:val="28"/>
        </w:rPr>
        <w:t xml:space="preserve"> </w:t>
      </w:r>
      <w:bookmarkStart w:id="0" w:name="_GoBack"/>
      <w:bookmarkEnd w:id="0"/>
    </w:p>
    <w:sectPr w:rsidR="00DC108D" w:rsidRPr="00045734" w:rsidSect="00EA51EA">
      <w:footerReference w:type="even" r:id="rId10"/>
      <w:footerReference w:type="default" r:id="rId11"/>
      <w:pgSz w:w="11906" w:h="16838"/>
      <w:pgMar w:top="426" w:right="282" w:bottom="284" w:left="426"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829" w:rsidRDefault="00086829">
      <w:pPr>
        <w:spacing w:after="0" w:line="240" w:lineRule="auto"/>
      </w:pPr>
      <w:r>
        <w:separator/>
      </w:r>
    </w:p>
  </w:endnote>
  <w:endnote w:type="continuationSeparator" w:id="0">
    <w:p w:rsidR="00086829" w:rsidRDefault="00086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Museo Sans 300">
    <w:altName w:val="Arial"/>
    <w:panose1 w:val="00000000000000000000"/>
    <w:charset w:val="00"/>
    <w:family w:val="swiss"/>
    <w:notTrueType/>
    <w:pitch w:val="default"/>
    <w:sig w:usb0="00000001" w:usb1="00000000" w:usb2="00000000" w:usb3="00000000" w:csb0="00000011" w:csb1="00000000"/>
  </w:font>
  <w:font w:name="Calibri-Bold">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897" w:rsidRDefault="009E5F7A" w:rsidP="0052144F">
    <w:pPr>
      <w:pStyle w:val="Altbilgi"/>
      <w:framePr w:wrap="around" w:vAnchor="text" w:hAnchor="margin" w:xAlign="right" w:y="1"/>
      <w:rPr>
        <w:rStyle w:val="SayfaNumaras"/>
      </w:rPr>
    </w:pPr>
    <w:r>
      <w:rPr>
        <w:rStyle w:val="SayfaNumaras"/>
      </w:rPr>
      <w:fldChar w:fldCharType="begin"/>
    </w:r>
    <w:r w:rsidR="00E60238">
      <w:rPr>
        <w:rStyle w:val="SayfaNumaras"/>
      </w:rPr>
      <w:instrText xml:space="preserve">PAGE  </w:instrText>
    </w:r>
    <w:r>
      <w:rPr>
        <w:rStyle w:val="SayfaNumaras"/>
      </w:rPr>
      <w:fldChar w:fldCharType="end"/>
    </w:r>
  </w:p>
  <w:p w:rsidR="00BF0897" w:rsidRDefault="00086829" w:rsidP="0052144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897" w:rsidRPr="00323E9A" w:rsidRDefault="00086829" w:rsidP="0052144F">
    <w:pPr>
      <w:pStyle w:val="Altbilgi"/>
      <w:ind w:right="360"/>
      <w:jc w:val="center"/>
      <w:rPr>
        <w:rFonts w:ascii="Cambria" w:hAnsi="Cambria"/>
        <w:b/>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829" w:rsidRDefault="00086829">
      <w:pPr>
        <w:spacing w:after="0" w:line="240" w:lineRule="auto"/>
      </w:pPr>
      <w:r>
        <w:separator/>
      </w:r>
    </w:p>
  </w:footnote>
  <w:footnote w:type="continuationSeparator" w:id="0">
    <w:p w:rsidR="00086829" w:rsidRDefault="000868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61D"/>
      </v:shape>
    </w:pict>
  </w:numPicBullet>
  <w:abstractNum w:abstractNumId="0">
    <w:nsid w:val="001858C2"/>
    <w:multiLevelType w:val="hybridMultilevel"/>
    <w:tmpl w:val="9CD0567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2C676C8"/>
    <w:multiLevelType w:val="hybridMultilevel"/>
    <w:tmpl w:val="AA227686"/>
    <w:lvl w:ilvl="0" w:tplc="430CB97E">
      <w:numFmt w:val="bullet"/>
      <w:lvlText w:val="-"/>
      <w:lvlJc w:val="left"/>
      <w:pPr>
        <w:tabs>
          <w:tab w:val="num" w:pos="885"/>
        </w:tabs>
        <w:ind w:left="885" w:hanging="525"/>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5DF4E23"/>
    <w:multiLevelType w:val="hybridMultilevel"/>
    <w:tmpl w:val="91749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AC476F3"/>
    <w:multiLevelType w:val="hybridMultilevel"/>
    <w:tmpl w:val="378E8AC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A41BC9"/>
    <w:multiLevelType w:val="hybridMultilevel"/>
    <w:tmpl w:val="6D9446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5014903"/>
    <w:multiLevelType w:val="hybridMultilevel"/>
    <w:tmpl w:val="6C101DB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29E72E57"/>
    <w:multiLevelType w:val="hybridMultilevel"/>
    <w:tmpl w:val="466AD468"/>
    <w:lvl w:ilvl="0" w:tplc="0018D2D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AE721E1"/>
    <w:multiLevelType w:val="hybridMultilevel"/>
    <w:tmpl w:val="FCF4E26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F116273"/>
    <w:multiLevelType w:val="hybridMultilevel"/>
    <w:tmpl w:val="2C5C50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067242E"/>
    <w:multiLevelType w:val="hybridMultilevel"/>
    <w:tmpl w:val="4552D520"/>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0">
    <w:nsid w:val="310972D7"/>
    <w:multiLevelType w:val="hybridMultilevel"/>
    <w:tmpl w:val="D6BC9A74"/>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1747AFB"/>
    <w:multiLevelType w:val="hybridMultilevel"/>
    <w:tmpl w:val="A5D461FA"/>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4F42D45"/>
    <w:multiLevelType w:val="hybridMultilevel"/>
    <w:tmpl w:val="B4E086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AFD3E00"/>
    <w:multiLevelType w:val="hybridMultilevel"/>
    <w:tmpl w:val="76DC7B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253873"/>
    <w:multiLevelType w:val="hybridMultilevel"/>
    <w:tmpl w:val="B5620C54"/>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4284045F"/>
    <w:multiLevelType w:val="multilevel"/>
    <w:tmpl w:val="E4A04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630629D"/>
    <w:multiLevelType w:val="hybridMultilevel"/>
    <w:tmpl w:val="BED0A8D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6492DE5"/>
    <w:multiLevelType w:val="hybridMultilevel"/>
    <w:tmpl w:val="BAA00A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3F099B"/>
    <w:multiLevelType w:val="hybridMultilevel"/>
    <w:tmpl w:val="3EEC49A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DC0105D"/>
    <w:multiLevelType w:val="hybridMultilevel"/>
    <w:tmpl w:val="FA9AA5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2B11CD4"/>
    <w:multiLevelType w:val="hybridMultilevel"/>
    <w:tmpl w:val="B814759E"/>
    <w:lvl w:ilvl="0" w:tplc="041F0005">
      <w:start w:val="1"/>
      <w:numFmt w:val="bullet"/>
      <w:lvlText w:val=""/>
      <w:lvlJc w:val="left"/>
      <w:pPr>
        <w:ind w:left="789" w:hanging="360"/>
      </w:pPr>
      <w:rPr>
        <w:rFonts w:ascii="Wingdings" w:hAnsi="Wingdings" w:hint="default"/>
      </w:rPr>
    </w:lvl>
    <w:lvl w:ilvl="1" w:tplc="041F0003" w:tentative="1">
      <w:start w:val="1"/>
      <w:numFmt w:val="bullet"/>
      <w:lvlText w:val="o"/>
      <w:lvlJc w:val="left"/>
      <w:pPr>
        <w:ind w:left="1509" w:hanging="360"/>
      </w:pPr>
      <w:rPr>
        <w:rFonts w:ascii="Courier New" w:hAnsi="Courier New" w:cs="Courier New" w:hint="default"/>
      </w:rPr>
    </w:lvl>
    <w:lvl w:ilvl="2" w:tplc="041F0005" w:tentative="1">
      <w:start w:val="1"/>
      <w:numFmt w:val="bullet"/>
      <w:lvlText w:val=""/>
      <w:lvlJc w:val="left"/>
      <w:pPr>
        <w:ind w:left="2229" w:hanging="360"/>
      </w:pPr>
      <w:rPr>
        <w:rFonts w:ascii="Wingdings" w:hAnsi="Wingdings" w:hint="default"/>
      </w:rPr>
    </w:lvl>
    <w:lvl w:ilvl="3" w:tplc="041F0001" w:tentative="1">
      <w:start w:val="1"/>
      <w:numFmt w:val="bullet"/>
      <w:lvlText w:val=""/>
      <w:lvlJc w:val="left"/>
      <w:pPr>
        <w:ind w:left="2949" w:hanging="360"/>
      </w:pPr>
      <w:rPr>
        <w:rFonts w:ascii="Symbol" w:hAnsi="Symbol" w:hint="default"/>
      </w:rPr>
    </w:lvl>
    <w:lvl w:ilvl="4" w:tplc="041F0003" w:tentative="1">
      <w:start w:val="1"/>
      <w:numFmt w:val="bullet"/>
      <w:lvlText w:val="o"/>
      <w:lvlJc w:val="left"/>
      <w:pPr>
        <w:ind w:left="3669" w:hanging="360"/>
      </w:pPr>
      <w:rPr>
        <w:rFonts w:ascii="Courier New" w:hAnsi="Courier New" w:cs="Courier New" w:hint="default"/>
      </w:rPr>
    </w:lvl>
    <w:lvl w:ilvl="5" w:tplc="041F0005" w:tentative="1">
      <w:start w:val="1"/>
      <w:numFmt w:val="bullet"/>
      <w:lvlText w:val=""/>
      <w:lvlJc w:val="left"/>
      <w:pPr>
        <w:ind w:left="4389" w:hanging="360"/>
      </w:pPr>
      <w:rPr>
        <w:rFonts w:ascii="Wingdings" w:hAnsi="Wingdings" w:hint="default"/>
      </w:rPr>
    </w:lvl>
    <w:lvl w:ilvl="6" w:tplc="041F0001" w:tentative="1">
      <w:start w:val="1"/>
      <w:numFmt w:val="bullet"/>
      <w:lvlText w:val=""/>
      <w:lvlJc w:val="left"/>
      <w:pPr>
        <w:ind w:left="5109" w:hanging="360"/>
      </w:pPr>
      <w:rPr>
        <w:rFonts w:ascii="Symbol" w:hAnsi="Symbol" w:hint="default"/>
      </w:rPr>
    </w:lvl>
    <w:lvl w:ilvl="7" w:tplc="041F0003" w:tentative="1">
      <w:start w:val="1"/>
      <w:numFmt w:val="bullet"/>
      <w:lvlText w:val="o"/>
      <w:lvlJc w:val="left"/>
      <w:pPr>
        <w:ind w:left="5829" w:hanging="360"/>
      </w:pPr>
      <w:rPr>
        <w:rFonts w:ascii="Courier New" w:hAnsi="Courier New" w:cs="Courier New" w:hint="default"/>
      </w:rPr>
    </w:lvl>
    <w:lvl w:ilvl="8" w:tplc="041F0005" w:tentative="1">
      <w:start w:val="1"/>
      <w:numFmt w:val="bullet"/>
      <w:lvlText w:val=""/>
      <w:lvlJc w:val="left"/>
      <w:pPr>
        <w:ind w:left="6549" w:hanging="360"/>
      </w:pPr>
      <w:rPr>
        <w:rFonts w:ascii="Wingdings" w:hAnsi="Wingdings" w:hint="default"/>
      </w:rPr>
    </w:lvl>
  </w:abstractNum>
  <w:abstractNum w:abstractNumId="21">
    <w:nsid w:val="55B13DCC"/>
    <w:multiLevelType w:val="hybridMultilevel"/>
    <w:tmpl w:val="092A05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80B7218"/>
    <w:multiLevelType w:val="hybridMultilevel"/>
    <w:tmpl w:val="C27486A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E0268"/>
    <w:multiLevelType w:val="hybridMultilevel"/>
    <w:tmpl w:val="149E6FB8"/>
    <w:lvl w:ilvl="0" w:tplc="041F000F">
      <w:start w:val="1"/>
      <w:numFmt w:val="decimal"/>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4">
    <w:nsid w:val="5DBA6103"/>
    <w:multiLevelType w:val="hybridMultilevel"/>
    <w:tmpl w:val="E18067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1752235"/>
    <w:multiLevelType w:val="hybridMultilevel"/>
    <w:tmpl w:val="042C7A7C"/>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644B5260"/>
    <w:multiLevelType w:val="hybridMultilevel"/>
    <w:tmpl w:val="D6922CF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6A47A0B"/>
    <w:multiLevelType w:val="hybridMultilevel"/>
    <w:tmpl w:val="82AEAE0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8">
    <w:nsid w:val="672849A3"/>
    <w:multiLevelType w:val="hybridMultilevel"/>
    <w:tmpl w:val="72DE099C"/>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E00327E"/>
    <w:multiLevelType w:val="hybridMultilevel"/>
    <w:tmpl w:val="942E2D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1A34348"/>
    <w:multiLevelType w:val="hybridMultilevel"/>
    <w:tmpl w:val="5D620DF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37343C2"/>
    <w:multiLevelType w:val="hybridMultilevel"/>
    <w:tmpl w:val="47B67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5F208B"/>
    <w:multiLevelType w:val="hybridMultilevel"/>
    <w:tmpl w:val="721C321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DDA6EE6"/>
    <w:multiLevelType w:val="hybridMultilevel"/>
    <w:tmpl w:val="644C1F9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6"/>
  </w:num>
  <w:num w:numId="4">
    <w:abstractNumId w:val="0"/>
  </w:num>
  <w:num w:numId="5">
    <w:abstractNumId w:val="27"/>
  </w:num>
  <w:num w:numId="6">
    <w:abstractNumId w:val="28"/>
  </w:num>
  <w:num w:numId="7">
    <w:abstractNumId w:val="19"/>
  </w:num>
  <w:num w:numId="8">
    <w:abstractNumId w:val="13"/>
  </w:num>
  <w:num w:numId="9">
    <w:abstractNumId w:val="7"/>
  </w:num>
  <w:num w:numId="10">
    <w:abstractNumId w:val="33"/>
  </w:num>
  <w:num w:numId="11">
    <w:abstractNumId w:val="31"/>
  </w:num>
  <w:num w:numId="12">
    <w:abstractNumId w:val="24"/>
  </w:num>
  <w:num w:numId="13">
    <w:abstractNumId w:val="2"/>
  </w:num>
  <w:num w:numId="14">
    <w:abstractNumId w:val="32"/>
  </w:num>
  <w:num w:numId="15">
    <w:abstractNumId w:val="25"/>
  </w:num>
  <w:num w:numId="16">
    <w:abstractNumId w:val="21"/>
  </w:num>
  <w:num w:numId="17">
    <w:abstractNumId w:val="11"/>
  </w:num>
  <w:num w:numId="18">
    <w:abstractNumId w:val="9"/>
  </w:num>
  <w:num w:numId="19">
    <w:abstractNumId w:val="17"/>
  </w:num>
  <w:num w:numId="20">
    <w:abstractNumId w:val="18"/>
  </w:num>
  <w:num w:numId="21">
    <w:abstractNumId w:val="5"/>
  </w:num>
  <w:num w:numId="22">
    <w:abstractNumId w:val="12"/>
  </w:num>
  <w:num w:numId="23">
    <w:abstractNumId w:val="23"/>
  </w:num>
  <w:num w:numId="24">
    <w:abstractNumId w:val="10"/>
  </w:num>
  <w:num w:numId="25">
    <w:abstractNumId w:val="29"/>
  </w:num>
  <w:num w:numId="26">
    <w:abstractNumId w:val="22"/>
  </w:num>
  <w:num w:numId="27">
    <w:abstractNumId w:val="14"/>
  </w:num>
  <w:num w:numId="28">
    <w:abstractNumId w:val="3"/>
  </w:num>
  <w:num w:numId="29">
    <w:abstractNumId w:val="26"/>
  </w:num>
  <w:num w:numId="30">
    <w:abstractNumId w:val="30"/>
  </w:num>
  <w:num w:numId="31">
    <w:abstractNumId w:val="20"/>
  </w:num>
  <w:num w:numId="32">
    <w:abstractNumId w:val="6"/>
  </w:num>
  <w:num w:numId="33">
    <w:abstractNumId w:val="1"/>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4E4"/>
    <w:rsid w:val="00001D81"/>
    <w:rsid w:val="0000483C"/>
    <w:rsid w:val="000065E3"/>
    <w:rsid w:val="000168DC"/>
    <w:rsid w:val="00022B80"/>
    <w:rsid w:val="00045734"/>
    <w:rsid w:val="000614F6"/>
    <w:rsid w:val="000725B8"/>
    <w:rsid w:val="00075121"/>
    <w:rsid w:val="00077B83"/>
    <w:rsid w:val="00086829"/>
    <w:rsid w:val="000D3F4E"/>
    <w:rsid w:val="000E4EFB"/>
    <w:rsid w:val="001063A2"/>
    <w:rsid w:val="0013523E"/>
    <w:rsid w:val="00155773"/>
    <w:rsid w:val="00160B11"/>
    <w:rsid w:val="0017186F"/>
    <w:rsid w:val="001731AE"/>
    <w:rsid w:val="00192DF5"/>
    <w:rsid w:val="001B1658"/>
    <w:rsid w:val="001B2CAA"/>
    <w:rsid w:val="001D6E66"/>
    <w:rsid w:val="001E10E8"/>
    <w:rsid w:val="001F1601"/>
    <w:rsid w:val="0021265C"/>
    <w:rsid w:val="00231E20"/>
    <w:rsid w:val="00275C23"/>
    <w:rsid w:val="002861EC"/>
    <w:rsid w:val="00291017"/>
    <w:rsid w:val="002A09AB"/>
    <w:rsid w:val="002C507B"/>
    <w:rsid w:val="002C52DC"/>
    <w:rsid w:val="002D256A"/>
    <w:rsid w:val="002D755D"/>
    <w:rsid w:val="00335E38"/>
    <w:rsid w:val="003628CF"/>
    <w:rsid w:val="00383D30"/>
    <w:rsid w:val="003C056C"/>
    <w:rsid w:val="003F5A78"/>
    <w:rsid w:val="00411F2C"/>
    <w:rsid w:val="00424174"/>
    <w:rsid w:val="00430FF6"/>
    <w:rsid w:val="0043195B"/>
    <w:rsid w:val="00431DEF"/>
    <w:rsid w:val="00440347"/>
    <w:rsid w:val="00467778"/>
    <w:rsid w:val="004C3E0A"/>
    <w:rsid w:val="004D2BF5"/>
    <w:rsid w:val="004E5CFE"/>
    <w:rsid w:val="00504B79"/>
    <w:rsid w:val="00514568"/>
    <w:rsid w:val="00520764"/>
    <w:rsid w:val="005332E9"/>
    <w:rsid w:val="0054375D"/>
    <w:rsid w:val="00550DD7"/>
    <w:rsid w:val="00562558"/>
    <w:rsid w:val="005B063C"/>
    <w:rsid w:val="005C5ADA"/>
    <w:rsid w:val="005C5E72"/>
    <w:rsid w:val="005D032E"/>
    <w:rsid w:val="005F596C"/>
    <w:rsid w:val="00622C4F"/>
    <w:rsid w:val="00635CFE"/>
    <w:rsid w:val="0065652E"/>
    <w:rsid w:val="00657CA2"/>
    <w:rsid w:val="00660071"/>
    <w:rsid w:val="006618EC"/>
    <w:rsid w:val="006C42F5"/>
    <w:rsid w:val="006E30F1"/>
    <w:rsid w:val="00700A3E"/>
    <w:rsid w:val="00714505"/>
    <w:rsid w:val="0073106D"/>
    <w:rsid w:val="00762B9C"/>
    <w:rsid w:val="007A4C46"/>
    <w:rsid w:val="007F6822"/>
    <w:rsid w:val="008163F6"/>
    <w:rsid w:val="00863401"/>
    <w:rsid w:val="008649D2"/>
    <w:rsid w:val="008679A1"/>
    <w:rsid w:val="00881340"/>
    <w:rsid w:val="00892F35"/>
    <w:rsid w:val="00896800"/>
    <w:rsid w:val="008E623B"/>
    <w:rsid w:val="00914324"/>
    <w:rsid w:val="00916CD3"/>
    <w:rsid w:val="009463F3"/>
    <w:rsid w:val="0096139E"/>
    <w:rsid w:val="00962F94"/>
    <w:rsid w:val="009B21D1"/>
    <w:rsid w:val="009E2CC9"/>
    <w:rsid w:val="009E5F7A"/>
    <w:rsid w:val="009F708E"/>
    <w:rsid w:val="00A17021"/>
    <w:rsid w:val="00A2331C"/>
    <w:rsid w:val="00A311B2"/>
    <w:rsid w:val="00A56117"/>
    <w:rsid w:val="00A71232"/>
    <w:rsid w:val="00A772AD"/>
    <w:rsid w:val="00A81C03"/>
    <w:rsid w:val="00AA515B"/>
    <w:rsid w:val="00AE23C4"/>
    <w:rsid w:val="00B05BD9"/>
    <w:rsid w:val="00B20818"/>
    <w:rsid w:val="00B34D78"/>
    <w:rsid w:val="00B82709"/>
    <w:rsid w:val="00B85235"/>
    <w:rsid w:val="00BB4BB7"/>
    <w:rsid w:val="00BE0872"/>
    <w:rsid w:val="00C00E19"/>
    <w:rsid w:val="00C063FA"/>
    <w:rsid w:val="00C06EF0"/>
    <w:rsid w:val="00C13D66"/>
    <w:rsid w:val="00C317B1"/>
    <w:rsid w:val="00C37A77"/>
    <w:rsid w:val="00C4306B"/>
    <w:rsid w:val="00C5316E"/>
    <w:rsid w:val="00C61BB1"/>
    <w:rsid w:val="00C86D8C"/>
    <w:rsid w:val="00C96F1E"/>
    <w:rsid w:val="00C977F5"/>
    <w:rsid w:val="00CA5D60"/>
    <w:rsid w:val="00CB2277"/>
    <w:rsid w:val="00CB7813"/>
    <w:rsid w:val="00CC2F31"/>
    <w:rsid w:val="00CF4375"/>
    <w:rsid w:val="00D11029"/>
    <w:rsid w:val="00D12DB3"/>
    <w:rsid w:val="00D22CC3"/>
    <w:rsid w:val="00D41CFC"/>
    <w:rsid w:val="00D436C1"/>
    <w:rsid w:val="00D464E4"/>
    <w:rsid w:val="00DC108D"/>
    <w:rsid w:val="00DD0E52"/>
    <w:rsid w:val="00DE5EDB"/>
    <w:rsid w:val="00DF65CC"/>
    <w:rsid w:val="00E57D25"/>
    <w:rsid w:val="00E60238"/>
    <w:rsid w:val="00E64E89"/>
    <w:rsid w:val="00E813C7"/>
    <w:rsid w:val="00E853BE"/>
    <w:rsid w:val="00EA2498"/>
    <w:rsid w:val="00EA51EA"/>
    <w:rsid w:val="00EA7497"/>
    <w:rsid w:val="00EB2C1E"/>
    <w:rsid w:val="00ED14FF"/>
    <w:rsid w:val="00EE1D82"/>
    <w:rsid w:val="00EF1789"/>
    <w:rsid w:val="00F23A33"/>
    <w:rsid w:val="00F256CF"/>
    <w:rsid w:val="00F32853"/>
    <w:rsid w:val="00F344E3"/>
    <w:rsid w:val="00F45BB1"/>
    <w:rsid w:val="00F51808"/>
    <w:rsid w:val="00F552FE"/>
    <w:rsid w:val="00F73DA4"/>
    <w:rsid w:val="00F801FE"/>
    <w:rsid w:val="00FB0BC0"/>
    <w:rsid w:val="00FB3ED5"/>
    <w:rsid w:val="00FD2519"/>
    <w:rsid w:val="00FD5859"/>
    <w:rsid w:val="00FD7EEF"/>
    <w:rsid w:val="00FE4A12"/>
    <w:rsid w:val="00FF0D0D"/>
    <w:rsid w:val="00FF58B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89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801FE"/>
    <w:pPr>
      <w:ind w:left="720"/>
      <w:contextualSpacing/>
    </w:pPr>
  </w:style>
  <w:style w:type="paragraph" w:styleId="Altbilgi">
    <w:name w:val="footer"/>
    <w:basedOn w:val="Normal"/>
    <w:link w:val="AltbilgiChar"/>
    <w:rsid w:val="004D2BF5"/>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4D2BF5"/>
    <w:rPr>
      <w:rFonts w:ascii="Times New Roman" w:eastAsia="Times New Roman" w:hAnsi="Times New Roman" w:cs="Times New Roman"/>
      <w:sz w:val="24"/>
      <w:szCs w:val="24"/>
      <w:lang w:eastAsia="tr-TR"/>
    </w:rPr>
  </w:style>
  <w:style w:type="character" w:styleId="SayfaNumaras">
    <w:name w:val="page number"/>
    <w:basedOn w:val="VarsaylanParagrafYazTipi"/>
    <w:rsid w:val="004D2BF5"/>
  </w:style>
  <w:style w:type="character" w:styleId="Kpr">
    <w:name w:val="Hyperlink"/>
    <w:uiPriority w:val="99"/>
    <w:unhideWhenUsed/>
    <w:rsid w:val="004D2BF5"/>
    <w:rPr>
      <w:color w:val="0000FF"/>
      <w:u w:val="single"/>
    </w:rPr>
  </w:style>
  <w:style w:type="paragraph" w:styleId="AralkYok">
    <w:name w:val="No Spacing"/>
    <w:uiPriority w:val="1"/>
    <w:qFormat/>
    <w:rsid w:val="004D2BF5"/>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4D2B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2BF5"/>
    <w:rPr>
      <w:rFonts w:ascii="Tahoma" w:hAnsi="Tahoma" w:cs="Tahoma"/>
      <w:sz w:val="16"/>
      <w:szCs w:val="16"/>
    </w:rPr>
  </w:style>
  <w:style w:type="table" w:styleId="TabloKlavuzu">
    <w:name w:val="Table Grid"/>
    <w:basedOn w:val="NormalTablo"/>
    <w:uiPriority w:val="59"/>
    <w:rsid w:val="00F328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00A3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00A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801FE"/>
    <w:pPr>
      <w:ind w:left="720"/>
      <w:contextualSpacing/>
    </w:pPr>
  </w:style>
  <w:style w:type="paragraph" w:styleId="Altbilgi">
    <w:name w:val="footer"/>
    <w:basedOn w:val="Normal"/>
    <w:link w:val="AltbilgiChar"/>
    <w:rsid w:val="004D2BF5"/>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4D2BF5"/>
    <w:rPr>
      <w:rFonts w:ascii="Times New Roman" w:eastAsia="Times New Roman" w:hAnsi="Times New Roman" w:cs="Times New Roman"/>
      <w:sz w:val="24"/>
      <w:szCs w:val="24"/>
      <w:lang w:eastAsia="tr-TR"/>
    </w:rPr>
  </w:style>
  <w:style w:type="character" w:styleId="SayfaNumaras">
    <w:name w:val="page number"/>
    <w:basedOn w:val="VarsaylanParagrafYazTipi"/>
    <w:rsid w:val="004D2BF5"/>
  </w:style>
  <w:style w:type="character" w:styleId="Kpr">
    <w:name w:val="Hyperlink"/>
    <w:uiPriority w:val="99"/>
    <w:unhideWhenUsed/>
    <w:rsid w:val="004D2BF5"/>
    <w:rPr>
      <w:color w:val="0000FF"/>
      <w:u w:val="single"/>
    </w:rPr>
  </w:style>
  <w:style w:type="paragraph" w:styleId="AralkYok">
    <w:name w:val="No Spacing"/>
    <w:uiPriority w:val="1"/>
    <w:qFormat/>
    <w:rsid w:val="004D2BF5"/>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4D2B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2BF5"/>
    <w:rPr>
      <w:rFonts w:ascii="Tahoma" w:hAnsi="Tahoma" w:cs="Tahoma"/>
      <w:sz w:val="16"/>
      <w:szCs w:val="16"/>
    </w:rPr>
  </w:style>
  <w:style w:type="table" w:styleId="TabloKlavuzu">
    <w:name w:val="Table Grid"/>
    <w:basedOn w:val="NormalTablo"/>
    <w:uiPriority w:val="59"/>
    <w:rsid w:val="00F328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00A3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00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75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549BC-6E55-4C60-B920-3CAA3378A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1006</Words>
  <Characters>5737</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https://www.sorubak.com</Manager>
  <LinksUpToDate>false</LinksUpToDate>
  <CharactersWithSpaces>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2020-02-24T12:05:00Z</dcterms:created>
  <dcterms:modified xsi:type="dcterms:W3CDTF">2020-02-24T12:05:00Z</dcterms:modified>
  <cp:category>https://www.sorubak.com</cp:category>
</cp:coreProperties>
</file>