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AA5" w:rsidRDefault="00B76AA5">
      <w:r>
        <w:rPr>
          <w:noProof/>
          <w:lang w:eastAsia="tr-TR"/>
        </w:rPr>
        <w:drawing>
          <wp:inline distT="0" distB="0" distL="0" distR="0">
            <wp:extent cx="5715000" cy="6553200"/>
            <wp:effectExtent l="0" t="0" r="0" b="0"/>
            <wp:docPr id="1" name="Resim 1" descr="samimi olmak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mimi olmak ile ilgili görsel sonucu"/>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0" cy="6553200"/>
                    </a:xfrm>
                    <a:prstGeom prst="rect">
                      <a:avLst/>
                    </a:prstGeom>
                    <a:noFill/>
                    <a:ln>
                      <a:noFill/>
                    </a:ln>
                  </pic:spPr>
                </pic:pic>
              </a:graphicData>
            </a:graphic>
          </wp:inline>
        </w:drawing>
      </w:r>
    </w:p>
    <w:p w:rsidR="00B76AA5" w:rsidRPr="00B76AA5" w:rsidRDefault="00B76AA5" w:rsidP="00B76AA5"/>
    <w:p w:rsidR="00B76AA5" w:rsidRPr="00B76AA5" w:rsidRDefault="00B76AA5" w:rsidP="00B76AA5"/>
    <w:p w:rsidR="00B76AA5" w:rsidRDefault="006B1E56" w:rsidP="00B76AA5">
      <w:hyperlink r:id="rId5" w:history="1">
        <w:r w:rsidRPr="00111302">
          <w:rPr>
            <w:rStyle w:val="Kpr"/>
            <w:rFonts w:ascii="Comic Sans MS" w:eastAsia="Times New Roman" w:hAnsi="Comic Sans MS" w:cs="Times New Roman"/>
            <w:sz w:val="24"/>
            <w:szCs w:val="24"/>
            <w:lang w:eastAsia="tr-TR"/>
          </w:rPr>
          <w:t>https://www.sorubak.com</w:t>
        </w:r>
      </w:hyperlink>
      <w:r>
        <w:rPr>
          <w:rFonts w:ascii="Comic Sans MS" w:eastAsia="Times New Roman" w:hAnsi="Comic Sans MS" w:cs="Times New Roman"/>
          <w:color w:val="0070C0"/>
          <w:sz w:val="24"/>
          <w:szCs w:val="24"/>
          <w:u w:val="single"/>
          <w:lang w:eastAsia="tr-TR"/>
        </w:rPr>
        <w:t xml:space="preserve"> </w:t>
      </w:r>
    </w:p>
    <w:p w:rsidR="00B76AA5" w:rsidRDefault="00B76AA5" w:rsidP="00B76AA5">
      <w:pPr>
        <w:jc w:val="center"/>
      </w:pPr>
      <w:r>
        <w:rPr>
          <w:noProof/>
          <w:lang w:eastAsia="tr-TR"/>
        </w:rPr>
        <w:lastRenderedPageBreak/>
        <w:drawing>
          <wp:inline distT="0" distB="0" distL="0" distR="0">
            <wp:extent cx="3810000" cy="2828925"/>
            <wp:effectExtent l="0" t="0" r="0" b="9525"/>
            <wp:docPr id="3" name="Resim 3" descr="https://2.bp.blogspot.com/-5mkD79ZyRH8/WDtNf-J2kBI/AAAAAAAAApQ/QAUHmbcqqMMbrFVQRwLeeni2knqBn_skACLcB/s400/mask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2.bp.blogspot.com/-5mkD79ZyRH8/WDtNf-J2kBI/AAAAAAAAApQ/QAUHmbcqqMMbrFVQRwLeeni2knqBn_skACLcB/s400/maske.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10000" cy="2828925"/>
                    </a:xfrm>
                    <a:prstGeom prst="rect">
                      <a:avLst/>
                    </a:prstGeom>
                    <a:noFill/>
                    <a:ln>
                      <a:noFill/>
                    </a:ln>
                  </pic:spPr>
                </pic:pic>
              </a:graphicData>
            </a:graphic>
          </wp:inline>
        </w:drawing>
      </w:r>
    </w:p>
    <w:p w:rsidR="00B76AA5" w:rsidRPr="00B76AA5" w:rsidRDefault="00B76AA5" w:rsidP="00B76AA5"/>
    <w:p w:rsidR="00B76AA5" w:rsidRPr="00B76AA5" w:rsidRDefault="00B76AA5" w:rsidP="00B76AA5"/>
    <w:p w:rsidR="00B76AA5" w:rsidRPr="00B76AA5" w:rsidRDefault="00B76AA5" w:rsidP="00B76AA5"/>
    <w:p w:rsidR="00B76AA5" w:rsidRPr="00B76AA5" w:rsidRDefault="00B76AA5" w:rsidP="00B76AA5"/>
    <w:p w:rsidR="00B76AA5" w:rsidRDefault="00B76AA5" w:rsidP="00B76AA5"/>
    <w:p w:rsidR="00B76AA5" w:rsidRDefault="00B76AA5" w:rsidP="00B76AA5">
      <w:pPr>
        <w:tabs>
          <w:tab w:val="left" w:pos="2310"/>
        </w:tabs>
      </w:pPr>
      <w:r>
        <w:tab/>
      </w:r>
      <w:r>
        <w:rPr>
          <w:noProof/>
          <w:lang w:eastAsia="tr-TR"/>
        </w:rPr>
        <w:drawing>
          <wp:inline distT="0" distB="0" distL="0" distR="0">
            <wp:extent cx="4714875" cy="2476500"/>
            <wp:effectExtent l="0" t="0" r="9525" b="0"/>
            <wp:docPr id="5" name="Resim 5" descr="samimi olmak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amimi olmak ile ilgili görsel sonucu"/>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14875" cy="2476500"/>
                    </a:xfrm>
                    <a:prstGeom prst="rect">
                      <a:avLst/>
                    </a:prstGeom>
                    <a:noFill/>
                    <a:ln>
                      <a:noFill/>
                    </a:ln>
                  </pic:spPr>
                </pic:pic>
              </a:graphicData>
            </a:graphic>
          </wp:inline>
        </w:drawing>
      </w:r>
    </w:p>
    <w:p w:rsidR="00B76AA5" w:rsidRPr="00B76AA5" w:rsidRDefault="00B76AA5" w:rsidP="00B76AA5"/>
    <w:p w:rsidR="00B76AA5" w:rsidRPr="00B76AA5" w:rsidRDefault="00B76AA5" w:rsidP="00B76AA5"/>
    <w:p w:rsidR="00B76AA5" w:rsidRDefault="00B76AA5" w:rsidP="00B76AA5"/>
    <w:p w:rsidR="00B76AA5" w:rsidRDefault="00B76AA5" w:rsidP="00B76AA5">
      <w:pPr>
        <w:tabs>
          <w:tab w:val="left" w:pos="1635"/>
        </w:tabs>
      </w:pPr>
      <w:r>
        <w:lastRenderedPageBreak/>
        <w:tab/>
      </w:r>
      <w:r>
        <w:rPr>
          <w:noProof/>
          <w:lang w:eastAsia="tr-TR"/>
        </w:rPr>
        <w:drawing>
          <wp:inline distT="0" distB="0" distL="0" distR="0">
            <wp:extent cx="5715000" cy="3810000"/>
            <wp:effectExtent l="0" t="0" r="0" b="0"/>
            <wp:docPr id="7" name="Resim 7" descr="büyüklerden samimi olmak ile ilgili sözle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üyüklerden samimi olmak ile ilgili sözler ile ilgili görsel sonucu"/>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0" cy="3810000"/>
                    </a:xfrm>
                    <a:prstGeom prst="rect">
                      <a:avLst/>
                    </a:prstGeom>
                    <a:noFill/>
                    <a:ln>
                      <a:noFill/>
                    </a:ln>
                  </pic:spPr>
                </pic:pic>
              </a:graphicData>
            </a:graphic>
          </wp:inline>
        </w:drawing>
      </w:r>
    </w:p>
    <w:p w:rsidR="00B76AA5" w:rsidRPr="00B76AA5" w:rsidRDefault="00B76AA5" w:rsidP="00B76AA5"/>
    <w:p w:rsidR="00B76AA5" w:rsidRPr="00B76AA5" w:rsidRDefault="00B76AA5" w:rsidP="00B76AA5"/>
    <w:p w:rsidR="00B76AA5" w:rsidRPr="00B76AA5" w:rsidRDefault="00B76AA5" w:rsidP="00B76AA5"/>
    <w:p w:rsidR="00B76AA5" w:rsidRPr="00B76AA5" w:rsidRDefault="00B76AA5" w:rsidP="00B76AA5"/>
    <w:p w:rsidR="00B76AA5" w:rsidRPr="00B76AA5" w:rsidRDefault="00B76AA5" w:rsidP="00B76AA5"/>
    <w:p w:rsidR="00B76AA5" w:rsidRDefault="00B76AA5" w:rsidP="00B76AA5"/>
    <w:p w:rsidR="0032692F" w:rsidRDefault="00B76AA5" w:rsidP="00B76AA5">
      <w:pPr>
        <w:tabs>
          <w:tab w:val="left" w:pos="2565"/>
        </w:tabs>
        <w:rPr>
          <w:rFonts w:ascii="Georgia" w:hAnsi="Georgia"/>
          <w:color w:val="3F3F3F"/>
          <w:sz w:val="27"/>
          <w:szCs w:val="27"/>
        </w:rPr>
      </w:pPr>
      <w:r>
        <w:tab/>
      </w:r>
      <w:r>
        <w:rPr>
          <w:rFonts w:ascii="Georgia" w:hAnsi="Georgia"/>
          <w:color w:val="3F3F3F"/>
          <w:sz w:val="27"/>
          <w:szCs w:val="27"/>
        </w:rPr>
        <w:t xml:space="preserve">Samimiyet, dilimiz ile kalbimizin bir olmasıdır. - İbrahim Tenekeci </w:t>
      </w:r>
    </w:p>
    <w:p w:rsidR="00B76AA5" w:rsidRDefault="00B76AA5" w:rsidP="00B76AA5">
      <w:pPr>
        <w:tabs>
          <w:tab w:val="left" w:pos="2565"/>
        </w:tabs>
        <w:rPr>
          <w:rFonts w:ascii="Georgia" w:hAnsi="Georgia"/>
          <w:color w:val="3F3F3F"/>
          <w:sz w:val="27"/>
          <w:szCs w:val="27"/>
        </w:rPr>
      </w:pPr>
      <w:r>
        <w:rPr>
          <w:rFonts w:ascii="Georgia" w:hAnsi="Georgia"/>
          <w:color w:val="3F3F3F"/>
          <w:sz w:val="27"/>
          <w:szCs w:val="27"/>
        </w:rPr>
        <w:t xml:space="preserve">Samimiyet, dilimiz ile kalbimizin bir olmasıdır. - İbrahim Tenekeci </w:t>
      </w:r>
    </w:p>
    <w:p w:rsidR="00B76AA5" w:rsidRDefault="00B76AA5" w:rsidP="00B76AA5">
      <w:pPr>
        <w:tabs>
          <w:tab w:val="left" w:pos="2565"/>
        </w:tabs>
        <w:rPr>
          <w:rFonts w:ascii="Georgia" w:hAnsi="Georgia"/>
          <w:color w:val="3F3F3F"/>
          <w:sz w:val="27"/>
          <w:szCs w:val="27"/>
        </w:rPr>
      </w:pPr>
      <w:r>
        <w:rPr>
          <w:rFonts w:ascii="Georgia" w:hAnsi="Georgia"/>
          <w:color w:val="3F3F3F"/>
          <w:sz w:val="27"/>
          <w:szCs w:val="27"/>
        </w:rPr>
        <w:t xml:space="preserve">İnsana iyi gelen şeylerin içinde samimiyet vardır. - Emre Koçak </w:t>
      </w:r>
    </w:p>
    <w:p w:rsidR="00B76AA5" w:rsidRDefault="00B76AA5" w:rsidP="00B76AA5">
      <w:pPr>
        <w:tabs>
          <w:tab w:val="left" w:pos="2565"/>
        </w:tabs>
        <w:rPr>
          <w:rFonts w:ascii="Georgia" w:hAnsi="Georgia"/>
          <w:color w:val="3F3F3F"/>
          <w:sz w:val="27"/>
          <w:szCs w:val="27"/>
        </w:rPr>
      </w:pPr>
      <w:r>
        <w:rPr>
          <w:rFonts w:ascii="Georgia" w:hAnsi="Georgia"/>
          <w:color w:val="3F3F3F"/>
          <w:sz w:val="27"/>
          <w:szCs w:val="27"/>
        </w:rPr>
        <w:t xml:space="preserve">Yavşaklık ile samimiyet arasında kısa bir çizgi vardır ve sen o çizgiden uzun atlama yaptın. Üzgünüm... </w:t>
      </w:r>
    </w:p>
    <w:p w:rsidR="00B76AA5" w:rsidRDefault="00B76AA5" w:rsidP="00B76AA5">
      <w:pPr>
        <w:tabs>
          <w:tab w:val="left" w:pos="2565"/>
        </w:tabs>
        <w:rPr>
          <w:rFonts w:ascii="Georgia" w:hAnsi="Georgia"/>
          <w:color w:val="3F3F3F"/>
          <w:sz w:val="27"/>
          <w:szCs w:val="27"/>
        </w:rPr>
      </w:pPr>
      <w:r>
        <w:rPr>
          <w:rFonts w:ascii="Georgia" w:hAnsi="Georgia"/>
          <w:color w:val="3F3F3F"/>
          <w:sz w:val="27"/>
          <w:szCs w:val="27"/>
        </w:rPr>
        <w:t xml:space="preserve">Teslimiyet pazarlıksız, ihlas endişesiz, samimiyet gösterişsizdir. - İsmet Özel </w:t>
      </w:r>
    </w:p>
    <w:p w:rsidR="00B76AA5" w:rsidRDefault="00B76AA5" w:rsidP="00B76AA5">
      <w:pPr>
        <w:tabs>
          <w:tab w:val="left" w:pos="2565"/>
        </w:tabs>
        <w:rPr>
          <w:rFonts w:ascii="Georgia" w:hAnsi="Georgia"/>
          <w:color w:val="3F3F3F"/>
          <w:sz w:val="27"/>
          <w:szCs w:val="27"/>
        </w:rPr>
      </w:pPr>
      <w:r>
        <w:rPr>
          <w:rFonts w:ascii="Georgia" w:hAnsi="Georgia"/>
          <w:color w:val="3F3F3F"/>
          <w:sz w:val="27"/>
          <w:szCs w:val="27"/>
        </w:rPr>
        <w:t xml:space="preserve">Vefası olmayan, </w:t>
      </w:r>
      <w:proofErr w:type="spellStart"/>
      <w:r>
        <w:rPr>
          <w:rFonts w:ascii="Georgia" w:hAnsi="Georgia"/>
          <w:color w:val="3F3F3F"/>
          <w:sz w:val="27"/>
          <w:szCs w:val="27"/>
        </w:rPr>
        <w:t>şefkâti</w:t>
      </w:r>
      <w:proofErr w:type="spellEnd"/>
      <w:r>
        <w:rPr>
          <w:rFonts w:ascii="Georgia" w:hAnsi="Georgia"/>
          <w:color w:val="3F3F3F"/>
          <w:sz w:val="27"/>
          <w:szCs w:val="27"/>
        </w:rPr>
        <w:t xml:space="preserve"> olmayan, düşüncesi olmayan, samimiyeti olmayan, gayesi olmayan, cesareti olmayan, imanı olmayan, vicdanı olmayan, güzel ahlâkı olmayan, basireti olmayan, edebi olmayan ve nihayet aşkı olmayan adam olamaz. - </w:t>
      </w:r>
      <w:proofErr w:type="spellStart"/>
      <w:r>
        <w:rPr>
          <w:rFonts w:ascii="Georgia" w:hAnsi="Georgia"/>
          <w:color w:val="3F3F3F"/>
          <w:sz w:val="27"/>
          <w:szCs w:val="27"/>
        </w:rPr>
        <w:t>Abdurrahim</w:t>
      </w:r>
      <w:proofErr w:type="spellEnd"/>
      <w:r>
        <w:rPr>
          <w:rFonts w:ascii="Georgia" w:hAnsi="Georgia"/>
          <w:color w:val="3F3F3F"/>
          <w:sz w:val="27"/>
          <w:szCs w:val="27"/>
        </w:rPr>
        <w:t xml:space="preserve"> Karakoç</w:t>
      </w:r>
    </w:p>
    <w:p w:rsidR="00B76AA5" w:rsidRDefault="00B76AA5" w:rsidP="00B76AA5">
      <w:pPr>
        <w:tabs>
          <w:tab w:val="left" w:pos="2565"/>
        </w:tabs>
        <w:rPr>
          <w:rFonts w:ascii="Georgia" w:hAnsi="Georgia"/>
          <w:color w:val="3F3F3F"/>
          <w:sz w:val="27"/>
          <w:szCs w:val="27"/>
        </w:rPr>
      </w:pPr>
      <w:r>
        <w:rPr>
          <w:rFonts w:ascii="Georgia" w:hAnsi="Georgia"/>
          <w:color w:val="3F3F3F"/>
          <w:sz w:val="27"/>
          <w:szCs w:val="27"/>
        </w:rPr>
        <w:lastRenderedPageBreak/>
        <w:t xml:space="preserve"> Ne yazık onlara ki duygulu çekingenliği korkaklık, samimiyeti yaltaklanma ve yardımı bir baskı sayarlar. Ne yazık onlara ki kendilerine açılan saf bir kalbi zaaflarından istifade edilecek, istismar edilecek bir akılsız sayarlar. - Oğuz Atay </w:t>
      </w:r>
    </w:p>
    <w:p w:rsidR="00B76AA5" w:rsidRDefault="00B76AA5" w:rsidP="00B76AA5">
      <w:pPr>
        <w:tabs>
          <w:tab w:val="left" w:pos="2565"/>
        </w:tabs>
        <w:rPr>
          <w:rFonts w:ascii="Georgia" w:hAnsi="Georgia"/>
          <w:color w:val="3F3F3F"/>
          <w:sz w:val="27"/>
          <w:szCs w:val="27"/>
        </w:rPr>
      </w:pPr>
      <w:r>
        <w:rPr>
          <w:rFonts w:ascii="Georgia" w:hAnsi="Georgia"/>
          <w:color w:val="3F3F3F"/>
          <w:sz w:val="27"/>
          <w:szCs w:val="27"/>
        </w:rPr>
        <w:t xml:space="preserve">Samimiyetsizlik, kalbe karşı gelmektir. - Nurettin Topçu </w:t>
      </w:r>
    </w:p>
    <w:p w:rsidR="00B76AA5" w:rsidRDefault="00B76AA5" w:rsidP="00B76AA5">
      <w:pPr>
        <w:tabs>
          <w:tab w:val="left" w:pos="2565"/>
        </w:tabs>
        <w:rPr>
          <w:rFonts w:ascii="Georgia" w:hAnsi="Georgia"/>
          <w:color w:val="3F3F3F"/>
          <w:sz w:val="27"/>
          <w:szCs w:val="27"/>
        </w:rPr>
      </w:pPr>
      <w:r>
        <w:rPr>
          <w:rFonts w:ascii="Georgia" w:hAnsi="Georgia"/>
          <w:color w:val="3F3F3F"/>
          <w:sz w:val="27"/>
          <w:szCs w:val="27"/>
        </w:rPr>
        <w:t xml:space="preserve">Beni ya şımartın ya da kapı dışarı edin! Yarı içtenliğe dayanmam zor benim... - Oğuz Atay </w:t>
      </w:r>
    </w:p>
    <w:p w:rsidR="00B76AA5" w:rsidRDefault="00B76AA5" w:rsidP="00B76AA5">
      <w:pPr>
        <w:tabs>
          <w:tab w:val="left" w:pos="2565"/>
        </w:tabs>
        <w:rPr>
          <w:rFonts w:ascii="Georgia" w:hAnsi="Georgia"/>
          <w:color w:val="3F3F3F"/>
          <w:sz w:val="27"/>
          <w:szCs w:val="27"/>
        </w:rPr>
      </w:pPr>
      <w:r>
        <w:rPr>
          <w:rFonts w:ascii="Georgia" w:hAnsi="Georgia"/>
          <w:color w:val="3F3F3F"/>
          <w:sz w:val="27"/>
          <w:szCs w:val="27"/>
        </w:rPr>
        <w:t xml:space="preserve">Herkes namussuz olmak ama namuslu görünmek ister. Bu sebepten herkes samimiyet yoksunu namusludur. - </w:t>
      </w:r>
      <w:proofErr w:type="spellStart"/>
      <w:r>
        <w:rPr>
          <w:rFonts w:ascii="Georgia" w:hAnsi="Georgia"/>
          <w:color w:val="3F3F3F"/>
          <w:sz w:val="27"/>
          <w:szCs w:val="27"/>
        </w:rPr>
        <w:t>Obeno</w:t>
      </w:r>
      <w:proofErr w:type="spellEnd"/>
      <w:r>
        <w:rPr>
          <w:rFonts w:ascii="Georgia" w:hAnsi="Georgia"/>
          <w:color w:val="3F3F3F"/>
          <w:sz w:val="27"/>
          <w:szCs w:val="27"/>
        </w:rPr>
        <w:t xml:space="preserve"> </w:t>
      </w:r>
      <w:proofErr w:type="spellStart"/>
      <w:r>
        <w:rPr>
          <w:rFonts w:ascii="Georgia" w:hAnsi="Georgia"/>
          <w:color w:val="3F3F3F"/>
          <w:sz w:val="27"/>
          <w:szCs w:val="27"/>
        </w:rPr>
        <w:t>Tamay</w:t>
      </w:r>
      <w:proofErr w:type="spellEnd"/>
    </w:p>
    <w:p w:rsidR="00B76AA5" w:rsidRDefault="00B76AA5" w:rsidP="00B76AA5">
      <w:pPr>
        <w:tabs>
          <w:tab w:val="left" w:pos="2565"/>
        </w:tabs>
        <w:rPr>
          <w:rFonts w:ascii="Georgia" w:hAnsi="Georgia"/>
          <w:color w:val="3F3F3F"/>
          <w:sz w:val="27"/>
          <w:szCs w:val="27"/>
        </w:rPr>
      </w:pPr>
      <w:r>
        <w:rPr>
          <w:rFonts w:ascii="Georgia" w:hAnsi="Georgia"/>
          <w:color w:val="3F3F3F"/>
          <w:sz w:val="27"/>
          <w:szCs w:val="27"/>
        </w:rPr>
        <w:t xml:space="preserve"> Evet, velâyetin </w:t>
      </w:r>
      <w:proofErr w:type="spellStart"/>
      <w:r>
        <w:rPr>
          <w:rFonts w:ascii="Georgia" w:hAnsi="Georgia"/>
          <w:color w:val="3F3F3F"/>
          <w:sz w:val="27"/>
          <w:szCs w:val="27"/>
        </w:rPr>
        <w:t>kerâmeti</w:t>
      </w:r>
      <w:proofErr w:type="spellEnd"/>
      <w:r>
        <w:rPr>
          <w:rFonts w:ascii="Georgia" w:hAnsi="Georgia"/>
          <w:color w:val="3F3F3F"/>
          <w:sz w:val="27"/>
          <w:szCs w:val="27"/>
        </w:rPr>
        <w:t xml:space="preserve"> olduğu gibi, niyet-i </w:t>
      </w:r>
      <w:proofErr w:type="spellStart"/>
      <w:r>
        <w:rPr>
          <w:rFonts w:ascii="Georgia" w:hAnsi="Georgia"/>
          <w:color w:val="3F3F3F"/>
          <w:sz w:val="27"/>
          <w:szCs w:val="27"/>
        </w:rPr>
        <w:t>hâlisanın</w:t>
      </w:r>
      <w:proofErr w:type="spellEnd"/>
      <w:r>
        <w:rPr>
          <w:rFonts w:ascii="Georgia" w:hAnsi="Georgia"/>
          <w:color w:val="3F3F3F"/>
          <w:sz w:val="27"/>
          <w:szCs w:val="27"/>
        </w:rPr>
        <w:t xml:space="preserve"> dahi </w:t>
      </w:r>
      <w:proofErr w:type="spellStart"/>
      <w:r>
        <w:rPr>
          <w:rFonts w:ascii="Georgia" w:hAnsi="Georgia"/>
          <w:color w:val="3F3F3F"/>
          <w:sz w:val="27"/>
          <w:szCs w:val="27"/>
        </w:rPr>
        <w:t>kerâmeti</w:t>
      </w:r>
      <w:proofErr w:type="spellEnd"/>
      <w:r>
        <w:rPr>
          <w:rFonts w:ascii="Georgia" w:hAnsi="Georgia"/>
          <w:color w:val="3F3F3F"/>
          <w:sz w:val="27"/>
          <w:szCs w:val="27"/>
        </w:rPr>
        <w:t xml:space="preserve"> vardır. Samimiyetin dahi </w:t>
      </w:r>
      <w:proofErr w:type="spellStart"/>
      <w:r>
        <w:rPr>
          <w:rFonts w:ascii="Georgia" w:hAnsi="Georgia"/>
          <w:color w:val="3F3F3F"/>
          <w:sz w:val="27"/>
          <w:szCs w:val="27"/>
        </w:rPr>
        <w:t>kerâmeti</w:t>
      </w:r>
      <w:proofErr w:type="spellEnd"/>
      <w:r>
        <w:rPr>
          <w:rFonts w:ascii="Georgia" w:hAnsi="Georgia"/>
          <w:color w:val="3F3F3F"/>
          <w:sz w:val="27"/>
          <w:szCs w:val="27"/>
        </w:rPr>
        <w:t xml:space="preserve"> vardır. - </w:t>
      </w:r>
      <w:proofErr w:type="spellStart"/>
      <w:r>
        <w:rPr>
          <w:rFonts w:ascii="Georgia" w:hAnsi="Georgia"/>
          <w:color w:val="3F3F3F"/>
          <w:sz w:val="27"/>
          <w:szCs w:val="27"/>
        </w:rPr>
        <w:t>Bediüzzaman</w:t>
      </w:r>
      <w:proofErr w:type="spellEnd"/>
      <w:r>
        <w:rPr>
          <w:rFonts w:ascii="Georgia" w:hAnsi="Georgia"/>
          <w:color w:val="3F3F3F"/>
          <w:sz w:val="27"/>
          <w:szCs w:val="27"/>
        </w:rPr>
        <w:t xml:space="preserve"> </w:t>
      </w:r>
      <w:proofErr w:type="spellStart"/>
      <w:r>
        <w:rPr>
          <w:rFonts w:ascii="Georgia" w:hAnsi="Georgia"/>
          <w:color w:val="3F3F3F"/>
          <w:sz w:val="27"/>
          <w:szCs w:val="27"/>
        </w:rPr>
        <w:t>Said</w:t>
      </w:r>
      <w:proofErr w:type="spellEnd"/>
      <w:r>
        <w:rPr>
          <w:rFonts w:ascii="Georgia" w:hAnsi="Georgia"/>
          <w:color w:val="3F3F3F"/>
          <w:sz w:val="27"/>
          <w:szCs w:val="27"/>
        </w:rPr>
        <w:t xml:space="preserve"> </w:t>
      </w:r>
      <w:proofErr w:type="spellStart"/>
      <w:r>
        <w:rPr>
          <w:rFonts w:ascii="Georgia" w:hAnsi="Georgia"/>
          <w:color w:val="3F3F3F"/>
          <w:sz w:val="27"/>
          <w:szCs w:val="27"/>
        </w:rPr>
        <w:t>Nursi</w:t>
      </w:r>
      <w:proofErr w:type="spellEnd"/>
      <w:r>
        <w:rPr>
          <w:rFonts w:ascii="Georgia" w:hAnsi="Georgia"/>
          <w:color w:val="3F3F3F"/>
          <w:sz w:val="27"/>
          <w:szCs w:val="27"/>
        </w:rPr>
        <w:t xml:space="preserve"> </w:t>
      </w:r>
    </w:p>
    <w:p w:rsidR="00B76AA5" w:rsidRDefault="00B76AA5" w:rsidP="00B76AA5">
      <w:pPr>
        <w:tabs>
          <w:tab w:val="left" w:pos="2565"/>
        </w:tabs>
        <w:rPr>
          <w:rFonts w:ascii="Georgia" w:hAnsi="Georgia"/>
          <w:color w:val="3F3F3F"/>
          <w:sz w:val="27"/>
          <w:szCs w:val="27"/>
        </w:rPr>
      </w:pPr>
      <w:r>
        <w:rPr>
          <w:rFonts w:ascii="Georgia" w:hAnsi="Georgia"/>
          <w:color w:val="3F3F3F"/>
          <w:sz w:val="27"/>
          <w:szCs w:val="27"/>
        </w:rPr>
        <w:t xml:space="preserve">Samimiyet </w:t>
      </w:r>
      <w:proofErr w:type="gramStart"/>
      <w:r>
        <w:rPr>
          <w:rFonts w:ascii="Georgia" w:hAnsi="Georgia"/>
          <w:color w:val="3F3F3F"/>
          <w:sz w:val="27"/>
          <w:szCs w:val="27"/>
        </w:rPr>
        <w:t>yoksa;</w:t>
      </w:r>
      <w:proofErr w:type="gramEnd"/>
      <w:r>
        <w:rPr>
          <w:rFonts w:ascii="Georgia" w:hAnsi="Georgia"/>
          <w:color w:val="3F3F3F"/>
          <w:sz w:val="27"/>
          <w:szCs w:val="27"/>
        </w:rPr>
        <w:t xml:space="preserve"> bilgi, birikim, liyakat, ehliyet, tecrübe vs. sahipsiz aksesuardan ibarettir. - Hz. Mevlana </w:t>
      </w:r>
    </w:p>
    <w:p w:rsidR="00B76AA5" w:rsidRDefault="00B76AA5" w:rsidP="00B76AA5">
      <w:pPr>
        <w:tabs>
          <w:tab w:val="left" w:pos="2565"/>
        </w:tabs>
        <w:rPr>
          <w:rFonts w:ascii="Georgia" w:hAnsi="Georgia"/>
          <w:color w:val="3F3F3F"/>
          <w:sz w:val="27"/>
          <w:szCs w:val="27"/>
        </w:rPr>
      </w:pPr>
      <w:r>
        <w:rPr>
          <w:rFonts w:ascii="Georgia" w:hAnsi="Georgia"/>
          <w:color w:val="3F3F3F"/>
          <w:sz w:val="27"/>
          <w:szCs w:val="27"/>
        </w:rPr>
        <w:t xml:space="preserve">Samimiyet, </w:t>
      </w:r>
      <w:proofErr w:type="gramStart"/>
      <w:r>
        <w:rPr>
          <w:rFonts w:ascii="Georgia" w:hAnsi="Georgia"/>
          <w:color w:val="3F3F3F"/>
          <w:sz w:val="27"/>
          <w:szCs w:val="27"/>
        </w:rPr>
        <w:t>imkansızlıklar</w:t>
      </w:r>
      <w:proofErr w:type="gramEnd"/>
      <w:r>
        <w:rPr>
          <w:rFonts w:ascii="Georgia" w:hAnsi="Georgia"/>
          <w:color w:val="3F3F3F"/>
          <w:sz w:val="27"/>
          <w:szCs w:val="27"/>
        </w:rPr>
        <w:t xml:space="preserve"> içinde imkanların doğmasına vesiledir. </w:t>
      </w:r>
    </w:p>
    <w:p w:rsidR="00B76AA5" w:rsidRDefault="00B76AA5" w:rsidP="00B76AA5">
      <w:pPr>
        <w:tabs>
          <w:tab w:val="left" w:pos="2565"/>
        </w:tabs>
        <w:rPr>
          <w:rFonts w:ascii="Georgia" w:hAnsi="Georgia"/>
          <w:color w:val="3F3F3F"/>
          <w:sz w:val="27"/>
          <w:szCs w:val="27"/>
        </w:rPr>
      </w:pPr>
    </w:p>
    <w:p w:rsidR="00B76AA5" w:rsidRDefault="00B76AA5" w:rsidP="00B76AA5">
      <w:pPr>
        <w:pStyle w:val="NormalWeb"/>
        <w:shd w:val="clear" w:color="auto" w:fill="FFFFFF"/>
        <w:spacing w:before="0" w:beforeAutospacing="0" w:after="0" w:afterAutospacing="0"/>
        <w:jc w:val="both"/>
        <w:textAlignment w:val="baseline"/>
        <w:rPr>
          <w:rFonts w:ascii="Arial" w:hAnsi="Arial" w:cs="Arial"/>
          <w:color w:val="666666"/>
          <w:sz w:val="27"/>
          <w:szCs w:val="27"/>
        </w:rPr>
      </w:pPr>
      <w:r>
        <w:rPr>
          <w:rStyle w:val="Gl"/>
          <w:rFonts w:ascii="inherit" w:hAnsi="inherit" w:cs="Arial"/>
          <w:color w:val="666666"/>
          <w:sz w:val="27"/>
          <w:szCs w:val="27"/>
          <w:bdr w:val="none" w:sz="0" w:space="0" w:color="auto" w:frame="1"/>
        </w:rPr>
        <w:t xml:space="preserve">İçtenlik, bütün dehanın kaynağıdır. </w:t>
      </w:r>
      <w:proofErr w:type="spellStart"/>
      <w:r>
        <w:rPr>
          <w:rStyle w:val="Gl"/>
          <w:rFonts w:ascii="inherit" w:hAnsi="inherit" w:cs="Arial"/>
          <w:color w:val="666666"/>
          <w:sz w:val="27"/>
          <w:szCs w:val="27"/>
          <w:bdr w:val="none" w:sz="0" w:space="0" w:color="auto" w:frame="1"/>
        </w:rPr>
        <w:t>Borne</w:t>
      </w:r>
      <w:proofErr w:type="spellEnd"/>
    </w:p>
    <w:p w:rsidR="00B76AA5" w:rsidRDefault="00B76AA5" w:rsidP="00B76AA5">
      <w:pPr>
        <w:pStyle w:val="NormalWeb"/>
        <w:shd w:val="clear" w:color="auto" w:fill="FFFFFF"/>
        <w:spacing w:before="0" w:beforeAutospacing="0" w:after="240" w:afterAutospacing="0"/>
        <w:jc w:val="both"/>
        <w:textAlignment w:val="baseline"/>
        <w:rPr>
          <w:rFonts w:ascii="Arial" w:hAnsi="Arial" w:cs="Arial"/>
          <w:color w:val="666666"/>
          <w:sz w:val="27"/>
          <w:szCs w:val="27"/>
        </w:rPr>
      </w:pPr>
      <w:r>
        <w:rPr>
          <w:rFonts w:ascii="Arial" w:hAnsi="Arial" w:cs="Arial"/>
          <w:color w:val="666666"/>
          <w:sz w:val="27"/>
          <w:szCs w:val="27"/>
        </w:rPr>
        <w:t>Samimi ol, fakat sakın laubali olma. W. Shakespeare</w:t>
      </w:r>
    </w:p>
    <w:p w:rsidR="00B76AA5" w:rsidRDefault="00B76AA5" w:rsidP="00B76AA5">
      <w:pPr>
        <w:pStyle w:val="NormalWeb"/>
        <w:shd w:val="clear" w:color="auto" w:fill="FFFFFF"/>
        <w:spacing w:before="0" w:beforeAutospacing="0" w:after="0" w:afterAutospacing="0"/>
        <w:jc w:val="both"/>
        <w:textAlignment w:val="baseline"/>
        <w:rPr>
          <w:rFonts w:ascii="Arial" w:hAnsi="Arial" w:cs="Arial"/>
          <w:color w:val="666666"/>
          <w:sz w:val="27"/>
          <w:szCs w:val="27"/>
        </w:rPr>
      </w:pPr>
      <w:r>
        <w:rPr>
          <w:rStyle w:val="Gl"/>
          <w:rFonts w:ascii="inherit" w:hAnsi="inherit" w:cs="Arial"/>
          <w:color w:val="666666"/>
          <w:sz w:val="27"/>
          <w:szCs w:val="27"/>
          <w:bdr w:val="none" w:sz="0" w:space="0" w:color="auto" w:frame="1"/>
        </w:rPr>
        <w:t xml:space="preserve">Samimiyet, cennete götüren yoldur. </w:t>
      </w:r>
      <w:proofErr w:type="spellStart"/>
      <w:r>
        <w:rPr>
          <w:rStyle w:val="Gl"/>
          <w:rFonts w:ascii="inherit" w:hAnsi="inherit" w:cs="Arial"/>
          <w:color w:val="666666"/>
          <w:sz w:val="27"/>
          <w:szCs w:val="27"/>
          <w:bdr w:val="none" w:sz="0" w:space="0" w:color="auto" w:frame="1"/>
        </w:rPr>
        <w:t>Mencius</w:t>
      </w:r>
      <w:proofErr w:type="spellEnd"/>
    </w:p>
    <w:p w:rsidR="00B76AA5" w:rsidRDefault="00B76AA5" w:rsidP="00B76AA5">
      <w:pPr>
        <w:pStyle w:val="NormalWeb"/>
        <w:shd w:val="clear" w:color="auto" w:fill="FFFFFF"/>
        <w:spacing w:before="0" w:beforeAutospacing="0" w:after="240" w:afterAutospacing="0"/>
        <w:jc w:val="both"/>
        <w:textAlignment w:val="baseline"/>
        <w:rPr>
          <w:rFonts w:ascii="Arial" w:hAnsi="Arial" w:cs="Arial"/>
          <w:color w:val="666666"/>
          <w:sz w:val="27"/>
          <w:szCs w:val="27"/>
        </w:rPr>
      </w:pPr>
      <w:r>
        <w:rPr>
          <w:rFonts w:ascii="Arial" w:hAnsi="Arial" w:cs="Arial"/>
          <w:color w:val="666666"/>
          <w:sz w:val="27"/>
          <w:szCs w:val="27"/>
        </w:rPr>
        <w:t xml:space="preserve">Samimiyetin kaybolması, kuvvetin kaybolmasıdır. </w:t>
      </w:r>
      <w:proofErr w:type="spellStart"/>
      <w:r>
        <w:rPr>
          <w:rFonts w:ascii="Arial" w:hAnsi="Arial" w:cs="Arial"/>
          <w:color w:val="666666"/>
          <w:sz w:val="27"/>
          <w:szCs w:val="27"/>
        </w:rPr>
        <w:t>Bovee</w:t>
      </w:r>
      <w:proofErr w:type="spellEnd"/>
    </w:p>
    <w:p w:rsidR="00B76AA5" w:rsidRDefault="00B76AA5" w:rsidP="00B76AA5">
      <w:pPr>
        <w:pStyle w:val="NormalWeb"/>
        <w:shd w:val="clear" w:color="auto" w:fill="FFFFFF"/>
        <w:spacing w:before="0" w:beforeAutospacing="0" w:after="0" w:afterAutospacing="0"/>
        <w:jc w:val="both"/>
        <w:textAlignment w:val="baseline"/>
        <w:rPr>
          <w:rFonts w:ascii="Arial" w:hAnsi="Arial" w:cs="Arial"/>
          <w:color w:val="666666"/>
          <w:sz w:val="27"/>
          <w:szCs w:val="27"/>
        </w:rPr>
      </w:pPr>
      <w:r>
        <w:rPr>
          <w:rStyle w:val="Gl"/>
          <w:rFonts w:ascii="inherit" w:hAnsi="inherit" w:cs="Arial"/>
          <w:color w:val="666666"/>
          <w:sz w:val="27"/>
          <w:szCs w:val="27"/>
          <w:bdr w:val="none" w:sz="0" w:space="0" w:color="auto" w:frame="1"/>
        </w:rPr>
        <w:t>Samimiyetsiz insanları pek insan bulmuyorum.</w:t>
      </w:r>
    </w:p>
    <w:p w:rsidR="00B76AA5" w:rsidRDefault="00B76AA5" w:rsidP="00B76AA5">
      <w:pPr>
        <w:pStyle w:val="NormalWeb"/>
        <w:shd w:val="clear" w:color="auto" w:fill="FFFFFF"/>
        <w:spacing w:before="0" w:beforeAutospacing="0" w:after="240" w:afterAutospacing="0"/>
        <w:jc w:val="both"/>
        <w:textAlignment w:val="baseline"/>
        <w:rPr>
          <w:rFonts w:ascii="Arial" w:hAnsi="Arial" w:cs="Arial"/>
          <w:color w:val="666666"/>
          <w:sz w:val="27"/>
          <w:szCs w:val="27"/>
        </w:rPr>
      </w:pPr>
      <w:r>
        <w:rPr>
          <w:rFonts w:ascii="Arial" w:hAnsi="Arial" w:cs="Arial"/>
          <w:color w:val="666666"/>
          <w:sz w:val="27"/>
          <w:szCs w:val="27"/>
        </w:rPr>
        <w:t>Herkese karşı kibar ol, fakat pek az kişiyle samimi ol. George Mason</w:t>
      </w:r>
    </w:p>
    <w:p w:rsidR="00B76AA5" w:rsidRDefault="00B76AA5" w:rsidP="00B76AA5">
      <w:pPr>
        <w:pStyle w:val="NormalWeb"/>
        <w:shd w:val="clear" w:color="auto" w:fill="FFFFFF"/>
        <w:spacing w:before="0" w:beforeAutospacing="0" w:after="0" w:afterAutospacing="0"/>
        <w:jc w:val="both"/>
        <w:textAlignment w:val="baseline"/>
        <w:rPr>
          <w:rFonts w:ascii="Arial" w:hAnsi="Arial" w:cs="Arial"/>
          <w:color w:val="666666"/>
          <w:sz w:val="27"/>
          <w:szCs w:val="27"/>
        </w:rPr>
      </w:pPr>
      <w:r>
        <w:rPr>
          <w:rStyle w:val="Gl"/>
          <w:rFonts w:ascii="inherit" w:hAnsi="inherit" w:cs="Arial"/>
          <w:color w:val="666666"/>
          <w:sz w:val="27"/>
          <w:szCs w:val="27"/>
          <w:bdr w:val="none" w:sz="0" w:space="0" w:color="auto" w:frame="1"/>
        </w:rPr>
        <w:t>Yanlış kişiden samimiyet beklediğin an kırılıyorsun. Dostoyevski</w:t>
      </w:r>
    </w:p>
    <w:p w:rsidR="00B76AA5" w:rsidRDefault="00B76AA5" w:rsidP="00B76AA5">
      <w:pPr>
        <w:pStyle w:val="NormalWeb"/>
        <w:shd w:val="clear" w:color="auto" w:fill="FFFFFF"/>
        <w:spacing w:before="0" w:beforeAutospacing="0" w:after="240" w:afterAutospacing="0"/>
        <w:jc w:val="both"/>
        <w:textAlignment w:val="baseline"/>
        <w:rPr>
          <w:rFonts w:ascii="Arial" w:hAnsi="Arial" w:cs="Arial"/>
          <w:color w:val="666666"/>
          <w:sz w:val="27"/>
          <w:szCs w:val="27"/>
        </w:rPr>
      </w:pPr>
      <w:r>
        <w:rPr>
          <w:rFonts w:ascii="Arial" w:hAnsi="Arial" w:cs="Arial"/>
          <w:color w:val="666666"/>
          <w:sz w:val="27"/>
          <w:szCs w:val="27"/>
        </w:rPr>
        <w:t>Samimiyet çok güzel şeydir. Laubalilik ise çok iğrençtir. M. Şevket Esendal</w:t>
      </w:r>
    </w:p>
    <w:p w:rsidR="00B76AA5" w:rsidRDefault="00B76AA5" w:rsidP="00B76AA5">
      <w:pPr>
        <w:pStyle w:val="NormalWeb"/>
        <w:shd w:val="clear" w:color="auto" w:fill="FFFFFF"/>
        <w:spacing w:before="0" w:beforeAutospacing="0" w:after="0" w:afterAutospacing="0"/>
        <w:jc w:val="both"/>
        <w:textAlignment w:val="baseline"/>
        <w:rPr>
          <w:rFonts w:ascii="Arial" w:hAnsi="Arial" w:cs="Arial"/>
          <w:color w:val="666666"/>
          <w:sz w:val="27"/>
          <w:szCs w:val="27"/>
        </w:rPr>
      </w:pPr>
      <w:r>
        <w:rPr>
          <w:rStyle w:val="Gl"/>
          <w:rFonts w:ascii="inherit" w:hAnsi="inherit" w:cs="Arial"/>
          <w:color w:val="666666"/>
          <w:sz w:val="27"/>
          <w:szCs w:val="27"/>
          <w:bdr w:val="none" w:sz="0" w:space="0" w:color="auto" w:frame="1"/>
        </w:rPr>
        <w:t>Samimiyetin dili yoktur, o gözlerden anlaşılır. Mustafa Kemal Atatürk</w:t>
      </w:r>
    </w:p>
    <w:p w:rsidR="00B76AA5" w:rsidRDefault="00B76AA5" w:rsidP="00B76AA5">
      <w:pPr>
        <w:pStyle w:val="NormalWeb"/>
        <w:shd w:val="clear" w:color="auto" w:fill="FFFFFF"/>
        <w:spacing w:before="0" w:beforeAutospacing="0" w:after="240" w:afterAutospacing="0"/>
        <w:jc w:val="both"/>
        <w:textAlignment w:val="baseline"/>
        <w:rPr>
          <w:rFonts w:ascii="Arial" w:hAnsi="Arial" w:cs="Arial"/>
          <w:color w:val="666666"/>
          <w:sz w:val="27"/>
          <w:szCs w:val="27"/>
        </w:rPr>
      </w:pPr>
      <w:r>
        <w:rPr>
          <w:rFonts w:ascii="Arial" w:hAnsi="Arial" w:cs="Arial"/>
          <w:color w:val="666666"/>
          <w:sz w:val="27"/>
          <w:szCs w:val="27"/>
        </w:rPr>
        <w:t xml:space="preserve">Karşısındakini kendine tercih edemeyen kişi, samimiyetten çok uzaktır. </w:t>
      </w:r>
      <w:proofErr w:type="spellStart"/>
      <w:r>
        <w:rPr>
          <w:rFonts w:ascii="Arial" w:hAnsi="Arial" w:cs="Arial"/>
          <w:color w:val="666666"/>
          <w:sz w:val="27"/>
          <w:szCs w:val="27"/>
        </w:rPr>
        <w:t>Maneendre</w:t>
      </w:r>
      <w:proofErr w:type="spellEnd"/>
    </w:p>
    <w:p w:rsidR="00B76AA5" w:rsidRDefault="00B76AA5" w:rsidP="00B76AA5">
      <w:pPr>
        <w:pStyle w:val="NormalWeb"/>
        <w:shd w:val="clear" w:color="auto" w:fill="FFFFFF"/>
        <w:spacing w:before="0" w:beforeAutospacing="0" w:after="0" w:afterAutospacing="0"/>
        <w:jc w:val="both"/>
        <w:textAlignment w:val="baseline"/>
        <w:rPr>
          <w:rFonts w:ascii="Arial" w:hAnsi="Arial" w:cs="Arial"/>
          <w:color w:val="666666"/>
          <w:sz w:val="27"/>
          <w:szCs w:val="27"/>
        </w:rPr>
      </w:pPr>
      <w:r>
        <w:rPr>
          <w:rStyle w:val="Gl"/>
          <w:rFonts w:ascii="inherit" w:hAnsi="inherit" w:cs="Arial"/>
          <w:color w:val="666666"/>
          <w:sz w:val="27"/>
          <w:szCs w:val="27"/>
          <w:bdr w:val="none" w:sz="0" w:space="0" w:color="auto" w:frame="1"/>
        </w:rPr>
        <w:t xml:space="preserve">Samimilik, bir iç açılışıdır. Pek az insanda bulunur. La </w:t>
      </w:r>
      <w:proofErr w:type="spellStart"/>
      <w:r>
        <w:rPr>
          <w:rStyle w:val="Gl"/>
          <w:rFonts w:ascii="inherit" w:hAnsi="inherit" w:cs="Arial"/>
          <w:color w:val="666666"/>
          <w:sz w:val="27"/>
          <w:szCs w:val="27"/>
          <w:bdr w:val="none" w:sz="0" w:space="0" w:color="auto" w:frame="1"/>
        </w:rPr>
        <w:t>Rochefoucauld</w:t>
      </w:r>
      <w:proofErr w:type="spellEnd"/>
    </w:p>
    <w:p w:rsidR="00B76AA5" w:rsidRDefault="00B76AA5" w:rsidP="00B76AA5">
      <w:pPr>
        <w:pStyle w:val="NormalWeb"/>
        <w:shd w:val="clear" w:color="auto" w:fill="FFFFFF"/>
        <w:spacing w:before="0" w:beforeAutospacing="0" w:after="0" w:afterAutospacing="0"/>
        <w:jc w:val="both"/>
        <w:textAlignment w:val="baseline"/>
        <w:rPr>
          <w:rFonts w:ascii="Arial" w:hAnsi="Arial" w:cs="Arial"/>
          <w:color w:val="666666"/>
          <w:sz w:val="27"/>
          <w:szCs w:val="27"/>
        </w:rPr>
      </w:pPr>
      <w:r>
        <w:rPr>
          <w:rFonts w:ascii="Arial" w:hAnsi="Arial" w:cs="Arial"/>
          <w:color w:val="666666"/>
          <w:sz w:val="27"/>
          <w:szCs w:val="27"/>
        </w:rPr>
        <w:t>Samimi insan ağzıyla söylediği kalbinde olandır</w:t>
      </w:r>
      <w:hyperlink r:id="rId9" w:history="1">
        <w:r>
          <w:rPr>
            <w:rStyle w:val="Kpr"/>
            <w:rFonts w:ascii="Arial" w:hAnsi="Arial" w:cs="Arial"/>
            <w:color w:val="000000"/>
            <w:sz w:val="27"/>
            <w:szCs w:val="27"/>
            <w:u w:val="none"/>
            <w:bdr w:val="none" w:sz="0" w:space="0" w:color="auto" w:frame="1"/>
          </w:rPr>
          <w:t>.</w:t>
        </w:r>
      </w:hyperlink>
      <w:r>
        <w:rPr>
          <w:rFonts w:ascii="Arial" w:hAnsi="Arial" w:cs="Arial"/>
          <w:color w:val="666666"/>
          <w:sz w:val="27"/>
          <w:szCs w:val="27"/>
        </w:rPr>
        <w:t> Samimi insan Allah’ın koruması altındadır.</w:t>
      </w:r>
    </w:p>
    <w:p w:rsidR="00B76AA5" w:rsidRDefault="00B76AA5" w:rsidP="00B76AA5">
      <w:pPr>
        <w:pStyle w:val="NormalWeb"/>
        <w:shd w:val="clear" w:color="auto" w:fill="FFFFFF"/>
        <w:spacing w:before="0" w:beforeAutospacing="0" w:after="0" w:afterAutospacing="0"/>
        <w:jc w:val="both"/>
        <w:textAlignment w:val="baseline"/>
        <w:rPr>
          <w:rFonts w:ascii="Arial" w:hAnsi="Arial" w:cs="Arial"/>
          <w:color w:val="666666"/>
          <w:sz w:val="27"/>
          <w:szCs w:val="27"/>
        </w:rPr>
      </w:pPr>
      <w:r>
        <w:rPr>
          <w:rStyle w:val="Gl"/>
          <w:rFonts w:ascii="inherit" w:hAnsi="inherit" w:cs="Arial"/>
          <w:color w:val="666666"/>
          <w:sz w:val="27"/>
          <w:szCs w:val="27"/>
          <w:bdr w:val="none" w:sz="0" w:space="0" w:color="auto" w:frame="1"/>
        </w:rPr>
        <w:t>Samimiyet; edep sınırlarını aştığında laubalilik olur. Necip Fazıl Kısakürek</w:t>
      </w:r>
    </w:p>
    <w:p w:rsidR="00B76AA5" w:rsidRDefault="00B76AA5" w:rsidP="00B76AA5">
      <w:pPr>
        <w:pStyle w:val="NormalWeb"/>
        <w:shd w:val="clear" w:color="auto" w:fill="FFFFFF"/>
        <w:spacing w:before="0" w:beforeAutospacing="0" w:after="240" w:afterAutospacing="0"/>
        <w:jc w:val="both"/>
        <w:textAlignment w:val="baseline"/>
        <w:rPr>
          <w:rFonts w:ascii="Arial" w:hAnsi="Arial" w:cs="Arial"/>
          <w:color w:val="666666"/>
          <w:sz w:val="27"/>
          <w:szCs w:val="27"/>
        </w:rPr>
      </w:pPr>
      <w:r>
        <w:rPr>
          <w:rFonts w:ascii="Arial" w:hAnsi="Arial" w:cs="Arial"/>
          <w:color w:val="666666"/>
          <w:sz w:val="27"/>
          <w:szCs w:val="27"/>
        </w:rPr>
        <w:t>Samimiyet istiyorum artık, boğuldum dili süslü ama yürekleri boş insanlardan. Nazım Hikmet</w:t>
      </w:r>
    </w:p>
    <w:p w:rsidR="00B76AA5" w:rsidRDefault="00B76AA5" w:rsidP="00B76AA5">
      <w:pPr>
        <w:pStyle w:val="NormalWeb"/>
        <w:shd w:val="clear" w:color="auto" w:fill="FFFFFF"/>
        <w:spacing w:before="0" w:beforeAutospacing="0" w:after="0" w:afterAutospacing="0"/>
        <w:jc w:val="both"/>
        <w:textAlignment w:val="baseline"/>
        <w:rPr>
          <w:rFonts w:ascii="Arial" w:hAnsi="Arial" w:cs="Arial"/>
          <w:color w:val="666666"/>
          <w:sz w:val="27"/>
          <w:szCs w:val="27"/>
        </w:rPr>
      </w:pPr>
      <w:r>
        <w:rPr>
          <w:rStyle w:val="Gl"/>
          <w:rFonts w:ascii="inherit" w:hAnsi="inherit" w:cs="Arial"/>
          <w:color w:val="666666"/>
          <w:sz w:val="27"/>
          <w:szCs w:val="27"/>
          <w:bdr w:val="none" w:sz="0" w:space="0" w:color="auto" w:frame="1"/>
        </w:rPr>
        <w:t>Samimiyet mesafelere bağlı olsaydı, güneşe en yakın zirveler buz tutmazdı.</w:t>
      </w:r>
    </w:p>
    <w:p w:rsidR="00B76AA5" w:rsidRDefault="00B76AA5" w:rsidP="00B76AA5">
      <w:pPr>
        <w:pStyle w:val="NormalWeb"/>
        <w:shd w:val="clear" w:color="auto" w:fill="FFFFFF"/>
        <w:spacing w:before="0" w:beforeAutospacing="0" w:after="240" w:afterAutospacing="0"/>
        <w:jc w:val="both"/>
        <w:textAlignment w:val="baseline"/>
        <w:rPr>
          <w:rFonts w:ascii="Arial" w:hAnsi="Arial" w:cs="Arial"/>
          <w:color w:val="666666"/>
          <w:sz w:val="27"/>
          <w:szCs w:val="27"/>
        </w:rPr>
      </w:pPr>
      <w:r>
        <w:rPr>
          <w:rFonts w:ascii="Arial" w:hAnsi="Arial" w:cs="Arial"/>
          <w:color w:val="666666"/>
          <w:sz w:val="27"/>
          <w:szCs w:val="27"/>
        </w:rPr>
        <w:t>Akıllı bir kişi, samimiyetin dünyadaki en etkili kuvvet olduğunu anlar ve onunla müttefik olur. Frank Crane</w:t>
      </w:r>
    </w:p>
    <w:p w:rsidR="00B76AA5" w:rsidRDefault="00B76AA5" w:rsidP="00B76AA5">
      <w:pPr>
        <w:pStyle w:val="NormalWeb"/>
        <w:shd w:val="clear" w:color="auto" w:fill="FFFFFF"/>
        <w:spacing w:before="0" w:beforeAutospacing="0" w:after="0" w:afterAutospacing="0"/>
        <w:jc w:val="both"/>
        <w:textAlignment w:val="baseline"/>
        <w:rPr>
          <w:rFonts w:ascii="Arial" w:hAnsi="Arial" w:cs="Arial"/>
          <w:color w:val="666666"/>
          <w:sz w:val="27"/>
          <w:szCs w:val="27"/>
        </w:rPr>
      </w:pPr>
      <w:r>
        <w:rPr>
          <w:rStyle w:val="Gl"/>
          <w:rFonts w:ascii="inherit" w:hAnsi="inherit" w:cs="Arial"/>
          <w:color w:val="666666"/>
          <w:sz w:val="27"/>
          <w:szCs w:val="27"/>
          <w:bdr w:val="none" w:sz="0" w:space="0" w:color="auto" w:frame="1"/>
        </w:rPr>
        <w:lastRenderedPageBreak/>
        <w:t xml:space="preserve">Samimi bir denemeden elde edilen en küçük sonuç, en iyi kopyadan daha değerlidir. R. </w:t>
      </w:r>
      <w:proofErr w:type="spellStart"/>
      <w:r>
        <w:rPr>
          <w:rStyle w:val="Gl"/>
          <w:rFonts w:ascii="inherit" w:hAnsi="inherit" w:cs="Arial"/>
          <w:color w:val="666666"/>
          <w:sz w:val="27"/>
          <w:szCs w:val="27"/>
          <w:bdr w:val="none" w:sz="0" w:space="0" w:color="auto" w:frame="1"/>
        </w:rPr>
        <w:t>Cousinet</w:t>
      </w:r>
      <w:proofErr w:type="spellEnd"/>
    </w:p>
    <w:p w:rsidR="00B76AA5" w:rsidRDefault="00B76AA5" w:rsidP="00B76AA5">
      <w:pPr>
        <w:pStyle w:val="NormalWeb"/>
        <w:shd w:val="clear" w:color="auto" w:fill="FFFFFF"/>
        <w:spacing w:before="0" w:beforeAutospacing="0" w:after="240" w:afterAutospacing="0"/>
        <w:jc w:val="both"/>
        <w:textAlignment w:val="baseline"/>
        <w:rPr>
          <w:rFonts w:ascii="Arial" w:hAnsi="Arial" w:cs="Arial"/>
          <w:color w:val="666666"/>
          <w:sz w:val="27"/>
          <w:szCs w:val="27"/>
        </w:rPr>
      </w:pPr>
      <w:r>
        <w:rPr>
          <w:rFonts w:ascii="Arial" w:hAnsi="Arial" w:cs="Arial"/>
          <w:color w:val="666666"/>
          <w:sz w:val="27"/>
          <w:szCs w:val="27"/>
        </w:rPr>
        <w:t>İnsanların birbirini çok tanımasa da az tanıması gibi, aynı derecede samimi olmalarına engel olur. Tolstoy</w:t>
      </w:r>
    </w:p>
    <w:p w:rsidR="00B76AA5" w:rsidRDefault="00B76AA5" w:rsidP="00B76AA5">
      <w:pPr>
        <w:pStyle w:val="NormalWeb"/>
        <w:shd w:val="clear" w:color="auto" w:fill="FFFFFF"/>
        <w:spacing w:before="0" w:beforeAutospacing="0" w:after="0" w:afterAutospacing="0"/>
        <w:jc w:val="both"/>
        <w:textAlignment w:val="baseline"/>
        <w:rPr>
          <w:rFonts w:ascii="Arial" w:hAnsi="Arial" w:cs="Arial"/>
          <w:color w:val="666666"/>
          <w:sz w:val="27"/>
          <w:szCs w:val="27"/>
        </w:rPr>
      </w:pPr>
      <w:r>
        <w:rPr>
          <w:rStyle w:val="Gl"/>
          <w:rFonts w:ascii="inherit" w:hAnsi="inherit" w:cs="Arial"/>
          <w:color w:val="666666"/>
          <w:sz w:val="27"/>
          <w:szCs w:val="27"/>
          <w:bdr w:val="none" w:sz="0" w:space="0" w:color="auto" w:frame="1"/>
        </w:rPr>
        <w:t xml:space="preserve">Samimiyetin devam etmesi, yakınlarımızın kalplerinin bize karşı soğumasına mani olur. </w:t>
      </w:r>
      <w:proofErr w:type="spellStart"/>
      <w:r>
        <w:rPr>
          <w:rStyle w:val="Gl"/>
          <w:rFonts w:ascii="inherit" w:hAnsi="inherit" w:cs="Arial"/>
          <w:color w:val="666666"/>
          <w:sz w:val="27"/>
          <w:szCs w:val="27"/>
          <w:bdr w:val="none" w:sz="0" w:space="0" w:color="auto" w:frame="1"/>
        </w:rPr>
        <w:t>Vicent</w:t>
      </w:r>
      <w:proofErr w:type="spellEnd"/>
      <w:r>
        <w:rPr>
          <w:rStyle w:val="Gl"/>
          <w:rFonts w:ascii="inherit" w:hAnsi="inherit" w:cs="Arial"/>
          <w:color w:val="666666"/>
          <w:sz w:val="27"/>
          <w:szCs w:val="27"/>
          <w:bdr w:val="none" w:sz="0" w:space="0" w:color="auto" w:frame="1"/>
        </w:rPr>
        <w:t xml:space="preserve"> de Paul</w:t>
      </w:r>
    </w:p>
    <w:p w:rsidR="00B76AA5" w:rsidRDefault="00B76AA5" w:rsidP="00B76AA5">
      <w:pPr>
        <w:pStyle w:val="NormalWeb"/>
        <w:shd w:val="clear" w:color="auto" w:fill="FFFFFF"/>
        <w:spacing w:before="0" w:beforeAutospacing="0" w:after="240" w:afterAutospacing="0"/>
        <w:jc w:val="both"/>
        <w:textAlignment w:val="baseline"/>
        <w:rPr>
          <w:rFonts w:ascii="Arial" w:hAnsi="Arial" w:cs="Arial"/>
          <w:color w:val="666666"/>
          <w:sz w:val="27"/>
          <w:szCs w:val="27"/>
        </w:rPr>
      </w:pPr>
      <w:r>
        <w:rPr>
          <w:rFonts w:ascii="Arial" w:hAnsi="Arial" w:cs="Arial"/>
          <w:color w:val="666666"/>
          <w:sz w:val="27"/>
          <w:szCs w:val="27"/>
        </w:rPr>
        <w:t xml:space="preserve">Bir şeye samimiyetle inanan insan, yalnız menfaatlerinin kılavuzluğu ile ilerleyen doksan dokuz kişiye bedeldir. John </w:t>
      </w:r>
      <w:proofErr w:type="spellStart"/>
      <w:r>
        <w:rPr>
          <w:rFonts w:ascii="Arial" w:hAnsi="Arial" w:cs="Arial"/>
          <w:color w:val="666666"/>
          <w:sz w:val="27"/>
          <w:szCs w:val="27"/>
        </w:rPr>
        <w:t>Stuart</w:t>
      </w:r>
      <w:proofErr w:type="spellEnd"/>
      <w:r>
        <w:rPr>
          <w:rFonts w:ascii="Arial" w:hAnsi="Arial" w:cs="Arial"/>
          <w:color w:val="666666"/>
          <w:sz w:val="27"/>
          <w:szCs w:val="27"/>
        </w:rPr>
        <w:t xml:space="preserve"> Mili</w:t>
      </w:r>
    </w:p>
    <w:p w:rsidR="00B76AA5" w:rsidRDefault="00B76AA5" w:rsidP="00B76AA5">
      <w:pPr>
        <w:pStyle w:val="NormalWeb"/>
        <w:shd w:val="clear" w:color="auto" w:fill="FFFFFF"/>
        <w:spacing w:before="0" w:beforeAutospacing="0" w:after="0" w:afterAutospacing="0"/>
        <w:jc w:val="both"/>
        <w:textAlignment w:val="baseline"/>
        <w:rPr>
          <w:rFonts w:ascii="Arial" w:hAnsi="Arial" w:cs="Arial"/>
          <w:color w:val="666666"/>
          <w:sz w:val="27"/>
          <w:szCs w:val="27"/>
        </w:rPr>
      </w:pPr>
      <w:r>
        <w:rPr>
          <w:rStyle w:val="Gl"/>
          <w:rFonts w:ascii="inherit" w:hAnsi="inherit" w:cs="Arial"/>
          <w:color w:val="666666"/>
          <w:sz w:val="27"/>
          <w:szCs w:val="27"/>
          <w:bdr w:val="none" w:sz="0" w:space="0" w:color="auto" w:frame="1"/>
        </w:rPr>
        <w:t>Pek tabi olmaya gelmez terbiyesiz derler. Pek samimi olmaya gelmez saygısız derler. Cenap Şahabettin</w:t>
      </w:r>
    </w:p>
    <w:p w:rsidR="00B76AA5" w:rsidRDefault="00B76AA5" w:rsidP="00B76AA5">
      <w:pPr>
        <w:pStyle w:val="NormalWeb"/>
        <w:shd w:val="clear" w:color="auto" w:fill="FFFFFF"/>
        <w:spacing w:before="0" w:beforeAutospacing="0" w:after="240" w:afterAutospacing="0"/>
        <w:jc w:val="both"/>
        <w:textAlignment w:val="baseline"/>
        <w:rPr>
          <w:rFonts w:ascii="Arial" w:hAnsi="Arial" w:cs="Arial"/>
          <w:color w:val="666666"/>
          <w:sz w:val="27"/>
          <w:szCs w:val="27"/>
        </w:rPr>
      </w:pPr>
      <w:r>
        <w:rPr>
          <w:rFonts w:ascii="Arial" w:hAnsi="Arial" w:cs="Arial"/>
          <w:color w:val="666666"/>
          <w:sz w:val="27"/>
          <w:szCs w:val="27"/>
        </w:rPr>
        <w:t>Bir dostun veya arkadaşın bir vilayete vali olursa, artık kendisinin vali olmazdan önce, sana gösterdiği sevgi ve samimiyetin onda birine sahip ol. İmamı Şerif</w:t>
      </w:r>
    </w:p>
    <w:p w:rsidR="00B76AA5" w:rsidRDefault="00B76AA5" w:rsidP="00B76AA5">
      <w:pPr>
        <w:pStyle w:val="NormalWeb"/>
        <w:shd w:val="clear" w:color="auto" w:fill="FFFFFF"/>
        <w:spacing w:before="0" w:beforeAutospacing="0" w:after="0" w:afterAutospacing="0"/>
        <w:jc w:val="both"/>
        <w:textAlignment w:val="baseline"/>
        <w:rPr>
          <w:rFonts w:ascii="Arial" w:hAnsi="Arial" w:cs="Arial"/>
          <w:color w:val="666666"/>
          <w:sz w:val="27"/>
          <w:szCs w:val="27"/>
        </w:rPr>
      </w:pPr>
      <w:r>
        <w:rPr>
          <w:rStyle w:val="Gl"/>
          <w:rFonts w:ascii="inherit" w:hAnsi="inherit" w:cs="Arial"/>
          <w:color w:val="666666"/>
          <w:sz w:val="27"/>
          <w:szCs w:val="27"/>
          <w:bdr w:val="none" w:sz="0" w:space="0" w:color="auto" w:frame="1"/>
        </w:rPr>
        <w:t xml:space="preserve">İnsan, hiçbir zaman kötü olduğunu, en samimi ve içten hissettiği andaki kadar iyi değildir. </w:t>
      </w:r>
      <w:proofErr w:type="spellStart"/>
      <w:r>
        <w:rPr>
          <w:rStyle w:val="Gl"/>
          <w:rFonts w:ascii="inherit" w:hAnsi="inherit" w:cs="Arial"/>
          <w:color w:val="666666"/>
          <w:sz w:val="27"/>
          <w:szCs w:val="27"/>
          <w:bdr w:val="none" w:sz="0" w:space="0" w:color="auto" w:frame="1"/>
        </w:rPr>
        <w:t>Heinrich</w:t>
      </w:r>
      <w:proofErr w:type="spellEnd"/>
      <w:r>
        <w:rPr>
          <w:rStyle w:val="Gl"/>
          <w:rFonts w:ascii="inherit" w:hAnsi="inherit" w:cs="Arial"/>
          <w:color w:val="666666"/>
          <w:sz w:val="27"/>
          <w:szCs w:val="27"/>
          <w:bdr w:val="none" w:sz="0" w:space="0" w:color="auto" w:frame="1"/>
        </w:rPr>
        <w:t xml:space="preserve"> </w:t>
      </w:r>
      <w:proofErr w:type="spellStart"/>
      <w:r>
        <w:rPr>
          <w:rStyle w:val="Gl"/>
          <w:rFonts w:ascii="inherit" w:hAnsi="inherit" w:cs="Arial"/>
          <w:color w:val="666666"/>
          <w:sz w:val="27"/>
          <w:szCs w:val="27"/>
          <w:bdr w:val="none" w:sz="0" w:space="0" w:color="auto" w:frame="1"/>
        </w:rPr>
        <w:t>von</w:t>
      </w:r>
      <w:proofErr w:type="spellEnd"/>
      <w:r>
        <w:rPr>
          <w:rStyle w:val="Gl"/>
          <w:rFonts w:ascii="inherit" w:hAnsi="inherit" w:cs="Arial"/>
          <w:color w:val="666666"/>
          <w:sz w:val="27"/>
          <w:szCs w:val="27"/>
          <w:bdr w:val="none" w:sz="0" w:space="0" w:color="auto" w:frame="1"/>
        </w:rPr>
        <w:t xml:space="preserve"> </w:t>
      </w:r>
      <w:proofErr w:type="spellStart"/>
      <w:r>
        <w:rPr>
          <w:rStyle w:val="Gl"/>
          <w:rFonts w:ascii="inherit" w:hAnsi="inherit" w:cs="Arial"/>
          <w:color w:val="666666"/>
          <w:sz w:val="27"/>
          <w:szCs w:val="27"/>
          <w:bdr w:val="none" w:sz="0" w:space="0" w:color="auto" w:frame="1"/>
        </w:rPr>
        <w:t>Kleist</w:t>
      </w:r>
      <w:proofErr w:type="spellEnd"/>
    </w:p>
    <w:p w:rsidR="00B76AA5" w:rsidRDefault="00B76AA5" w:rsidP="00B76AA5">
      <w:pPr>
        <w:pStyle w:val="NormalWeb"/>
        <w:shd w:val="clear" w:color="auto" w:fill="FFFFFF"/>
        <w:spacing w:before="0" w:beforeAutospacing="0" w:after="0" w:afterAutospacing="0"/>
        <w:jc w:val="both"/>
        <w:textAlignment w:val="baseline"/>
        <w:rPr>
          <w:rFonts w:ascii="Arial" w:hAnsi="Arial" w:cs="Arial"/>
          <w:color w:val="666666"/>
          <w:sz w:val="27"/>
          <w:szCs w:val="27"/>
        </w:rPr>
      </w:pPr>
      <w:r>
        <w:rPr>
          <w:rFonts w:ascii="Arial" w:hAnsi="Arial" w:cs="Arial"/>
          <w:color w:val="666666"/>
          <w:sz w:val="27"/>
          <w:szCs w:val="27"/>
        </w:rPr>
        <w:t>Bizimle konuşanların, samimiliğinden ne kadar şüphe etsek de daima onların bize, başkalarına karşı olduğundan daha doğru, söylediklerini sanırız</w:t>
      </w:r>
      <w:hyperlink r:id="rId10" w:history="1">
        <w:r>
          <w:rPr>
            <w:rStyle w:val="Kpr"/>
            <w:rFonts w:ascii="Arial" w:hAnsi="Arial" w:cs="Arial"/>
            <w:color w:val="000000"/>
            <w:sz w:val="27"/>
            <w:szCs w:val="27"/>
            <w:u w:val="none"/>
            <w:bdr w:val="none" w:sz="0" w:space="0" w:color="auto" w:frame="1"/>
          </w:rPr>
          <w:t>.</w:t>
        </w:r>
      </w:hyperlink>
      <w:r>
        <w:rPr>
          <w:rFonts w:ascii="Arial" w:hAnsi="Arial" w:cs="Arial"/>
          <w:color w:val="666666"/>
          <w:sz w:val="27"/>
          <w:szCs w:val="27"/>
        </w:rPr>
        <w:t> </w:t>
      </w:r>
      <w:proofErr w:type="spellStart"/>
      <w:r>
        <w:rPr>
          <w:rFonts w:ascii="Arial" w:hAnsi="Arial" w:cs="Arial"/>
          <w:color w:val="666666"/>
          <w:sz w:val="27"/>
          <w:szCs w:val="27"/>
        </w:rPr>
        <w:t>François</w:t>
      </w:r>
      <w:proofErr w:type="spellEnd"/>
      <w:r>
        <w:rPr>
          <w:rFonts w:ascii="Arial" w:hAnsi="Arial" w:cs="Arial"/>
          <w:color w:val="666666"/>
          <w:sz w:val="27"/>
          <w:szCs w:val="27"/>
        </w:rPr>
        <w:t xml:space="preserve"> de La </w:t>
      </w:r>
      <w:proofErr w:type="spellStart"/>
      <w:r>
        <w:rPr>
          <w:rFonts w:ascii="Arial" w:hAnsi="Arial" w:cs="Arial"/>
          <w:color w:val="666666"/>
          <w:sz w:val="27"/>
          <w:szCs w:val="27"/>
        </w:rPr>
        <w:t>Rochefaucauld</w:t>
      </w:r>
      <w:proofErr w:type="spellEnd"/>
    </w:p>
    <w:p w:rsidR="00B76AA5" w:rsidRDefault="00B76AA5" w:rsidP="00B76AA5">
      <w:pPr>
        <w:pStyle w:val="NormalWeb"/>
        <w:shd w:val="clear" w:color="auto" w:fill="FFFFFF"/>
        <w:spacing w:before="0" w:beforeAutospacing="0" w:after="0" w:afterAutospacing="0"/>
        <w:jc w:val="both"/>
        <w:textAlignment w:val="baseline"/>
        <w:rPr>
          <w:rFonts w:ascii="Arial" w:hAnsi="Arial" w:cs="Arial"/>
          <w:color w:val="666666"/>
          <w:sz w:val="27"/>
          <w:szCs w:val="27"/>
        </w:rPr>
      </w:pPr>
      <w:r>
        <w:rPr>
          <w:rStyle w:val="Gl"/>
          <w:rFonts w:ascii="inherit" w:hAnsi="inherit" w:cs="Arial"/>
          <w:color w:val="666666"/>
          <w:sz w:val="27"/>
          <w:szCs w:val="27"/>
          <w:bdr w:val="none" w:sz="0" w:space="0" w:color="auto" w:frame="1"/>
        </w:rPr>
        <w:t>Davanıza bir adam kazandırmak istiyorsanız önce onu samimi bir arkadaş olduğunuza inandırmalısınız. Abraham Lincoln</w:t>
      </w:r>
    </w:p>
    <w:p w:rsidR="00B76AA5" w:rsidRDefault="00B76AA5" w:rsidP="00B76AA5">
      <w:pPr>
        <w:pStyle w:val="NormalWeb"/>
        <w:shd w:val="clear" w:color="auto" w:fill="FFFFFF"/>
        <w:spacing w:before="0" w:beforeAutospacing="0" w:after="240" w:afterAutospacing="0"/>
        <w:jc w:val="both"/>
        <w:textAlignment w:val="baseline"/>
        <w:rPr>
          <w:rFonts w:ascii="Arial" w:hAnsi="Arial" w:cs="Arial"/>
          <w:color w:val="666666"/>
          <w:sz w:val="27"/>
          <w:szCs w:val="27"/>
        </w:rPr>
      </w:pPr>
      <w:r>
        <w:rPr>
          <w:rFonts w:ascii="Arial" w:hAnsi="Arial" w:cs="Arial"/>
          <w:color w:val="666666"/>
          <w:sz w:val="27"/>
          <w:szCs w:val="27"/>
        </w:rPr>
        <w:t xml:space="preserve">İnsan pekguzelsozler.com yalnız yaşarken ağırbaşlı olmalıdır. Görevi başında iken dikkatli olmalıdır. Başkalarıyla arkadaşlık ederken samimi olmalıdır. Vahşi kabileler içinde yaşarsa bile yine bunları bırakmamalıdır. </w:t>
      </w:r>
      <w:proofErr w:type="spellStart"/>
      <w:r>
        <w:rPr>
          <w:rFonts w:ascii="Arial" w:hAnsi="Arial" w:cs="Arial"/>
          <w:color w:val="666666"/>
          <w:sz w:val="27"/>
          <w:szCs w:val="27"/>
        </w:rPr>
        <w:t>Konfüçyus</w:t>
      </w:r>
      <w:proofErr w:type="spellEnd"/>
    </w:p>
    <w:p w:rsidR="00B76AA5" w:rsidRDefault="00B76AA5" w:rsidP="00B76AA5">
      <w:pPr>
        <w:pStyle w:val="NormalWeb"/>
        <w:shd w:val="clear" w:color="auto" w:fill="FFFFFF"/>
        <w:spacing w:before="0" w:beforeAutospacing="0" w:after="0" w:afterAutospacing="0"/>
        <w:jc w:val="both"/>
        <w:textAlignment w:val="baseline"/>
        <w:rPr>
          <w:rFonts w:ascii="Arial" w:hAnsi="Arial" w:cs="Arial"/>
          <w:color w:val="666666"/>
          <w:sz w:val="27"/>
          <w:szCs w:val="27"/>
        </w:rPr>
      </w:pPr>
      <w:r>
        <w:rPr>
          <w:rStyle w:val="Gl"/>
          <w:rFonts w:ascii="inherit" w:hAnsi="inherit" w:cs="Arial"/>
          <w:color w:val="666666"/>
          <w:sz w:val="27"/>
          <w:szCs w:val="27"/>
          <w:bdr w:val="none" w:sz="0" w:space="0" w:color="auto" w:frame="1"/>
        </w:rPr>
        <w:t xml:space="preserve">Samimi olmak bir iç açılışıdır ve pek az kimsede bulunur, daha çok görüleni, başkalarının güvenini kazanmak için, kurnazca bir gizleyişten başka bir şey değildir. </w:t>
      </w:r>
      <w:proofErr w:type="spellStart"/>
      <w:r>
        <w:rPr>
          <w:rStyle w:val="Gl"/>
          <w:rFonts w:ascii="inherit" w:hAnsi="inherit" w:cs="Arial"/>
          <w:color w:val="666666"/>
          <w:sz w:val="27"/>
          <w:szCs w:val="27"/>
          <w:bdr w:val="none" w:sz="0" w:space="0" w:color="auto" w:frame="1"/>
        </w:rPr>
        <w:t>François</w:t>
      </w:r>
      <w:proofErr w:type="spellEnd"/>
      <w:r>
        <w:rPr>
          <w:rStyle w:val="Gl"/>
          <w:rFonts w:ascii="inherit" w:hAnsi="inherit" w:cs="Arial"/>
          <w:color w:val="666666"/>
          <w:sz w:val="27"/>
          <w:szCs w:val="27"/>
          <w:bdr w:val="none" w:sz="0" w:space="0" w:color="auto" w:frame="1"/>
        </w:rPr>
        <w:t xml:space="preserve"> de La </w:t>
      </w:r>
      <w:proofErr w:type="spellStart"/>
      <w:r>
        <w:rPr>
          <w:rStyle w:val="Gl"/>
          <w:rFonts w:ascii="inherit" w:hAnsi="inherit" w:cs="Arial"/>
          <w:color w:val="666666"/>
          <w:sz w:val="27"/>
          <w:szCs w:val="27"/>
          <w:bdr w:val="none" w:sz="0" w:space="0" w:color="auto" w:frame="1"/>
        </w:rPr>
        <w:t>Rochefaucauld</w:t>
      </w:r>
      <w:proofErr w:type="spellEnd"/>
    </w:p>
    <w:p w:rsidR="00B76AA5" w:rsidRDefault="00B76AA5" w:rsidP="00B76AA5">
      <w:pPr>
        <w:pStyle w:val="NormalWeb"/>
        <w:shd w:val="clear" w:color="auto" w:fill="FFFFFF"/>
        <w:spacing w:before="0" w:beforeAutospacing="0" w:after="240" w:afterAutospacing="0"/>
        <w:jc w:val="both"/>
        <w:textAlignment w:val="baseline"/>
        <w:rPr>
          <w:rFonts w:ascii="Arial" w:hAnsi="Arial" w:cs="Arial"/>
          <w:color w:val="666666"/>
          <w:sz w:val="27"/>
          <w:szCs w:val="27"/>
        </w:rPr>
      </w:pPr>
      <w:r>
        <w:rPr>
          <w:rFonts w:ascii="Arial" w:hAnsi="Arial" w:cs="Arial"/>
          <w:color w:val="666666"/>
          <w:sz w:val="27"/>
          <w:szCs w:val="27"/>
        </w:rPr>
        <w:t xml:space="preserve">Eğer söz söyleyen adam, söylediği şeye samimiyetle inanıyor ve samimiyetle anlatıyorsa, taşlardan mavi çimen çıkardığını iddia etse de, kendisine inanacak kimseler bulunur. </w:t>
      </w:r>
      <w:proofErr w:type="spellStart"/>
      <w:r>
        <w:rPr>
          <w:rFonts w:ascii="Arial" w:hAnsi="Arial" w:cs="Arial"/>
          <w:color w:val="666666"/>
          <w:sz w:val="27"/>
          <w:szCs w:val="27"/>
        </w:rPr>
        <w:t>Dale</w:t>
      </w:r>
      <w:proofErr w:type="spellEnd"/>
      <w:r>
        <w:rPr>
          <w:rFonts w:ascii="Arial" w:hAnsi="Arial" w:cs="Arial"/>
          <w:color w:val="666666"/>
          <w:sz w:val="27"/>
          <w:szCs w:val="27"/>
        </w:rPr>
        <w:t xml:space="preserve"> Carnegie</w:t>
      </w:r>
    </w:p>
    <w:p w:rsidR="00B76AA5" w:rsidRDefault="00B76AA5" w:rsidP="00B76AA5">
      <w:pPr>
        <w:tabs>
          <w:tab w:val="left" w:pos="2565"/>
        </w:tabs>
        <w:rPr>
          <w:rFonts w:ascii="Georgia" w:hAnsi="Georgia"/>
          <w:color w:val="3F3F3F"/>
          <w:sz w:val="27"/>
          <w:szCs w:val="27"/>
        </w:rPr>
      </w:pPr>
    </w:p>
    <w:p w:rsidR="00132ED2" w:rsidRDefault="00132ED2" w:rsidP="00B76AA5">
      <w:pPr>
        <w:tabs>
          <w:tab w:val="left" w:pos="2565"/>
        </w:tabs>
        <w:rPr>
          <w:rFonts w:ascii="Georgia" w:hAnsi="Georgia"/>
          <w:color w:val="3F3F3F"/>
          <w:sz w:val="27"/>
          <w:szCs w:val="27"/>
        </w:rPr>
      </w:pPr>
    </w:p>
    <w:p w:rsidR="00132ED2" w:rsidRPr="00132ED2" w:rsidRDefault="00132ED2" w:rsidP="00132ED2">
      <w:pPr>
        <w:pBdr>
          <w:bottom w:val="single" w:sz="6" w:space="15" w:color="D9D9D9"/>
        </w:pBdr>
        <w:spacing w:before="300" w:after="300" w:line="540" w:lineRule="atLeast"/>
        <w:outlineLvl w:val="0"/>
        <w:rPr>
          <w:rFonts w:ascii="Times New Roman" w:eastAsia="Times New Roman" w:hAnsi="Times New Roman" w:cs="Times New Roman"/>
          <w:color w:val="323232"/>
          <w:kern w:val="36"/>
          <w:sz w:val="47"/>
          <w:szCs w:val="47"/>
          <w:lang w:eastAsia="tr-TR"/>
        </w:rPr>
      </w:pPr>
      <w:r w:rsidRPr="00132ED2">
        <w:rPr>
          <w:rFonts w:ascii="Times New Roman" w:eastAsia="Times New Roman" w:hAnsi="Times New Roman" w:cs="Times New Roman"/>
          <w:color w:val="323232"/>
          <w:kern w:val="36"/>
          <w:sz w:val="47"/>
          <w:szCs w:val="47"/>
          <w:lang w:eastAsia="tr-TR"/>
        </w:rPr>
        <w:t>Samimiyet Her İşte Allah'ın Rızasını Ummaktır</w:t>
      </w:r>
    </w:p>
    <w:p w:rsidR="00132ED2" w:rsidRPr="00132ED2" w:rsidRDefault="00132ED2" w:rsidP="00132ED2">
      <w:pPr>
        <w:shd w:val="clear" w:color="auto" w:fill="FFFFFF"/>
        <w:spacing w:after="150" w:line="240" w:lineRule="auto"/>
        <w:ind w:left="3544" w:firstLine="425"/>
        <w:jc w:val="both"/>
        <w:rPr>
          <w:rFonts w:ascii="Times New Roman" w:eastAsia="Times New Roman" w:hAnsi="Times New Roman" w:cs="Times New Roman"/>
          <w:color w:val="777777"/>
          <w:sz w:val="24"/>
          <w:szCs w:val="24"/>
          <w:lang w:eastAsia="tr-TR"/>
        </w:rPr>
      </w:pPr>
      <w:r w:rsidRPr="00132ED2">
        <w:rPr>
          <w:rFonts w:ascii="Trebuchet MS" w:eastAsia="Times New Roman" w:hAnsi="Trebuchet MS" w:cs="Times New Roman"/>
          <w:i/>
          <w:iCs/>
          <w:color w:val="777777"/>
          <w:sz w:val="24"/>
          <w:szCs w:val="24"/>
          <w:lang w:eastAsia="tr-TR"/>
        </w:rPr>
        <w:t>Temim ed-</w:t>
      </w:r>
      <w:proofErr w:type="spellStart"/>
      <w:r w:rsidRPr="00132ED2">
        <w:rPr>
          <w:rFonts w:ascii="Trebuchet MS" w:eastAsia="Times New Roman" w:hAnsi="Trebuchet MS" w:cs="Times New Roman"/>
          <w:i/>
          <w:iCs/>
          <w:color w:val="777777"/>
          <w:sz w:val="24"/>
          <w:szCs w:val="24"/>
          <w:lang w:eastAsia="tr-TR"/>
        </w:rPr>
        <w:t>Dârî</w:t>
      </w:r>
      <w:proofErr w:type="spellEnd"/>
      <w:r w:rsidRPr="00132ED2">
        <w:rPr>
          <w:rFonts w:ascii="Trebuchet MS" w:eastAsia="Times New Roman" w:hAnsi="Trebuchet MS" w:cs="Times New Roman"/>
          <w:i/>
          <w:iCs/>
          <w:color w:val="777777"/>
          <w:sz w:val="24"/>
          <w:szCs w:val="24"/>
          <w:lang w:eastAsia="tr-TR"/>
        </w:rPr>
        <w:t xml:space="preserve"> (r.a)’den rivayet edildiğine göre </w:t>
      </w:r>
      <w:proofErr w:type="spellStart"/>
      <w:r w:rsidRPr="00132ED2">
        <w:rPr>
          <w:rFonts w:ascii="Trebuchet MS" w:eastAsia="Times New Roman" w:hAnsi="Trebuchet MS" w:cs="Times New Roman"/>
          <w:i/>
          <w:iCs/>
          <w:color w:val="777777"/>
          <w:sz w:val="24"/>
          <w:szCs w:val="24"/>
          <w:lang w:eastAsia="tr-TR"/>
        </w:rPr>
        <w:t>Rasûlullah</w:t>
      </w:r>
      <w:proofErr w:type="spellEnd"/>
      <w:r w:rsidRPr="00132ED2">
        <w:rPr>
          <w:rFonts w:ascii="Trebuchet MS" w:eastAsia="Times New Roman" w:hAnsi="Trebuchet MS" w:cs="Times New Roman"/>
          <w:i/>
          <w:iCs/>
          <w:color w:val="777777"/>
          <w:sz w:val="24"/>
          <w:szCs w:val="24"/>
          <w:lang w:eastAsia="tr-TR"/>
        </w:rPr>
        <w:t xml:space="preserve"> (s.a.s) : “Din samimiyettir.” buyurdu. Biz  “Kim için?” dedik. Efendimiz: “Allah, Kitabı, </w:t>
      </w:r>
      <w:proofErr w:type="spellStart"/>
      <w:r w:rsidRPr="00132ED2">
        <w:rPr>
          <w:rFonts w:ascii="Trebuchet MS" w:eastAsia="Times New Roman" w:hAnsi="Trebuchet MS" w:cs="Times New Roman"/>
          <w:i/>
          <w:iCs/>
          <w:color w:val="777777"/>
          <w:sz w:val="24"/>
          <w:szCs w:val="24"/>
          <w:lang w:eastAsia="tr-TR"/>
        </w:rPr>
        <w:t>Rasûlü</w:t>
      </w:r>
      <w:proofErr w:type="spellEnd"/>
      <w:r w:rsidRPr="00132ED2">
        <w:rPr>
          <w:rFonts w:ascii="Trebuchet MS" w:eastAsia="Times New Roman" w:hAnsi="Trebuchet MS" w:cs="Times New Roman"/>
          <w:i/>
          <w:iCs/>
          <w:color w:val="777777"/>
          <w:sz w:val="24"/>
          <w:szCs w:val="24"/>
          <w:lang w:eastAsia="tr-TR"/>
        </w:rPr>
        <w:t xml:space="preserve">, müminlerin yöneticileri ve </w:t>
      </w:r>
      <w:r w:rsidRPr="00132ED2">
        <w:rPr>
          <w:rFonts w:ascii="Trebuchet MS" w:eastAsia="Times New Roman" w:hAnsi="Trebuchet MS" w:cs="Times New Roman"/>
          <w:i/>
          <w:iCs/>
          <w:color w:val="777777"/>
          <w:sz w:val="24"/>
          <w:szCs w:val="24"/>
          <w:lang w:eastAsia="tr-TR"/>
        </w:rPr>
        <w:lastRenderedPageBreak/>
        <w:t>bütün Müslümanlar için samimiyettir.” buyurdu. (</w:t>
      </w:r>
      <w:proofErr w:type="spellStart"/>
      <w:r w:rsidRPr="00132ED2">
        <w:rPr>
          <w:rFonts w:ascii="Trebuchet MS" w:eastAsia="Times New Roman" w:hAnsi="Trebuchet MS" w:cs="Times New Roman"/>
          <w:i/>
          <w:iCs/>
          <w:color w:val="777777"/>
          <w:sz w:val="24"/>
          <w:szCs w:val="24"/>
          <w:lang w:eastAsia="tr-TR"/>
        </w:rPr>
        <w:t>Buhârî</w:t>
      </w:r>
      <w:proofErr w:type="spellEnd"/>
      <w:r w:rsidRPr="00132ED2">
        <w:rPr>
          <w:rFonts w:ascii="Trebuchet MS" w:eastAsia="Times New Roman" w:hAnsi="Trebuchet MS" w:cs="Times New Roman"/>
          <w:i/>
          <w:iCs/>
          <w:color w:val="777777"/>
          <w:sz w:val="24"/>
          <w:szCs w:val="24"/>
          <w:lang w:eastAsia="tr-TR"/>
        </w:rPr>
        <w:t>, İman 42; Müslim, İman 95)</w:t>
      </w:r>
    </w:p>
    <w:p w:rsidR="00132ED2" w:rsidRPr="00132ED2" w:rsidRDefault="00132ED2" w:rsidP="00132ED2">
      <w:pPr>
        <w:shd w:val="clear" w:color="auto" w:fill="FFFFFF"/>
        <w:spacing w:after="150" w:line="240" w:lineRule="auto"/>
        <w:ind w:firstLine="851"/>
        <w:jc w:val="both"/>
        <w:rPr>
          <w:rFonts w:ascii="Times New Roman" w:eastAsia="Times New Roman" w:hAnsi="Times New Roman" w:cs="Times New Roman"/>
          <w:color w:val="777777"/>
          <w:sz w:val="24"/>
          <w:szCs w:val="24"/>
          <w:lang w:eastAsia="tr-TR"/>
        </w:rPr>
      </w:pPr>
      <w:r w:rsidRPr="00132ED2">
        <w:rPr>
          <w:rFonts w:ascii="Trebuchet MS" w:eastAsia="Times New Roman" w:hAnsi="Trebuchet MS" w:cs="Times New Roman"/>
          <w:color w:val="000000"/>
          <w:sz w:val="24"/>
          <w:szCs w:val="24"/>
          <w:lang w:eastAsia="tr-TR"/>
        </w:rPr>
        <w:t>Samimiyet; gönülden inanmayı, içten olmayı, ihlasla, saf ve duru bir hal ile Mevla’ya yönelmeyi ifade eder.</w:t>
      </w:r>
    </w:p>
    <w:p w:rsidR="00132ED2" w:rsidRPr="00132ED2" w:rsidRDefault="00132ED2" w:rsidP="00132ED2">
      <w:pPr>
        <w:shd w:val="clear" w:color="auto" w:fill="FFFFFF"/>
        <w:spacing w:after="150" w:line="240" w:lineRule="auto"/>
        <w:ind w:firstLine="851"/>
        <w:jc w:val="both"/>
        <w:rPr>
          <w:rFonts w:ascii="Times New Roman" w:eastAsia="Times New Roman" w:hAnsi="Times New Roman" w:cs="Times New Roman"/>
          <w:color w:val="777777"/>
          <w:sz w:val="24"/>
          <w:szCs w:val="24"/>
          <w:lang w:eastAsia="tr-TR"/>
        </w:rPr>
      </w:pPr>
      <w:r w:rsidRPr="00132ED2">
        <w:rPr>
          <w:rFonts w:ascii="Trebuchet MS" w:eastAsia="Times New Roman" w:hAnsi="Trebuchet MS" w:cs="Times New Roman"/>
          <w:color w:val="000000"/>
          <w:sz w:val="24"/>
          <w:szCs w:val="24"/>
          <w:lang w:eastAsia="tr-TR"/>
        </w:rPr>
        <w:t xml:space="preserve">Samimiyet; gökte suda, dünyada </w:t>
      </w:r>
      <w:proofErr w:type="spellStart"/>
      <w:r w:rsidRPr="00132ED2">
        <w:rPr>
          <w:rFonts w:ascii="Trebuchet MS" w:eastAsia="Times New Roman" w:hAnsi="Trebuchet MS" w:cs="Times New Roman"/>
          <w:color w:val="000000"/>
          <w:sz w:val="24"/>
          <w:szCs w:val="24"/>
          <w:lang w:eastAsia="tr-TR"/>
        </w:rPr>
        <w:t>fezadayani</w:t>
      </w:r>
      <w:proofErr w:type="spellEnd"/>
      <w:r w:rsidRPr="00132ED2">
        <w:rPr>
          <w:rFonts w:ascii="Trebuchet MS" w:eastAsia="Times New Roman" w:hAnsi="Trebuchet MS" w:cs="Times New Roman"/>
          <w:color w:val="000000"/>
          <w:sz w:val="24"/>
          <w:szCs w:val="24"/>
          <w:lang w:eastAsia="tr-TR"/>
        </w:rPr>
        <w:t xml:space="preserve"> görüp ulaşabildiğimiz her noktada, belki bir yaseminin kokusunda ya da bir çınarın gölgesinde kısaca her an ve her halde Rab ile birlik </w:t>
      </w:r>
      <w:proofErr w:type="gramStart"/>
      <w:r w:rsidRPr="00132ED2">
        <w:rPr>
          <w:rFonts w:ascii="Trebuchet MS" w:eastAsia="Times New Roman" w:hAnsi="Trebuchet MS" w:cs="Times New Roman"/>
          <w:color w:val="000000"/>
          <w:sz w:val="24"/>
          <w:szCs w:val="24"/>
          <w:lang w:eastAsia="tr-TR"/>
        </w:rPr>
        <w:t>olmaktır.İnsanın</w:t>
      </w:r>
      <w:proofErr w:type="gramEnd"/>
      <w:r w:rsidRPr="00132ED2">
        <w:rPr>
          <w:rFonts w:ascii="Trebuchet MS" w:eastAsia="Times New Roman" w:hAnsi="Trebuchet MS" w:cs="Times New Roman"/>
          <w:color w:val="000000"/>
          <w:sz w:val="24"/>
          <w:szCs w:val="24"/>
          <w:lang w:eastAsia="tr-TR"/>
        </w:rPr>
        <w:t xml:space="preserve"> kendisini O’na yakın hissetmesidir. O’ndan gayrı hiçbir şeye dayanmaması, vekil olarak O’ndan güzelini tanımamasıdır. Yaradan’a saygı ile yönelip kendisine O’ndan gayrısını el görmektir. Mahremiyetini -en gizli düşünce niyet ve hallerini- sadece </w:t>
      </w:r>
      <w:proofErr w:type="spellStart"/>
      <w:r w:rsidRPr="00132ED2">
        <w:rPr>
          <w:rFonts w:ascii="Trebuchet MS" w:eastAsia="Times New Roman" w:hAnsi="Trebuchet MS" w:cs="Times New Roman"/>
          <w:color w:val="000000"/>
          <w:sz w:val="24"/>
          <w:szCs w:val="24"/>
          <w:lang w:eastAsia="tr-TR"/>
        </w:rPr>
        <w:t>O’nunla</w:t>
      </w:r>
      <w:proofErr w:type="spellEnd"/>
      <w:r w:rsidRPr="00132ED2">
        <w:rPr>
          <w:rFonts w:ascii="Trebuchet MS" w:eastAsia="Times New Roman" w:hAnsi="Trebuchet MS" w:cs="Times New Roman"/>
          <w:color w:val="000000"/>
          <w:sz w:val="24"/>
          <w:szCs w:val="24"/>
          <w:lang w:eastAsia="tr-TR"/>
        </w:rPr>
        <w:t xml:space="preserve"> paylaşmaktır. </w:t>
      </w:r>
      <w:proofErr w:type="spellStart"/>
      <w:r w:rsidRPr="00132ED2">
        <w:rPr>
          <w:rFonts w:ascii="Trebuchet MS" w:eastAsia="Times New Roman" w:hAnsi="Trebuchet MS" w:cs="Times New Roman"/>
          <w:color w:val="000000"/>
          <w:sz w:val="24"/>
          <w:szCs w:val="24"/>
          <w:lang w:eastAsia="tr-TR"/>
        </w:rPr>
        <w:t>O’nunla</w:t>
      </w:r>
      <w:proofErr w:type="spellEnd"/>
      <w:r w:rsidRPr="00132ED2">
        <w:rPr>
          <w:rFonts w:ascii="Trebuchet MS" w:eastAsia="Times New Roman" w:hAnsi="Trebuchet MS" w:cs="Times New Roman"/>
          <w:color w:val="000000"/>
          <w:sz w:val="24"/>
          <w:szCs w:val="24"/>
          <w:lang w:eastAsia="tr-TR"/>
        </w:rPr>
        <w:t xml:space="preserve"> dertleşmek, O’ndan istemek, O’nun dışında her şeyi eksik, naçar, zayıf </w:t>
      </w:r>
      <w:proofErr w:type="gramStart"/>
      <w:r w:rsidRPr="00132ED2">
        <w:rPr>
          <w:rFonts w:ascii="Trebuchet MS" w:eastAsia="Times New Roman" w:hAnsi="Trebuchet MS" w:cs="Times New Roman"/>
          <w:color w:val="000000"/>
          <w:sz w:val="24"/>
          <w:szCs w:val="24"/>
          <w:lang w:eastAsia="tr-TR"/>
        </w:rPr>
        <w:t>bilmektir.Vesselam</w:t>
      </w:r>
      <w:proofErr w:type="gramEnd"/>
      <w:r w:rsidRPr="00132ED2">
        <w:rPr>
          <w:rFonts w:ascii="Trebuchet MS" w:eastAsia="Times New Roman" w:hAnsi="Trebuchet MS" w:cs="Times New Roman"/>
          <w:color w:val="000000"/>
          <w:sz w:val="24"/>
          <w:szCs w:val="24"/>
          <w:lang w:eastAsia="tr-TR"/>
        </w:rPr>
        <w:t xml:space="preserve"> sadece O’nu sevmek, O’nun rızasını her kazancın her menfaatin önünde tutmaktır. Yalnız O’nun huzurunda boyun bükmek, istemek, beklemek, teselli aramaktır. </w:t>
      </w:r>
      <w:r w:rsidRPr="00132ED2">
        <w:rPr>
          <w:rFonts w:ascii="Trebuchet MS" w:eastAsia="Times New Roman" w:hAnsi="Trebuchet MS" w:cs="Times New Roman"/>
          <w:b/>
          <w:bCs/>
          <w:i/>
          <w:iCs/>
          <w:color w:val="000000"/>
          <w:sz w:val="24"/>
          <w:szCs w:val="24"/>
          <w:lang w:eastAsia="tr-TR"/>
        </w:rPr>
        <w:t>“Siz dini Allah’a has kılarak (samimiyetle) ona ibadet edin.” (Mümin 40/14) </w:t>
      </w:r>
      <w:r w:rsidRPr="00132ED2">
        <w:rPr>
          <w:rFonts w:ascii="Trebuchet MS" w:eastAsia="Times New Roman" w:hAnsi="Trebuchet MS" w:cs="Times New Roman"/>
          <w:b/>
          <w:bCs/>
          <w:i/>
          <w:iCs/>
          <w:noProof/>
          <w:color w:val="000000"/>
          <w:sz w:val="24"/>
          <w:szCs w:val="24"/>
          <w:lang w:eastAsia="tr-TR"/>
        </w:rPr>
        <w:drawing>
          <wp:inline distT="0" distB="0" distL="0" distR="0">
            <wp:extent cx="2857500" cy="2857500"/>
            <wp:effectExtent l="0" t="0" r="0" b="0"/>
            <wp:docPr id="11" name="Resim 11" descr="https://www.siyerinebi.com/sites/default/files/huve_12415023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www.siyerinebi.com/sites/default/files/huve_1241502302.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57500" cy="2857500"/>
                    </a:xfrm>
                    <a:prstGeom prst="rect">
                      <a:avLst/>
                    </a:prstGeom>
                    <a:noFill/>
                    <a:ln>
                      <a:noFill/>
                    </a:ln>
                  </pic:spPr>
                </pic:pic>
              </a:graphicData>
            </a:graphic>
          </wp:inline>
        </w:drawing>
      </w:r>
    </w:p>
    <w:p w:rsidR="00132ED2" w:rsidRPr="00132ED2" w:rsidRDefault="00132ED2" w:rsidP="00132ED2">
      <w:pPr>
        <w:shd w:val="clear" w:color="auto" w:fill="FFFFFF"/>
        <w:spacing w:after="150" w:line="240" w:lineRule="auto"/>
        <w:ind w:firstLine="851"/>
        <w:jc w:val="both"/>
        <w:rPr>
          <w:rFonts w:ascii="Times New Roman" w:eastAsia="Times New Roman" w:hAnsi="Times New Roman" w:cs="Times New Roman"/>
          <w:color w:val="777777"/>
          <w:sz w:val="24"/>
          <w:szCs w:val="24"/>
          <w:lang w:eastAsia="tr-TR"/>
        </w:rPr>
      </w:pPr>
      <w:r w:rsidRPr="00132ED2">
        <w:rPr>
          <w:rFonts w:ascii="Trebuchet MS" w:eastAsia="Times New Roman" w:hAnsi="Trebuchet MS" w:cs="Times New Roman"/>
          <w:color w:val="000000"/>
          <w:sz w:val="24"/>
          <w:szCs w:val="24"/>
          <w:lang w:eastAsia="tr-TR"/>
        </w:rPr>
        <w:t xml:space="preserve">Bizler niyetlerimizi halisane tutmalı, riya girdabından fersah </w:t>
      </w:r>
      <w:proofErr w:type="spellStart"/>
      <w:r w:rsidRPr="00132ED2">
        <w:rPr>
          <w:rFonts w:ascii="Trebuchet MS" w:eastAsia="Times New Roman" w:hAnsi="Trebuchet MS" w:cs="Times New Roman"/>
          <w:color w:val="000000"/>
          <w:sz w:val="24"/>
          <w:szCs w:val="24"/>
          <w:lang w:eastAsia="tr-TR"/>
        </w:rPr>
        <w:t>fersah</w:t>
      </w:r>
      <w:proofErr w:type="spellEnd"/>
      <w:r w:rsidRPr="00132ED2">
        <w:rPr>
          <w:rFonts w:ascii="Trebuchet MS" w:eastAsia="Times New Roman" w:hAnsi="Trebuchet MS" w:cs="Times New Roman"/>
          <w:color w:val="000000"/>
          <w:sz w:val="24"/>
          <w:szCs w:val="24"/>
          <w:lang w:eastAsia="tr-TR"/>
        </w:rPr>
        <w:t xml:space="preserve"> uzak durmalıyız. “Başkaları da görsün, takdir etsin, bizi sevsinler, saysınlar, itibar etsinler” düşüncelerini asla kalbimize yaklaştırmamalıyız. Zira biz hangi niyet üzere olursak, elde edeceğimiz de o niyetin karşılığından gayrısı değildir. Şu gelip geçici hayattaki </w:t>
      </w:r>
      <w:proofErr w:type="spellStart"/>
      <w:r w:rsidRPr="00132ED2">
        <w:rPr>
          <w:rFonts w:ascii="Trebuchet MS" w:eastAsia="Times New Roman" w:hAnsi="Trebuchet MS" w:cs="Times New Roman"/>
          <w:color w:val="000000"/>
          <w:sz w:val="24"/>
          <w:szCs w:val="24"/>
          <w:lang w:eastAsia="tr-TR"/>
        </w:rPr>
        <w:t>nefsî</w:t>
      </w:r>
      <w:proofErr w:type="spellEnd"/>
      <w:r w:rsidRPr="00132ED2">
        <w:rPr>
          <w:rFonts w:ascii="Trebuchet MS" w:eastAsia="Times New Roman" w:hAnsi="Trebuchet MS" w:cs="Times New Roman"/>
          <w:color w:val="000000"/>
          <w:sz w:val="24"/>
          <w:szCs w:val="24"/>
          <w:lang w:eastAsia="tr-TR"/>
        </w:rPr>
        <w:t xml:space="preserve"> emellerimizi mi talep ediyoruz yoksa ta ötelere </w:t>
      </w:r>
      <w:proofErr w:type="spellStart"/>
      <w:r w:rsidRPr="00132ED2">
        <w:rPr>
          <w:rFonts w:ascii="Trebuchet MS" w:eastAsia="Times New Roman" w:hAnsi="Trebuchet MS" w:cs="Times New Roman"/>
          <w:color w:val="000000"/>
          <w:sz w:val="24"/>
          <w:szCs w:val="24"/>
          <w:lang w:eastAsia="tr-TR"/>
        </w:rPr>
        <w:t>ukbaya</w:t>
      </w:r>
      <w:proofErr w:type="spellEnd"/>
      <w:r w:rsidRPr="00132ED2">
        <w:rPr>
          <w:rFonts w:ascii="Trebuchet MS" w:eastAsia="Times New Roman" w:hAnsi="Trebuchet MS" w:cs="Times New Roman"/>
          <w:color w:val="000000"/>
          <w:sz w:val="24"/>
          <w:szCs w:val="24"/>
          <w:lang w:eastAsia="tr-TR"/>
        </w:rPr>
        <w:t xml:space="preserve"> uzanan daimi huzuru mu? İnsan bu kıyas içinde faniden yüz çevirip bâki olanı istemelidir. </w:t>
      </w:r>
      <w:r w:rsidRPr="00132ED2">
        <w:rPr>
          <w:rFonts w:ascii="Trebuchet MS" w:eastAsia="Times New Roman" w:hAnsi="Trebuchet MS" w:cs="Times New Roman"/>
          <w:b/>
          <w:bCs/>
          <w:i/>
          <w:iCs/>
          <w:color w:val="000000"/>
          <w:sz w:val="24"/>
          <w:szCs w:val="24"/>
          <w:lang w:eastAsia="tr-TR"/>
        </w:rPr>
        <w:t xml:space="preserve">“Yapılan işler niyetlere göre değer bulur. Herkes yaptığı işin karşılığını niyetine göre alır. Kimin niyeti Allah’a ve </w:t>
      </w:r>
      <w:proofErr w:type="spellStart"/>
      <w:r w:rsidRPr="00132ED2">
        <w:rPr>
          <w:rFonts w:ascii="Trebuchet MS" w:eastAsia="Times New Roman" w:hAnsi="Trebuchet MS" w:cs="Times New Roman"/>
          <w:b/>
          <w:bCs/>
          <w:i/>
          <w:iCs/>
          <w:color w:val="000000"/>
          <w:sz w:val="24"/>
          <w:szCs w:val="24"/>
          <w:lang w:eastAsia="tr-TR"/>
        </w:rPr>
        <w:t>Rasûlü’ne</w:t>
      </w:r>
      <w:proofErr w:type="spellEnd"/>
      <w:r w:rsidRPr="00132ED2">
        <w:rPr>
          <w:rFonts w:ascii="Trebuchet MS" w:eastAsia="Times New Roman" w:hAnsi="Trebuchet MS" w:cs="Times New Roman"/>
          <w:b/>
          <w:bCs/>
          <w:i/>
          <w:iCs/>
          <w:color w:val="000000"/>
          <w:sz w:val="24"/>
          <w:szCs w:val="24"/>
          <w:lang w:eastAsia="tr-TR"/>
        </w:rPr>
        <w:t xml:space="preserve"> ise eline geçecek sevap da Allah’a ve </w:t>
      </w:r>
      <w:proofErr w:type="spellStart"/>
      <w:r w:rsidRPr="00132ED2">
        <w:rPr>
          <w:rFonts w:ascii="Trebuchet MS" w:eastAsia="Times New Roman" w:hAnsi="Trebuchet MS" w:cs="Times New Roman"/>
          <w:b/>
          <w:bCs/>
          <w:i/>
          <w:iCs/>
          <w:color w:val="000000"/>
          <w:sz w:val="24"/>
          <w:szCs w:val="24"/>
          <w:lang w:eastAsia="tr-TR"/>
        </w:rPr>
        <w:t>Rasûlü’ne</w:t>
      </w:r>
      <w:proofErr w:type="spellEnd"/>
      <w:r w:rsidRPr="00132ED2">
        <w:rPr>
          <w:rFonts w:ascii="Trebuchet MS" w:eastAsia="Times New Roman" w:hAnsi="Trebuchet MS" w:cs="Times New Roman"/>
          <w:b/>
          <w:bCs/>
          <w:i/>
          <w:iCs/>
          <w:color w:val="000000"/>
          <w:sz w:val="24"/>
          <w:szCs w:val="24"/>
          <w:lang w:eastAsia="tr-TR"/>
        </w:rPr>
        <w:t xml:space="preserve"> hicret sevabıdır. Kim de elde edeceği bir dünyalığa veya evleneceği bir kadına kavuşmak için hicret etmişse, onun hicreti(</w:t>
      </w:r>
      <w:proofErr w:type="spellStart"/>
      <w:r w:rsidRPr="00132ED2">
        <w:rPr>
          <w:rFonts w:ascii="Trebuchet MS" w:eastAsia="Times New Roman" w:hAnsi="Trebuchet MS" w:cs="Times New Roman"/>
          <w:b/>
          <w:bCs/>
          <w:i/>
          <w:iCs/>
          <w:color w:val="000000"/>
          <w:sz w:val="24"/>
          <w:szCs w:val="24"/>
          <w:lang w:eastAsia="tr-TR"/>
        </w:rPr>
        <w:t>ninmükâfatı</w:t>
      </w:r>
      <w:proofErr w:type="spellEnd"/>
      <w:r w:rsidRPr="00132ED2">
        <w:rPr>
          <w:rFonts w:ascii="Trebuchet MS" w:eastAsia="Times New Roman" w:hAnsi="Trebuchet MS" w:cs="Times New Roman"/>
          <w:b/>
          <w:bCs/>
          <w:i/>
          <w:iCs/>
          <w:color w:val="000000"/>
          <w:sz w:val="24"/>
          <w:szCs w:val="24"/>
          <w:lang w:eastAsia="tr-TR"/>
        </w:rPr>
        <w:t>) da hicret ettiği şeydir. </w:t>
      </w:r>
      <w:r w:rsidRPr="00132ED2">
        <w:rPr>
          <w:rFonts w:ascii="Trebuchet MS" w:eastAsia="Times New Roman" w:hAnsi="Trebuchet MS" w:cs="Times New Roman"/>
          <w:i/>
          <w:iCs/>
          <w:color w:val="000000"/>
          <w:sz w:val="24"/>
          <w:szCs w:val="24"/>
          <w:lang w:eastAsia="tr-TR"/>
        </w:rPr>
        <w:t>(</w:t>
      </w:r>
      <w:proofErr w:type="spellStart"/>
      <w:r w:rsidRPr="00132ED2">
        <w:rPr>
          <w:rFonts w:ascii="Trebuchet MS" w:eastAsia="Times New Roman" w:hAnsi="Trebuchet MS" w:cs="Times New Roman"/>
          <w:i/>
          <w:iCs/>
          <w:color w:val="000000"/>
          <w:sz w:val="24"/>
          <w:szCs w:val="24"/>
          <w:lang w:eastAsia="tr-TR"/>
        </w:rPr>
        <w:t>Buhârî</w:t>
      </w:r>
      <w:proofErr w:type="spellEnd"/>
      <w:r w:rsidRPr="00132ED2">
        <w:rPr>
          <w:rFonts w:ascii="Trebuchet MS" w:eastAsia="Times New Roman" w:hAnsi="Trebuchet MS" w:cs="Times New Roman"/>
          <w:i/>
          <w:iCs/>
          <w:color w:val="000000"/>
          <w:sz w:val="24"/>
          <w:szCs w:val="24"/>
          <w:lang w:eastAsia="tr-TR"/>
        </w:rPr>
        <w:t xml:space="preserve">, </w:t>
      </w:r>
      <w:proofErr w:type="spellStart"/>
      <w:r w:rsidRPr="00132ED2">
        <w:rPr>
          <w:rFonts w:ascii="Trebuchet MS" w:eastAsia="Times New Roman" w:hAnsi="Trebuchet MS" w:cs="Times New Roman"/>
          <w:i/>
          <w:iCs/>
          <w:color w:val="000000"/>
          <w:sz w:val="24"/>
          <w:szCs w:val="24"/>
          <w:lang w:eastAsia="tr-TR"/>
        </w:rPr>
        <w:t>Bed’ül</w:t>
      </w:r>
      <w:proofErr w:type="spellEnd"/>
      <w:r w:rsidRPr="00132ED2">
        <w:rPr>
          <w:rFonts w:ascii="Trebuchet MS" w:eastAsia="Times New Roman" w:hAnsi="Trebuchet MS" w:cs="Times New Roman"/>
          <w:i/>
          <w:iCs/>
          <w:color w:val="000000"/>
          <w:sz w:val="24"/>
          <w:szCs w:val="24"/>
          <w:lang w:eastAsia="tr-TR"/>
        </w:rPr>
        <w:t>-</w:t>
      </w:r>
      <w:proofErr w:type="spellStart"/>
      <w:r w:rsidRPr="00132ED2">
        <w:rPr>
          <w:rFonts w:ascii="Trebuchet MS" w:eastAsia="Times New Roman" w:hAnsi="Trebuchet MS" w:cs="Times New Roman"/>
          <w:i/>
          <w:iCs/>
          <w:color w:val="000000"/>
          <w:sz w:val="24"/>
          <w:szCs w:val="24"/>
          <w:lang w:eastAsia="tr-TR"/>
        </w:rPr>
        <w:t>vahy</w:t>
      </w:r>
      <w:proofErr w:type="spellEnd"/>
      <w:r w:rsidRPr="00132ED2">
        <w:rPr>
          <w:rFonts w:ascii="Trebuchet MS" w:eastAsia="Times New Roman" w:hAnsi="Trebuchet MS" w:cs="Times New Roman"/>
          <w:i/>
          <w:iCs/>
          <w:color w:val="000000"/>
          <w:sz w:val="24"/>
          <w:szCs w:val="24"/>
          <w:lang w:eastAsia="tr-TR"/>
        </w:rPr>
        <w:t xml:space="preserve"> 1, İman 41; Müslim, </w:t>
      </w:r>
      <w:proofErr w:type="spellStart"/>
      <w:r w:rsidRPr="00132ED2">
        <w:rPr>
          <w:rFonts w:ascii="Trebuchet MS" w:eastAsia="Times New Roman" w:hAnsi="Trebuchet MS" w:cs="Times New Roman"/>
          <w:i/>
          <w:iCs/>
          <w:color w:val="000000"/>
          <w:sz w:val="24"/>
          <w:szCs w:val="24"/>
          <w:lang w:eastAsia="tr-TR"/>
        </w:rPr>
        <w:t>İmâret</w:t>
      </w:r>
      <w:proofErr w:type="spellEnd"/>
      <w:r w:rsidRPr="00132ED2">
        <w:rPr>
          <w:rFonts w:ascii="Trebuchet MS" w:eastAsia="Times New Roman" w:hAnsi="Trebuchet MS" w:cs="Times New Roman"/>
          <w:i/>
          <w:iCs/>
          <w:color w:val="000000"/>
          <w:sz w:val="24"/>
          <w:szCs w:val="24"/>
          <w:lang w:eastAsia="tr-TR"/>
        </w:rPr>
        <w:t xml:space="preserve"> 155)</w:t>
      </w:r>
    </w:p>
    <w:p w:rsidR="00132ED2" w:rsidRPr="00132ED2" w:rsidRDefault="00132ED2" w:rsidP="00132ED2">
      <w:pPr>
        <w:shd w:val="clear" w:color="auto" w:fill="FFFFFF"/>
        <w:spacing w:after="150" w:line="240" w:lineRule="auto"/>
        <w:ind w:firstLine="851"/>
        <w:jc w:val="both"/>
        <w:rPr>
          <w:rFonts w:ascii="Times New Roman" w:eastAsia="Times New Roman" w:hAnsi="Times New Roman" w:cs="Times New Roman"/>
          <w:color w:val="777777"/>
          <w:sz w:val="24"/>
          <w:szCs w:val="24"/>
          <w:lang w:eastAsia="tr-TR"/>
        </w:rPr>
      </w:pPr>
      <w:r w:rsidRPr="00132ED2">
        <w:rPr>
          <w:rFonts w:ascii="Trebuchet MS" w:eastAsia="Times New Roman" w:hAnsi="Trebuchet MS" w:cs="Times New Roman"/>
          <w:color w:val="000000"/>
          <w:sz w:val="24"/>
          <w:szCs w:val="24"/>
          <w:lang w:eastAsia="tr-TR"/>
        </w:rPr>
        <w:t xml:space="preserve">Her insan için amellerinde niyet ve samimiyetinin karşılığı vardır. Fiillerimizi yaparken ulaşmak istediğimiz netice ne ise ameller o yönde kabul olunur. Dünya arzusu ile yaptıklarımız karşılığında elde edeceğimiz ancak dünyadan arzuladığımız neticedir. Allah ve </w:t>
      </w:r>
      <w:proofErr w:type="spellStart"/>
      <w:r w:rsidRPr="00132ED2">
        <w:rPr>
          <w:rFonts w:ascii="Trebuchet MS" w:eastAsia="Times New Roman" w:hAnsi="Trebuchet MS" w:cs="Times New Roman"/>
          <w:color w:val="000000"/>
          <w:sz w:val="24"/>
          <w:szCs w:val="24"/>
          <w:lang w:eastAsia="tr-TR"/>
        </w:rPr>
        <w:t>Rasûlü</w:t>
      </w:r>
      <w:proofErr w:type="spellEnd"/>
      <w:r w:rsidRPr="00132ED2">
        <w:rPr>
          <w:rFonts w:ascii="Trebuchet MS" w:eastAsia="Times New Roman" w:hAnsi="Trebuchet MS" w:cs="Times New Roman"/>
          <w:color w:val="000000"/>
          <w:sz w:val="24"/>
          <w:szCs w:val="24"/>
          <w:lang w:eastAsia="tr-TR"/>
        </w:rPr>
        <w:t xml:space="preserve"> uğruna giriştiğimiz bir iş ise basit dahi olsa </w:t>
      </w:r>
      <w:r w:rsidRPr="00132ED2">
        <w:rPr>
          <w:rFonts w:ascii="Trebuchet MS" w:eastAsia="Times New Roman" w:hAnsi="Trebuchet MS" w:cs="Times New Roman"/>
          <w:color w:val="000000"/>
          <w:sz w:val="24"/>
          <w:szCs w:val="24"/>
          <w:lang w:eastAsia="tr-TR"/>
        </w:rPr>
        <w:lastRenderedPageBreak/>
        <w:t>rıza-ı İlahi ile neticelenir. Zira </w:t>
      </w:r>
      <w:r w:rsidRPr="00132ED2">
        <w:rPr>
          <w:rFonts w:ascii="Trebuchet MS" w:eastAsia="Times New Roman" w:hAnsi="Trebuchet MS" w:cs="Times New Roman"/>
          <w:b/>
          <w:bCs/>
          <w:i/>
          <w:iCs/>
          <w:color w:val="000000"/>
          <w:sz w:val="24"/>
          <w:szCs w:val="24"/>
          <w:lang w:eastAsia="tr-TR"/>
        </w:rPr>
        <w:t>“Allah Teâlâ sizin suretlerinize ve mallarınıza değil, kalplerinize ve amellerinize bakar.” </w:t>
      </w:r>
      <w:r w:rsidRPr="00132ED2">
        <w:rPr>
          <w:rFonts w:ascii="Trebuchet MS" w:eastAsia="Times New Roman" w:hAnsi="Trebuchet MS" w:cs="Times New Roman"/>
          <w:i/>
          <w:iCs/>
          <w:color w:val="000000"/>
          <w:sz w:val="24"/>
          <w:szCs w:val="24"/>
          <w:lang w:eastAsia="tr-TR"/>
        </w:rPr>
        <w:t xml:space="preserve">(Müslim, </w:t>
      </w:r>
      <w:proofErr w:type="spellStart"/>
      <w:r w:rsidRPr="00132ED2">
        <w:rPr>
          <w:rFonts w:ascii="Trebuchet MS" w:eastAsia="Times New Roman" w:hAnsi="Trebuchet MS" w:cs="Times New Roman"/>
          <w:i/>
          <w:iCs/>
          <w:color w:val="000000"/>
          <w:sz w:val="24"/>
          <w:szCs w:val="24"/>
          <w:lang w:eastAsia="tr-TR"/>
        </w:rPr>
        <w:t>Birr</w:t>
      </w:r>
      <w:proofErr w:type="spellEnd"/>
      <w:r w:rsidRPr="00132ED2">
        <w:rPr>
          <w:rFonts w:ascii="Trebuchet MS" w:eastAsia="Times New Roman" w:hAnsi="Trebuchet MS" w:cs="Times New Roman"/>
          <w:i/>
          <w:iCs/>
          <w:color w:val="000000"/>
          <w:sz w:val="24"/>
          <w:szCs w:val="24"/>
          <w:lang w:eastAsia="tr-TR"/>
        </w:rPr>
        <w:t xml:space="preserve"> 33)</w:t>
      </w:r>
    </w:p>
    <w:p w:rsidR="00132ED2" w:rsidRPr="00132ED2" w:rsidRDefault="00132ED2" w:rsidP="00132ED2">
      <w:pPr>
        <w:shd w:val="clear" w:color="auto" w:fill="FFFFFF"/>
        <w:spacing w:after="150" w:line="240" w:lineRule="auto"/>
        <w:ind w:firstLine="851"/>
        <w:jc w:val="both"/>
        <w:rPr>
          <w:rFonts w:ascii="Times New Roman" w:eastAsia="Times New Roman" w:hAnsi="Times New Roman" w:cs="Times New Roman"/>
          <w:color w:val="777777"/>
          <w:sz w:val="24"/>
          <w:szCs w:val="24"/>
          <w:lang w:eastAsia="tr-TR"/>
        </w:rPr>
      </w:pPr>
      <w:r w:rsidRPr="00132ED2">
        <w:rPr>
          <w:rFonts w:ascii="Trebuchet MS" w:eastAsia="Times New Roman" w:hAnsi="Trebuchet MS" w:cs="Times New Roman"/>
          <w:color w:val="000000"/>
          <w:sz w:val="24"/>
          <w:szCs w:val="24"/>
          <w:lang w:eastAsia="tr-TR"/>
        </w:rPr>
        <w:t xml:space="preserve">Samimiyetin manasını bize öğreten </w:t>
      </w:r>
      <w:proofErr w:type="gramStart"/>
      <w:r w:rsidRPr="00132ED2">
        <w:rPr>
          <w:rFonts w:ascii="Trebuchet MS" w:eastAsia="Times New Roman" w:hAnsi="Trebuchet MS" w:cs="Times New Roman"/>
          <w:color w:val="000000"/>
          <w:sz w:val="24"/>
          <w:szCs w:val="24"/>
          <w:lang w:eastAsia="tr-TR"/>
        </w:rPr>
        <w:t>Rabbimizdir</w:t>
      </w:r>
      <w:proofErr w:type="gramEnd"/>
      <w:r w:rsidRPr="00132ED2">
        <w:rPr>
          <w:rFonts w:ascii="Trebuchet MS" w:eastAsia="Times New Roman" w:hAnsi="Trebuchet MS" w:cs="Times New Roman"/>
          <w:color w:val="000000"/>
          <w:sz w:val="24"/>
          <w:szCs w:val="24"/>
          <w:lang w:eastAsia="tr-TR"/>
        </w:rPr>
        <w:t xml:space="preserve">. O, </w:t>
      </w:r>
      <w:proofErr w:type="spellStart"/>
      <w:r w:rsidRPr="00132ED2">
        <w:rPr>
          <w:rFonts w:ascii="Trebuchet MS" w:eastAsia="Times New Roman" w:hAnsi="Trebuchet MS" w:cs="Times New Roman"/>
          <w:color w:val="000000"/>
          <w:sz w:val="24"/>
          <w:szCs w:val="24"/>
          <w:lang w:eastAsia="tr-TR"/>
        </w:rPr>
        <w:t>kulunaşah</w:t>
      </w:r>
      <w:proofErr w:type="spellEnd"/>
      <w:r w:rsidRPr="00132ED2">
        <w:rPr>
          <w:rFonts w:ascii="Trebuchet MS" w:eastAsia="Times New Roman" w:hAnsi="Trebuchet MS" w:cs="Times New Roman"/>
          <w:color w:val="000000"/>
          <w:sz w:val="24"/>
          <w:szCs w:val="24"/>
          <w:lang w:eastAsia="tr-TR"/>
        </w:rPr>
        <w:t xml:space="preserve"> damarından daha yakın olandır. Yardan, anne babadan, kardeşten, dosttan önce O vardır. Bize her halimizde ortak olandır. Kalbimizden geçenleri, hatta bazen söze dökemediklerimizi dahi en iyi bilendir. Niyetlerimize, hislerimize tüm çıplaklığı ile vakıf olandır. O bize yardım edendir. </w:t>
      </w:r>
      <w:proofErr w:type="spellStart"/>
      <w:r w:rsidRPr="00132ED2">
        <w:rPr>
          <w:rFonts w:ascii="Trebuchet MS" w:eastAsia="Times New Roman" w:hAnsi="Trebuchet MS" w:cs="Times New Roman"/>
          <w:color w:val="000000"/>
          <w:sz w:val="24"/>
          <w:szCs w:val="24"/>
          <w:lang w:eastAsia="tr-TR"/>
        </w:rPr>
        <w:t>Rahmaniyeti</w:t>
      </w:r>
      <w:proofErr w:type="spellEnd"/>
      <w:r w:rsidRPr="00132ED2">
        <w:rPr>
          <w:rFonts w:ascii="Trebuchet MS" w:eastAsia="Times New Roman" w:hAnsi="Trebuchet MS" w:cs="Times New Roman"/>
          <w:color w:val="000000"/>
          <w:sz w:val="24"/>
          <w:szCs w:val="24"/>
          <w:lang w:eastAsia="tr-TR"/>
        </w:rPr>
        <w:t xml:space="preserve"> ile yediren, içiren, yürüten, düşündüren O’dur. O bizi asla terk etmez. Daima rahmeti ile kuşatır. Bizi herkesten çok seven, sonsuz bir değerle yeryüzünde halifesi kılan O’dur. Ona yönelen kullarının gören gözü, tutan eli, yürüyen ayağı olan O’dur. Her hatamızdan sonra tövbe edip sığındığımız kapı O’nun huzurudur. Ne halde olursak olalım O’nu bilip Rabliğini hissettiğimiz anda bizi temizleyiveren rahmeti ve affı ile sarıp sarmalayan </w:t>
      </w:r>
      <w:proofErr w:type="gramStart"/>
      <w:r w:rsidRPr="00132ED2">
        <w:rPr>
          <w:rFonts w:ascii="Trebuchet MS" w:eastAsia="Times New Roman" w:hAnsi="Trebuchet MS" w:cs="Times New Roman"/>
          <w:color w:val="000000"/>
          <w:sz w:val="24"/>
          <w:szCs w:val="24"/>
          <w:lang w:eastAsia="tr-TR"/>
        </w:rPr>
        <w:t>O’dur</w:t>
      </w:r>
      <w:proofErr w:type="gramEnd"/>
      <w:r w:rsidRPr="00132ED2">
        <w:rPr>
          <w:rFonts w:ascii="Trebuchet MS" w:eastAsia="Times New Roman" w:hAnsi="Trebuchet MS" w:cs="Times New Roman"/>
          <w:color w:val="000000"/>
          <w:sz w:val="24"/>
          <w:szCs w:val="24"/>
          <w:lang w:eastAsia="tr-TR"/>
        </w:rPr>
        <w:t xml:space="preserve">. İnsan Rabbinin kendisine olan yakınlığını </w:t>
      </w:r>
      <w:proofErr w:type="gramStart"/>
      <w:r w:rsidRPr="00132ED2">
        <w:rPr>
          <w:rFonts w:ascii="Trebuchet MS" w:eastAsia="Times New Roman" w:hAnsi="Trebuchet MS" w:cs="Times New Roman"/>
          <w:color w:val="000000"/>
          <w:sz w:val="24"/>
          <w:szCs w:val="24"/>
          <w:lang w:eastAsia="tr-TR"/>
        </w:rPr>
        <w:t>hissedebilmelidir.Bu</w:t>
      </w:r>
      <w:proofErr w:type="gramEnd"/>
      <w:r w:rsidRPr="00132ED2">
        <w:rPr>
          <w:rFonts w:ascii="Trebuchet MS" w:eastAsia="Times New Roman" w:hAnsi="Trebuchet MS" w:cs="Times New Roman"/>
          <w:color w:val="000000"/>
          <w:sz w:val="24"/>
          <w:szCs w:val="24"/>
          <w:lang w:eastAsia="tr-TR"/>
        </w:rPr>
        <w:t xml:space="preserve"> samimiyet karşısında ihlasını artırmaya çalışmalı, his fikir ve fiillerinde riya gösteriş ve nefsi tuzaklardan kendisini korumalıdır. Rabbin kuluna gösterdiği bu </w:t>
      </w:r>
      <w:proofErr w:type="spellStart"/>
      <w:r w:rsidRPr="00132ED2">
        <w:rPr>
          <w:rFonts w:ascii="Trebuchet MS" w:eastAsia="Times New Roman" w:hAnsi="Trebuchet MS" w:cs="Times New Roman"/>
          <w:color w:val="000000"/>
          <w:sz w:val="24"/>
          <w:szCs w:val="24"/>
          <w:lang w:eastAsia="tr-TR"/>
        </w:rPr>
        <w:t>derûni</w:t>
      </w:r>
      <w:proofErr w:type="spellEnd"/>
      <w:r w:rsidRPr="00132ED2">
        <w:rPr>
          <w:rFonts w:ascii="Trebuchet MS" w:eastAsia="Times New Roman" w:hAnsi="Trebuchet MS" w:cs="Times New Roman"/>
          <w:color w:val="000000"/>
          <w:sz w:val="24"/>
          <w:szCs w:val="24"/>
          <w:lang w:eastAsia="tr-TR"/>
        </w:rPr>
        <w:t xml:space="preserve"> yakınlığı kul, ihlası ile süsleyerek pürüzsüz bir iletişimin kanallarını kurmalıdır. </w:t>
      </w:r>
      <w:proofErr w:type="spellStart"/>
      <w:r w:rsidRPr="00132ED2">
        <w:rPr>
          <w:rFonts w:ascii="Trebuchet MS" w:eastAsia="Times New Roman" w:hAnsi="Trebuchet MS" w:cs="Times New Roman"/>
          <w:color w:val="000000"/>
          <w:sz w:val="24"/>
          <w:szCs w:val="24"/>
          <w:lang w:eastAsia="tr-TR"/>
        </w:rPr>
        <w:t>Huzurdolu</w:t>
      </w:r>
      <w:proofErr w:type="spellEnd"/>
      <w:r w:rsidRPr="00132ED2">
        <w:rPr>
          <w:rFonts w:ascii="Trebuchet MS" w:eastAsia="Times New Roman" w:hAnsi="Trebuchet MS" w:cs="Times New Roman"/>
          <w:color w:val="000000"/>
          <w:sz w:val="24"/>
          <w:szCs w:val="24"/>
          <w:lang w:eastAsia="tr-TR"/>
        </w:rPr>
        <w:t xml:space="preserve"> en özel nadide tezahürler bu eşsiz vakitlerde yaşanır. Unutmayalım ki; samimiyetten uzak amellerimiz Allah’a yükselmez. </w:t>
      </w:r>
      <w:r w:rsidRPr="00132ED2">
        <w:rPr>
          <w:rFonts w:ascii="Trebuchet MS" w:eastAsia="Times New Roman" w:hAnsi="Trebuchet MS" w:cs="Times New Roman"/>
          <w:b/>
          <w:bCs/>
          <w:i/>
          <w:iCs/>
          <w:color w:val="000000"/>
          <w:sz w:val="24"/>
          <w:szCs w:val="24"/>
          <w:lang w:eastAsia="tr-TR"/>
        </w:rPr>
        <w:t>“Ey İnsanlar! Allaha karşı amellerinizde ihlaslı ve samimi olun. Şüphe yok ki, Allah Teâlâ ihlas ve samimiyetten uzak yapılan amelleri kabul etmez.” </w:t>
      </w:r>
      <w:r w:rsidRPr="00132ED2">
        <w:rPr>
          <w:rFonts w:ascii="Trebuchet MS" w:eastAsia="Times New Roman" w:hAnsi="Trebuchet MS" w:cs="Times New Roman"/>
          <w:i/>
          <w:iCs/>
          <w:color w:val="000000"/>
          <w:sz w:val="24"/>
          <w:szCs w:val="24"/>
          <w:lang w:eastAsia="tr-TR"/>
        </w:rPr>
        <w:t>(</w:t>
      </w:r>
      <w:proofErr w:type="spellStart"/>
      <w:r w:rsidRPr="00132ED2">
        <w:rPr>
          <w:rFonts w:ascii="Trebuchet MS" w:eastAsia="Times New Roman" w:hAnsi="Trebuchet MS" w:cs="Times New Roman"/>
          <w:i/>
          <w:iCs/>
          <w:color w:val="000000"/>
          <w:sz w:val="24"/>
          <w:szCs w:val="24"/>
          <w:lang w:eastAsia="tr-TR"/>
        </w:rPr>
        <w:t>Beyhaki</w:t>
      </w:r>
      <w:proofErr w:type="spellEnd"/>
      <w:r w:rsidRPr="00132ED2">
        <w:rPr>
          <w:rFonts w:ascii="Trebuchet MS" w:eastAsia="Times New Roman" w:hAnsi="Trebuchet MS" w:cs="Times New Roman"/>
          <w:i/>
          <w:iCs/>
          <w:color w:val="000000"/>
          <w:sz w:val="24"/>
          <w:szCs w:val="24"/>
          <w:lang w:eastAsia="tr-TR"/>
        </w:rPr>
        <w:t xml:space="preserve">, </w:t>
      </w:r>
      <w:proofErr w:type="spellStart"/>
      <w:r w:rsidRPr="00132ED2">
        <w:rPr>
          <w:rFonts w:ascii="Trebuchet MS" w:eastAsia="Times New Roman" w:hAnsi="Trebuchet MS" w:cs="Times New Roman"/>
          <w:i/>
          <w:iCs/>
          <w:color w:val="000000"/>
          <w:sz w:val="24"/>
          <w:szCs w:val="24"/>
          <w:lang w:eastAsia="tr-TR"/>
        </w:rPr>
        <w:t>Şuabu’l</w:t>
      </w:r>
      <w:proofErr w:type="spellEnd"/>
      <w:r w:rsidRPr="00132ED2">
        <w:rPr>
          <w:rFonts w:ascii="Trebuchet MS" w:eastAsia="Times New Roman" w:hAnsi="Trebuchet MS" w:cs="Times New Roman"/>
          <w:i/>
          <w:iCs/>
          <w:color w:val="000000"/>
          <w:sz w:val="24"/>
          <w:szCs w:val="24"/>
          <w:lang w:eastAsia="tr-TR"/>
        </w:rPr>
        <w:t>-İman, 9/159)</w:t>
      </w:r>
    </w:p>
    <w:p w:rsidR="00132ED2" w:rsidRPr="00132ED2" w:rsidRDefault="00132ED2" w:rsidP="00132ED2">
      <w:pPr>
        <w:shd w:val="clear" w:color="auto" w:fill="FFFFFF"/>
        <w:spacing w:after="150" w:line="240" w:lineRule="auto"/>
        <w:ind w:firstLine="851"/>
        <w:jc w:val="both"/>
        <w:rPr>
          <w:rFonts w:ascii="Times New Roman" w:eastAsia="Times New Roman" w:hAnsi="Times New Roman" w:cs="Times New Roman"/>
          <w:color w:val="777777"/>
          <w:sz w:val="24"/>
          <w:szCs w:val="24"/>
          <w:lang w:eastAsia="tr-TR"/>
        </w:rPr>
      </w:pPr>
      <w:r w:rsidRPr="00132ED2">
        <w:rPr>
          <w:rFonts w:ascii="Trebuchet MS" w:eastAsia="Times New Roman" w:hAnsi="Trebuchet MS" w:cs="Times New Roman"/>
          <w:color w:val="000000"/>
          <w:sz w:val="24"/>
          <w:szCs w:val="24"/>
          <w:lang w:eastAsia="tr-TR"/>
        </w:rPr>
        <w:t>Samimiyetle yapılan amellere ise kat kat karşılık verilir. Samimi olmak, yapılamayan işlere dahi değer katar.</w:t>
      </w:r>
      <w:r w:rsidRPr="00132ED2">
        <w:rPr>
          <w:rFonts w:ascii="Trebuchet MS" w:eastAsia="Times New Roman" w:hAnsi="Trebuchet MS" w:cs="Times New Roman"/>
          <w:b/>
          <w:bCs/>
          <w:i/>
          <w:iCs/>
          <w:color w:val="000000"/>
          <w:sz w:val="24"/>
          <w:szCs w:val="24"/>
          <w:lang w:eastAsia="tr-TR"/>
        </w:rPr>
        <w:t>“Allah Teâlâ şöyle buyurdu: Bir kulum kötülük yapmak isteyip yapmazsa ona günah yazmayın. Yaparsa bir günah yazın. Şayet bir iyilik yapmak ister de yapamazsa (samimiyetinin neticesi olarak) bir sevap yazın. O iyiliği yaparsa o zaman on sevap yazın.” </w:t>
      </w:r>
      <w:r w:rsidRPr="00132ED2">
        <w:rPr>
          <w:rFonts w:ascii="Trebuchet MS" w:eastAsia="Times New Roman" w:hAnsi="Trebuchet MS" w:cs="Times New Roman"/>
          <w:i/>
          <w:iCs/>
          <w:color w:val="000000"/>
          <w:sz w:val="24"/>
          <w:szCs w:val="24"/>
          <w:lang w:eastAsia="tr-TR"/>
        </w:rPr>
        <w:t>(Müslim, İman 203)</w:t>
      </w:r>
    </w:p>
    <w:p w:rsidR="00132ED2" w:rsidRPr="00132ED2" w:rsidRDefault="00132ED2" w:rsidP="00132ED2">
      <w:pPr>
        <w:shd w:val="clear" w:color="auto" w:fill="FFFFFF"/>
        <w:spacing w:after="150" w:line="240" w:lineRule="auto"/>
        <w:ind w:firstLine="851"/>
        <w:jc w:val="both"/>
        <w:rPr>
          <w:rFonts w:ascii="Times New Roman" w:eastAsia="Times New Roman" w:hAnsi="Times New Roman" w:cs="Times New Roman"/>
          <w:color w:val="777777"/>
          <w:sz w:val="24"/>
          <w:szCs w:val="24"/>
          <w:lang w:eastAsia="tr-TR"/>
        </w:rPr>
      </w:pPr>
      <w:r w:rsidRPr="00132ED2">
        <w:rPr>
          <w:rFonts w:ascii="Trebuchet MS" w:eastAsia="Times New Roman" w:hAnsi="Trebuchet MS" w:cs="Times New Roman"/>
          <w:color w:val="000000"/>
          <w:sz w:val="24"/>
          <w:szCs w:val="24"/>
          <w:lang w:eastAsia="tr-TR"/>
        </w:rPr>
        <w:t>Allah’ın himayesi de ancak ihlasla O’na yönelen kullarının üzerine olur</w:t>
      </w:r>
      <w:r w:rsidRPr="00132ED2">
        <w:rPr>
          <w:rFonts w:ascii="Trebuchet MS" w:eastAsia="Times New Roman" w:hAnsi="Trebuchet MS" w:cs="Times New Roman"/>
          <w:b/>
          <w:bCs/>
          <w:i/>
          <w:iCs/>
          <w:color w:val="000000"/>
          <w:sz w:val="24"/>
          <w:szCs w:val="24"/>
          <w:lang w:eastAsia="tr-TR"/>
        </w:rPr>
        <w:t xml:space="preserve">. “Şüphesiz siz mutlaka elem dolu azabı </w:t>
      </w:r>
      <w:proofErr w:type="gramStart"/>
      <w:r w:rsidRPr="00132ED2">
        <w:rPr>
          <w:rFonts w:ascii="Trebuchet MS" w:eastAsia="Times New Roman" w:hAnsi="Trebuchet MS" w:cs="Times New Roman"/>
          <w:b/>
          <w:bCs/>
          <w:i/>
          <w:iCs/>
          <w:color w:val="000000"/>
          <w:sz w:val="24"/>
          <w:szCs w:val="24"/>
          <w:lang w:eastAsia="tr-TR"/>
        </w:rPr>
        <w:t>tadacaksınız.Siz</w:t>
      </w:r>
      <w:proofErr w:type="gramEnd"/>
      <w:r w:rsidRPr="00132ED2">
        <w:rPr>
          <w:rFonts w:ascii="Trebuchet MS" w:eastAsia="Times New Roman" w:hAnsi="Trebuchet MS" w:cs="Times New Roman"/>
          <w:b/>
          <w:bCs/>
          <w:i/>
          <w:iCs/>
          <w:color w:val="000000"/>
          <w:sz w:val="24"/>
          <w:szCs w:val="24"/>
          <w:lang w:eastAsia="tr-TR"/>
        </w:rPr>
        <w:t xml:space="preserve"> ancak işlediklerinizin karşılığı ile cezalandırılırsınız. </w:t>
      </w:r>
      <w:proofErr w:type="gramStart"/>
      <w:r w:rsidRPr="00132ED2">
        <w:rPr>
          <w:rFonts w:ascii="Trebuchet MS" w:eastAsia="Times New Roman" w:hAnsi="Trebuchet MS" w:cs="Times New Roman"/>
          <w:b/>
          <w:bCs/>
          <w:i/>
          <w:iCs/>
          <w:color w:val="000000"/>
          <w:sz w:val="24"/>
          <w:szCs w:val="24"/>
          <w:lang w:eastAsia="tr-TR"/>
        </w:rPr>
        <w:t xml:space="preserve">Ancak Allah’ın halis kulları başka. </w:t>
      </w:r>
      <w:proofErr w:type="gramEnd"/>
      <w:r w:rsidRPr="00132ED2">
        <w:rPr>
          <w:rFonts w:ascii="Trebuchet MS" w:eastAsia="Times New Roman" w:hAnsi="Trebuchet MS" w:cs="Times New Roman"/>
          <w:b/>
          <w:bCs/>
          <w:i/>
          <w:iCs/>
          <w:color w:val="000000"/>
          <w:sz w:val="24"/>
          <w:szCs w:val="24"/>
          <w:lang w:eastAsia="tr-TR"/>
        </w:rPr>
        <w:t>İşte onlar için belli bir rızık, meyveler vardır. Onlar ikram gören kimselerdir. Onlar Naim cennetlerindedirler.” (</w:t>
      </w:r>
      <w:proofErr w:type="spellStart"/>
      <w:r w:rsidRPr="00132ED2">
        <w:rPr>
          <w:rFonts w:ascii="Trebuchet MS" w:eastAsia="Times New Roman" w:hAnsi="Trebuchet MS" w:cs="Times New Roman"/>
          <w:b/>
          <w:bCs/>
          <w:i/>
          <w:iCs/>
          <w:color w:val="000000"/>
          <w:sz w:val="24"/>
          <w:szCs w:val="24"/>
          <w:lang w:eastAsia="tr-TR"/>
        </w:rPr>
        <w:t>Saffât</w:t>
      </w:r>
      <w:proofErr w:type="spellEnd"/>
      <w:r w:rsidRPr="00132ED2">
        <w:rPr>
          <w:rFonts w:ascii="Trebuchet MS" w:eastAsia="Times New Roman" w:hAnsi="Trebuchet MS" w:cs="Times New Roman"/>
          <w:b/>
          <w:bCs/>
          <w:i/>
          <w:iCs/>
          <w:color w:val="000000"/>
          <w:sz w:val="24"/>
          <w:szCs w:val="24"/>
          <w:lang w:eastAsia="tr-TR"/>
        </w:rPr>
        <w:t xml:space="preserve"> 37/38-43)</w:t>
      </w:r>
    </w:p>
    <w:p w:rsidR="00132ED2" w:rsidRPr="00132ED2" w:rsidRDefault="00132ED2" w:rsidP="00132ED2">
      <w:pPr>
        <w:shd w:val="clear" w:color="auto" w:fill="FFFFFF"/>
        <w:spacing w:after="150" w:line="240" w:lineRule="auto"/>
        <w:ind w:firstLine="851"/>
        <w:jc w:val="both"/>
        <w:rPr>
          <w:rFonts w:ascii="Times New Roman" w:eastAsia="Times New Roman" w:hAnsi="Times New Roman" w:cs="Times New Roman"/>
          <w:color w:val="777777"/>
          <w:sz w:val="24"/>
          <w:szCs w:val="24"/>
          <w:lang w:eastAsia="tr-TR"/>
        </w:rPr>
      </w:pPr>
      <w:r w:rsidRPr="00132ED2">
        <w:rPr>
          <w:rFonts w:ascii="Trebuchet MS" w:eastAsia="Times New Roman" w:hAnsi="Trebuchet MS" w:cs="Times New Roman"/>
          <w:color w:val="000000"/>
          <w:sz w:val="24"/>
          <w:szCs w:val="24"/>
          <w:lang w:eastAsia="tr-TR"/>
        </w:rPr>
        <w:t xml:space="preserve">İhlasın, Allah sevgisi ile dolup taşmanın, O’nu tanıyıp bilmenin, her işte O’nun rızasını aramanın kâmil örneklerini samimiyet önderlerinde temaşa ediyoruz. </w:t>
      </w:r>
      <w:proofErr w:type="spellStart"/>
      <w:r w:rsidRPr="00132ED2">
        <w:rPr>
          <w:rFonts w:ascii="Trebuchet MS" w:eastAsia="Times New Roman" w:hAnsi="Trebuchet MS" w:cs="Times New Roman"/>
          <w:color w:val="000000"/>
          <w:sz w:val="24"/>
          <w:szCs w:val="24"/>
          <w:lang w:eastAsia="tr-TR"/>
        </w:rPr>
        <w:t>İşteİbrahim</w:t>
      </w:r>
      <w:proofErr w:type="spellEnd"/>
      <w:r w:rsidRPr="00132ED2">
        <w:rPr>
          <w:rFonts w:ascii="Trebuchet MS" w:eastAsia="Times New Roman" w:hAnsi="Trebuchet MS" w:cs="Times New Roman"/>
          <w:color w:val="000000"/>
          <w:sz w:val="24"/>
          <w:szCs w:val="24"/>
          <w:lang w:eastAsia="tr-TR"/>
        </w:rPr>
        <w:t xml:space="preserve"> (a.s)’in </w:t>
      </w:r>
      <w:proofErr w:type="spellStart"/>
      <w:r w:rsidRPr="00132ED2">
        <w:rPr>
          <w:rFonts w:ascii="Trebuchet MS" w:eastAsia="Times New Roman" w:hAnsi="Trebuchet MS" w:cs="Times New Roman"/>
          <w:color w:val="000000"/>
          <w:sz w:val="24"/>
          <w:szCs w:val="24"/>
          <w:lang w:eastAsia="tr-TR"/>
        </w:rPr>
        <w:t>dilindecoşan</w:t>
      </w:r>
      <w:proofErr w:type="spellEnd"/>
      <w:r w:rsidRPr="00132ED2">
        <w:rPr>
          <w:rFonts w:ascii="Trebuchet MS" w:eastAsia="Times New Roman" w:hAnsi="Trebuchet MS" w:cs="Times New Roman"/>
          <w:color w:val="000000"/>
          <w:sz w:val="24"/>
          <w:szCs w:val="24"/>
          <w:lang w:eastAsia="tr-TR"/>
        </w:rPr>
        <w:t xml:space="preserve"> </w:t>
      </w:r>
      <w:proofErr w:type="spellStart"/>
      <w:r w:rsidRPr="00132ED2">
        <w:rPr>
          <w:rFonts w:ascii="Trebuchet MS" w:eastAsia="Times New Roman" w:hAnsi="Trebuchet MS" w:cs="Times New Roman"/>
          <w:color w:val="000000"/>
          <w:sz w:val="24"/>
          <w:szCs w:val="24"/>
          <w:lang w:eastAsia="tr-TR"/>
        </w:rPr>
        <w:t>duygularve</w:t>
      </w:r>
      <w:proofErr w:type="spellEnd"/>
      <w:r w:rsidRPr="00132ED2">
        <w:rPr>
          <w:rFonts w:ascii="Trebuchet MS" w:eastAsia="Times New Roman" w:hAnsi="Trebuchet MS" w:cs="Times New Roman"/>
          <w:color w:val="000000"/>
          <w:sz w:val="24"/>
          <w:szCs w:val="24"/>
          <w:lang w:eastAsia="tr-TR"/>
        </w:rPr>
        <w:t xml:space="preserve"> Kur’an ile bizlere rehber olan dualar: </w:t>
      </w:r>
      <w:r w:rsidRPr="00132ED2">
        <w:rPr>
          <w:rFonts w:ascii="Trebuchet MS" w:eastAsia="Times New Roman" w:hAnsi="Trebuchet MS" w:cs="Times New Roman"/>
          <w:b/>
          <w:bCs/>
          <w:i/>
          <w:iCs/>
          <w:color w:val="000000"/>
          <w:sz w:val="24"/>
          <w:szCs w:val="24"/>
          <w:lang w:eastAsia="tr-TR"/>
        </w:rPr>
        <w:t xml:space="preserve">“O, beni yaratan ve bana doğru yolu gösterendir. O, beni yediren ve içirendir. Hastalandığımda da O bana şifa verir. O,benim canımı alacak ve sonra diriltecek olandır. O, hesap gününde, hatalarımı bağışlayacağını umduğumdur. Ey Rabbim, bana bir hikmet bahşet ve beni </w:t>
      </w:r>
      <w:proofErr w:type="spellStart"/>
      <w:r w:rsidRPr="00132ED2">
        <w:rPr>
          <w:rFonts w:ascii="Trebuchet MS" w:eastAsia="Times New Roman" w:hAnsi="Trebuchet MS" w:cs="Times New Roman"/>
          <w:b/>
          <w:bCs/>
          <w:i/>
          <w:iCs/>
          <w:color w:val="000000"/>
          <w:sz w:val="24"/>
          <w:szCs w:val="24"/>
          <w:lang w:eastAsia="tr-TR"/>
        </w:rPr>
        <w:t>salih</w:t>
      </w:r>
      <w:proofErr w:type="spellEnd"/>
      <w:r w:rsidRPr="00132ED2">
        <w:rPr>
          <w:rFonts w:ascii="Trebuchet MS" w:eastAsia="Times New Roman" w:hAnsi="Trebuchet MS" w:cs="Times New Roman"/>
          <w:b/>
          <w:bCs/>
          <w:i/>
          <w:iCs/>
          <w:color w:val="000000"/>
          <w:sz w:val="24"/>
          <w:szCs w:val="24"/>
          <w:lang w:eastAsia="tr-TR"/>
        </w:rPr>
        <w:t xml:space="preserve"> kimseler arasına kat! Sonra gelecekler arasında beni doğrulukla anılanlardan kıl. Beni </w:t>
      </w:r>
      <w:proofErr w:type="spellStart"/>
      <w:r w:rsidRPr="00132ED2">
        <w:rPr>
          <w:rFonts w:ascii="Trebuchet MS" w:eastAsia="Times New Roman" w:hAnsi="Trebuchet MS" w:cs="Times New Roman"/>
          <w:b/>
          <w:bCs/>
          <w:i/>
          <w:iCs/>
          <w:color w:val="000000"/>
          <w:sz w:val="24"/>
          <w:szCs w:val="24"/>
          <w:lang w:eastAsia="tr-TR"/>
        </w:rPr>
        <w:t>Naîm</w:t>
      </w:r>
      <w:proofErr w:type="spellEnd"/>
      <w:r w:rsidRPr="00132ED2">
        <w:rPr>
          <w:rFonts w:ascii="Trebuchet MS" w:eastAsia="Times New Roman" w:hAnsi="Trebuchet MS" w:cs="Times New Roman"/>
          <w:b/>
          <w:bCs/>
          <w:i/>
          <w:iCs/>
          <w:color w:val="000000"/>
          <w:sz w:val="24"/>
          <w:szCs w:val="24"/>
          <w:lang w:eastAsia="tr-TR"/>
        </w:rPr>
        <w:t xml:space="preserve"> cennetinin varislerinden eyle. Babamı da bağışla. Çünkü o gerçekten yolunu şaşıranlardandır. Kulların diriltilecekleri gün beni utandırma! O gün ki ne mal fayda verir ne oğullar! Allah’a arınmış bir kalp ile gelen başka. Cennet, Allah’a karşı gelmekten sakınanlara yaklaştırılacak.” (Şuara 78-90)</w:t>
      </w:r>
    </w:p>
    <w:p w:rsidR="00132ED2" w:rsidRPr="00132ED2" w:rsidRDefault="00132ED2" w:rsidP="00132ED2">
      <w:pPr>
        <w:shd w:val="clear" w:color="auto" w:fill="FFFFFF"/>
        <w:spacing w:after="150" w:line="240" w:lineRule="auto"/>
        <w:ind w:firstLine="851"/>
        <w:jc w:val="both"/>
        <w:rPr>
          <w:rFonts w:ascii="Times New Roman" w:eastAsia="Times New Roman" w:hAnsi="Times New Roman" w:cs="Times New Roman"/>
          <w:color w:val="777777"/>
          <w:sz w:val="24"/>
          <w:szCs w:val="24"/>
          <w:lang w:eastAsia="tr-TR"/>
        </w:rPr>
      </w:pPr>
      <w:r w:rsidRPr="00132ED2">
        <w:rPr>
          <w:rFonts w:ascii="Trebuchet MS" w:eastAsia="Times New Roman" w:hAnsi="Trebuchet MS" w:cs="Times New Roman"/>
          <w:color w:val="000000"/>
          <w:sz w:val="24"/>
          <w:szCs w:val="24"/>
          <w:lang w:eastAsia="tr-TR"/>
        </w:rPr>
        <w:t xml:space="preserve">Efendimiz (s.a.s)gecelerini ibadetle nurlandırıyor, gönlünü samimiyet ve ihlasın ilmek ilmek ördüğü huzur ve lezzetlere açıyordu. Rabbi karşısında kıyama duruyordu. Burada unutulan vakitlerin uzunluğu mübarek ayaklarının, topuklarının </w:t>
      </w:r>
      <w:r w:rsidRPr="00132ED2">
        <w:rPr>
          <w:rFonts w:ascii="Trebuchet MS" w:eastAsia="Times New Roman" w:hAnsi="Trebuchet MS" w:cs="Times New Roman"/>
          <w:color w:val="000000"/>
          <w:sz w:val="24"/>
          <w:szCs w:val="24"/>
          <w:lang w:eastAsia="tr-TR"/>
        </w:rPr>
        <w:lastRenderedPageBreak/>
        <w:t>şişmesinden anlaşılıyordu. Lakin zevk ve huşu ile namaz devam ediyor, böylece O; varoluşunun şükrünü eda ediyordu.</w:t>
      </w:r>
    </w:p>
    <w:p w:rsidR="00132ED2" w:rsidRPr="00132ED2" w:rsidRDefault="00132ED2" w:rsidP="00132ED2">
      <w:pPr>
        <w:shd w:val="clear" w:color="auto" w:fill="FFFFFF"/>
        <w:spacing w:after="150" w:line="240" w:lineRule="auto"/>
        <w:ind w:firstLine="851"/>
        <w:jc w:val="both"/>
        <w:rPr>
          <w:rFonts w:ascii="Times New Roman" w:eastAsia="Times New Roman" w:hAnsi="Times New Roman" w:cs="Times New Roman"/>
          <w:color w:val="777777"/>
          <w:sz w:val="24"/>
          <w:szCs w:val="24"/>
          <w:lang w:eastAsia="tr-TR"/>
        </w:rPr>
      </w:pPr>
      <w:proofErr w:type="spellStart"/>
      <w:r w:rsidRPr="00132ED2">
        <w:rPr>
          <w:rFonts w:ascii="Trebuchet MS" w:eastAsia="Times New Roman" w:hAnsi="Trebuchet MS" w:cs="Times New Roman"/>
          <w:color w:val="000000"/>
          <w:sz w:val="24"/>
          <w:szCs w:val="24"/>
          <w:lang w:eastAsia="tr-TR"/>
        </w:rPr>
        <w:t>Ashab</w:t>
      </w:r>
      <w:proofErr w:type="spellEnd"/>
      <w:r w:rsidRPr="00132ED2">
        <w:rPr>
          <w:rFonts w:ascii="Trebuchet MS" w:eastAsia="Times New Roman" w:hAnsi="Trebuchet MS" w:cs="Times New Roman"/>
          <w:color w:val="000000"/>
          <w:sz w:val="24"/>
          <w:szCs w:val="24"/>
          <w:lang w:eastAsia="tr-TR"/>
        </w:rPr>
        <w:t xml:space="preserve">-ı </w:t>
      </w:r>
      <w:proofErr w:type="spellStart"/>
      <w:r w:rsidRPr="00132ED2">
        <w:rPr>
          <w:rFonts w:ascii="Trebuchet MS" w:eastAsia="Times New Roman" w:hAnsi="Trebuchet MS" w:cs="Times New Roman"/>
          <w:color w:val="000000"/>
          <w:sz w:val="24"/>
          <w:szCs w:val="24"/>
          <w:lang w:eastAsia="tr-TR"/>
        </w:rPr>
        <w:t>güzînnöbet</w:t>
      </w:r>
      <w:proofErr w:type="spellEnd"/>
      <w:r w:rsidRPr="00132ED2">
        <w:rPr>
          <w:rFonts w:ascii="Trebuchet MS" w:eastAsia="Times New Roman" w:hAnsi="Trebuchet MS" w:cs="Times New Roman"/>
          <w:color w:val="000000"/>
          <w:sz w:val="24"/>
          <w:szCs w:val="24"/>
          <w:lang w:eastAsia="tr-TR"/>
        </w:rPr>
        <w:t xml:space="preserve"> tutarken vücutlarına isabet eden düşman oklarına rağmen namazlarına devam ediyor, kıyamı uzattıkça uzatıyorlardı. Rabbin huzurunda bulunmaktan, ayet-i kerimeleri okuyarak hissiyatını yaşamaktan ne denli büyük mutluluk duyuyorlardı… Bu nasıl bir bağ, huzur ve ihlas idi! “Müslümanların zarar görme tehlikesi olmasa namazı bozmaz, kıyama devam ederdim.” ifadesi ne büyük bir aşkın </w:t>
      </w:r>
      <w:proofErr w:type="gramStart"/>
      <w:r w:rsidRPr="00132ED2">
        <w:rPr>
          <w:rFonts w:ascii="Trebuchet MS" w:eastAsia="Times New Roman" w:hAnsi="Trebuchet MS" w:cs="Times New Roman"/>
          <w:color w:val="000000"/>
          <w:sz w:val="24"/>
          <w:szCs w:val="24"/>
          <w:lang w:eastAsia="tr-TR"/>
        </w:rPr>
        <w:t>işaretidir!Riyasız</w:t>
      </w:r>
      <w:proofErr w:type="gramEnd"/>
      <w:r w:rsidRPr="00132ED2">
        <w:rPr>
          <w:rFonts w:ascii="Trebuchet MS" w:eastAsia="Times New Roman" w:hAnsi="Trebuchet MS" w:cs="Times New Roman"/>
          <w:color w:val="000000"/>
          <w:sz w:val="24"/>
          <w:szCs w:val="24"/>
          <w:lang w:eastAsia="tr-TR"/>
        </w:rPr>
        <w:t xml:space="preserve">, beklentisiz, samimiyetle inanmak bu olsa gerek… Her türlü dünyevi derdi, endişeyi bir kenara itebilmek, Allah’a sarsılmaz şekilde bağlanabilmek… Bu ulvî hislere biz de </w:t>
      </w:r>
      <w:proofErr w:type="spellStart"/>
      <w:r w:rsidRPr="00132ED2">
        <w:rPr>
          <w:rFonts w:ascii="Trebuchet MS" w:eastAsia="Times New Roman" w:hAnsi="Trebuchet MS" w:cs="Times New Roman"/>
          <w:color w:val="000000"/>
          <w:sz w:val="24"/>
          <w:szCs w:val="24"/>
          <w:lang w:eastAsia="tr-TR"/>
        </w:rPr>
        <w:t>nasipdâr</w:t>
      </w:r>
      <w:proofErr w:type="spellEnd"/>
      <w:r w:rsidRPr="00132ED2">
        <w:rPr>
          <w:rFonts w:ascii="Trebuchet MS" w:eastAsia="Times New Roman" w:hAnsi="Trebuchet MS" w:cs="Times New Roman"/>
          <w:color w:val="000000"/>
          <w:sz w:val="24"/>
          <w:szCs w:val="24"/>
          <w:lang w:eastAsia="tr-TR"/>
        </w:rPr>
        <w:t xml:space="preserve"> olabilir miyiz acaba?</w:t>
      </w:r>
    </w:p>
    <w:p w:rsidR="00132ED2" w:rsidRPr="00132ED2" w:rsidRDefault="00132ED2" w:rsidP="00132ED2">
      <w:pPr>
        <w:shd w:val="clear" w:color="auto" w:fill="FFFFFF"/>
        <w:spacing w:line="240" w:lineRule="auto"/>
        <w:ind w:firstLine="851"/>
        <w:jc w:val="both"/>
        <w:rPr>
          <w:rFonts w:ascii="Times New Roman" w:eastAsia="Times New Roman" w:hAnsi="Times New Roman" w:cs="Times New Roman"/>
          <w:color w:val="777777"/>
          <w:sz w:val="24"/>
          <w:szCs w:val="24"/>
          <w:lang w:eastAsia="tr-TR"/>
        </w:rPr>
      </w:pPr>
      <w:r w:rsidRPr="00132ED2">
        <w:rPr>
          <w:rFonts w:ascii="Trebuchet MS" w:eastAsia="Times New Roman" w:hAnsi="Trebuchet MS" w:cs="Times New Roman"/>
          <w:color w:val="000000"/>
          <w:sz w:val="24"/>
          <w:szCs w:val="24"/>
          <w:lang w:eastAsia="tr-TR"/>
        </w:rPr>
        <w:t>Ya Rabbi buyuruyorsun ki; </w:t>
      </w:r>
      <w:r w:rsidRPr="00132ED2">
        <w:rPr>
          <w:rFonts w:ascii="Trebuchet MS" w:eastAsia="Times New Roman" w:hAnsi="Trebuchet MS" w:cs="Times New Roman"/>
          <w:b/>
          <w:bCs/>
          <w:i/>
          <w:iCs/>
          <w:color w:val="000000"/>
          <w:sz w:val="24"/>
          <w:szCs w:val="24"/>
          <w:lang w:eastAsia="tr-TR"/>
        </w:rPr>
        <w:t>“Kullarım sana, beni sorduğunda (söyle onlara): Ben çok yakınım. Bana dua ettiği vakit dua edenin dileğine karşılık veririm. O halde (kullarım da) benim davetime uysunlar ve bana inansınlar ki doğru yolu bulalar.” (Bakara 186)</w:t>
      </w:r>
      <w:r w:rsidRPr="00132ED2">
        <w:rPr>
          <w:rFonts w:ascii="Trebuchet MS" w:eastAsia="Times New Roman" w:hAnsi="Trebuchet MS" w:cs="Times New Roman"/>
          <w:color w:val="000000"/>
          <w:sz w:val="24"/>
          <w:szCs w:val="24"/>
          <w:lang w:eastAsia="tr-TR"/>
        </w:rPr>
        <w:t> Bu çağrıya en güzel şekilde uyabilmeyi, samimiyetle iman edebilmeyi, bu dünyayı sahiplenmeden ahiretin kazancı için değerlendirebilmeyi, gönüllerimizi senin dışındaki her türlü sevgiden temizleyebilmeyi bizlere nasip eyle… İhlası, sevgimizi aydınlatan ışığımız eyle… Her işimizde senin rızanı ummayı şiarımız eyle… Âmin…</w:t>
      </w:r>
    </w:p>
    <w:p w:rsidR="00132ED2" w:rsidRDefault="00132ED2" w:rsidP="00B76AA5">
      <w:pPr>
        <w:tabs>
          <w:tab w:val="left" w:pos="2565"/>
        </w:tabs>
        <w:rPr>
          <w:rFonts w:ascii="Georgia" w:hAnsi="Georgia"/>
          <w:color w:val="3F3F3F"/>
          <w:sz w:val="27"/>
          <w:szCs w:val="27"/>
        </w:rPr>
      </w:pPr>
      <w:bookmarkStart w:id="0" w:name="_GoBack"/>
      <w:bookmarkEnd w:id="0"/>
    </w:p>
    <w:p w:rsidR="00132ED2" w:rsidRDefault="00132ED2" w:rsidP="00B76AA5">
      <w:pPr>
        <w:tabs>
          <w:tab w:val="left" w:pos="2565"/>
        </w:tabs>
        <w:rPr>
          <w:rFonts w:ascii="Georgia" w:hAnsi="Georgia"/>
          <w:color w:val="3F3F3F"/>
          <w:sz w:val="27"/>
          <w:szCs w:val="27"/>
        </w:rPr>
      </w:pPr>
    </w:p>
    <w:p w:rsidR="00132ED2" w:rsidRDefault="00132ED2" w:rsidP="00B76AA5">
      <w:pPr>
        <w:tabs>
          <w:tab w:val="left" w:pos="2565"/>
        </w:tabs>
        <w:rPr>
          <w:rFonts w:ascii="Georgia" w:hAnsi="Georgia"/>
          <w:color w:val="3F3F3F"/>
          <w:sz w:val="27"/>
          <w:szCs w:val="27"/>
        </w:rPr>
      </w:pPr>
    </w:p>
    <w:p w:rsidR="00B76AA5" w:rsidRDefault="00B76AA5" w:rsidP="00B76AA5">
      <w:pPr>
        <w:tabs>
          <w:tab w:val="left" w:pos="2565"/>
        </w:tabs>
        <w:rPr>
          <w:rFonts w:ascii="Georgia" w:hAnsi="Georgia"/>
          <w:color w:val="3F3F3F"/>
          <w:sz w:val="27"/>
          <w:szCs w:val="27"/>
        </w:rPr>
      </w:pPr>
    </w:p>
    <w:p w:rsidR="00B76AA5" w:rsidRPr="00B76AA5" w:rsidRDefault="00B76AA5" w:rsidP="00B76AA5">
      <w:pPr>
        <w:tabs>
          <w:tab w:val="left" w:pos="2565"/>
        </w:tabs>
      </w:pPr>
      <w:r>
        <w:rPr>
          <w:noProof/>
          <w:lang w:eastAsia="tr-TR"/>
        </w:rPr>
        <w:drawing>
          <wp:inline distT="0" distB="0" distL="0" distR="0">
            <wp:extent cx="5715000" cy="3810000"/>
            <wp:effectExtent l="19050" t="0" r="0" b="0"/>
            <wp:docPr id="9" name="Resim 9" descr="Samimiyet İle İlgili Sözler">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amimiyet İle İlgili Sözler"/>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0" cy="3810000"/>
                    </a:xfrm>
                    <a:prstGeom prst="rect">
                      <a:avLst/>
                    </a:prstGeom>
                    <a:noFill/>
                    <a:ln>
                      <a:noFill/>
                    </a:ln>
                  </pic:spPr>
                </pic:pic>
              </a:graphicData>
            </a:graphic>
          </wp:inline>
        </w:drawing>
      </w:r>
    </w:p>
    <w:sectPr w:rsidR="00B76AA5" w:rsidRPr="00B76AA5" w:rsidSect="00F71B2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Georgia">
    <w:panose1 w:val="02040502050405020303"/>
    <w:charset w:val="A2"/>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A2"/>
    <w:family w:val="swiss"/>
    <w:pitch w:val="variable"/>
    <w:sig w:usb0="20002A87" w:usb1="80000000" w:usb2="00000008" w:usb3="00000000" w:csb0="000001FF" w:csb1="00000000"/>
  </w:font>
  <w:font w:name="Trebuchet MS">
    <w:panose1 w:val="020B0603020202020204"/>
    <w:charset w:val="A2"/>
    <w:family w:val="swiss"/>
    <w:pitch w:val="variable"/>
    <w:sig w:usb0="00000287" w:usb1="00000000" w:usb2="00000000" w:usb3="00000000" w:csb0="0000009F" w:csb1="00000000"/>
  </w:font>
  <w:font w:name="Calibri Light">
    <w:altName w:val="Segoe U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76AA5"/>
    <w:rsid w:val="00132ED2"/>
    <w:rsid w:val="0032692F"/>
    <w:rsid w:val="006B1E56"/>
    <w:rsid w:val="00A501CD"/>
    <w:rsid w:val="00A6006B"/>
    <w:rsid w:val="00B76AA5"/>
    <w:rsid w:val="00F71B28"/>
    <w:rsid w:val="00F8778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B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B76AA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B76AA5"/>
    <w:rPr>
      <w:b/>
      <w:bCs/>
    </w:rPr>
  </w:style>
  <w:style w:type="character" w:styleId="Kpr">
    <w:name w:val="Hyperlink"/>
    <w:basedOn w:val="VarsaylanParagrafYazTipi"/>
    <w:uiPriority w:val="99"/>
    <w:unhideWhenUsed/>
    <w:rsid w:val="00B76AA5"/>
    <w:rPr>
      <w:color w:val="0000FF"/>
      <w:u w:val="single"/>
    </w:rPr>
  </w:style>
  <w:style w:type="paragraph" w:styleId="BalonMetni">
    <w:name w:val="Balloon Text"/>
    <w:basedOn w:val="Normal"/>
    <w:link w:val="BalonMetniChar"/>
    <w:uiPriority w:val="99"/>
    <w:semiHidden/>
    <w:unhideWhenUsed/>
    <w:rsid w:val="00F8778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87780"/>
    <w:rPr>
      <w:rFonts w:ascii="Tahoma" w:hAnsi="Tahoma" w:cs="Tahoma"/>
      <w:sz w:val="16"/>
      <w:szCs w:val="16"/>
    </w:rPr>
  </w:style>
  <w:style w:type="paragraph" w:styleId="AralkYok">
    <w:name w:val="No Spacing"/>
    <w:basedOn w:val="Normal"/>
    <w:uiPriority w:val="1"/>
    <w:qFormat/>
    <w:rsid w:val="00F87780"/>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303542628">
      <w:bodyDiv w:val="1"/>
      <w:marLeft w:val="0"/>
      <w:marRight w:val="0"/>
      <w:marTop w:val="0"/>
      <w:marBottom w:val="0"/>
      <w:divBdr>
        <w:top w:val="none" w:sz="0" w:space="0" w:color="auto"/>
        <w:left w:val="none" w:sz="0" w:space="0" w:color="auto"/>
        <w:bottom w:val="none" w:sz="0" w:space="0" w:color="auto"/>
        <w:right w:val="none" w:sz="0" w:space="0" w:color="auto"/>
      </w:divBdr>
      <w:divsChild>
        <w:div w:id="321084957">
          <w:marLeft w:val="0"/>
          <w:marRight w:val="0"/>
          <w:marTop w:val="0"/>
          <w:marBottom w:val="0"/>
          <w:divBdr>
            <w:top w:val="none" w:sz="0" w:space="0" w:color="auto"/>
            <w:left w:val="none" w:sz="0" w:space="0" w:color="auto"/>
            <w:bottom w:val="none" w:sz="0" w:space="0" w:color="auto"/>
            <w:right w:val="none" w:sz="0" w:space="0" w:color="auto"/>
          </w:divBdr>
        </w:div>
        <w:div w:id="1590843670">
          <w:marLeft w:val="0"/>
          <w:marRight w:val="0"/>
          <w:marTop w:val="0"/>
          <w:marBottom w:val="0"/>
          <w:divBdr>
            <w:top w:val="none" w:sz="0" w:space="0" w:color="auto"/>
            <w:left w:val="none" w:sz="0" w:space="0" w:color="auto"/>
            <w:bottom w:val="none" w:sz="0" w:space="0" w:color="auto"/>
            <w:right w:val="none" w:sz="0" w:space="0" w:color="auto"/>
          </w:divBdr>
          <w:divsChild>
            <w:div w:id="1347633195">
              <w:marLeft w:val="0"/>
              <w:marRight w:val="0"/>
              <w:marTop w:val="0"/>
              <w:marBottom w:val="0"/>
              <w:divBdr>
                <w:top w:val="none" w:sz="0" w:space="0" w:color="auto"/>
                <w:left w:val="none" w:sz="0" w:space="0" w:color="auto"/>
                <w:bottom w:val="none" w:sz="0" w:space="0" w:color="auto"/>
                <w:right w:val="none" w:sz="0" w:space="0" w:color="auto"/>
              </w:divBdr>
              <w:divsChild>
                <w:div w:id="404644232">
                  <w:marLeft w:val="0"/>
                  <w:marRight w:val="0"/>
                  <w:marTop w:val="0"/>
                  <w:marBottom w:val="450"/>
                  <w:divBdr>
                    <w:top w:val="none" w:sz="0" w:space="0" w:color="auto"/>
                    <w:left w:val="none" w:sz="0" w:space="0" w:color="auto"/>
                    <w:bottom w:val="none" w:sz="0" w:space="0" w:color="auto"/>
                    <w:right w:val="none" w:sz="0" w:space="0" w:color="auto"/>
                  </w:divBdr>
                  <w:divsChild>
                    <w:div w:id="1970285124">
                      <w:marLeft w:val="0"/>
                      <w:marRight w:val="0"/>
                      <w:marTop w:val="0"/>
                      <w:marBottom w:val="0"/>
                      <w:divBdr>
                        <w:top w:val="none" w:sz="0" w:space="0" w:color="auto"/>
                        <w:left w:val="none" w:sz="0" w:space="0" w:color="auto"/>
                        <w:bottom w:val="none" w:sz="0" w:space="0" w:color="auto"/>
                        <w:right w:val="none" w:sz="0" w:space="0" w:color="auto"/>
                      </w:divBdr>
                      <w:divsChild>
                        <w:div w:id="1103577879">
                          <w:marLeft w:val="0"/>
                          <w:marRight w:val="0"/>
                          <w:marTop w:val="0"/>
                          <w:marBottom w:val="0"/>
                          <w:divBdr>
                            <w:top w:val="none" w:sz="0" w:space="0" w:color="auto"/>
                            <w:left w:val="none" w:sz="0" w:space="0" w:color="auto"/>
                            <w:bottom w:val="none" w:sz="0" w:space="0" w:color="auto"/>
                            <w:right w:val="none" w:sz="0" w:space="0" w:color="auto"/>
                          </w:divBdr>
                          <w:divsChild>
                            <w:div w:id="1503162621">
                              <w:marLeft w:val="0"/>
                              <w:marRight w:val="0"/>
                              <w:marTop w:val="0"/>
                              <w:marBottom w:val="0"/>
                              <w:divBdr>
                                <w:top w:val="none" w:sz="0" w:space="0" w:color="auto"/>
                                <w:left w:val="none" w:sz="0" w:space="0" w:color="auto"/>
                                <w:bottom w:val="none" w:sz="0" w:space="0" w:color="auto"/>
                                <w:right w:val="none" w:sz="0" w:space="0" w:color="auto"/>
                              </w:divBdr>
                              <w:divsChild>
                                <w:div w:id="13384527">
                                  <w:marLeft w:val="0"/>
                                  <w:marRight w:val="0"/>
                                  <w:marTop w:val="0"/>
                                  <w:marBottom w:val="0"/>
                                  <w:divBdr>
                                    <w:top w:val="none" w:sz="0" w:space="0" w:color="auto"/>
                                    <w:left w:val="none" w:sz="0" w:space="0" w:color="auto"/>
                                    <w:bottom w:val="none" w:sz="0" w:space="0" w:color="auto"/>
                                    <w:right w:val="none" w:sz="0" w:space="0" w:color="auto"/>
                                  </w:divBdr>
                                  <w:divsChild>
                                    <w:div w:id="2108965456">
                                      <w:marLeft w:val="0"/>
                                      <w:marRight w:val="0"/>
                                      <w:marTop w:val="0"/>
                                      <w:marBottom w:val="0"/>
                                      <w:divBdr>
                                        <w:top w:val="none" w:sz="0" w:space="0" w:color="auto"/>
                                        <w:left w:val="none" w:sz="0" w:space="0" w:color="auto"/>
                                        <w:bottom w:val="none" w:sz="0" w:space="0" w:color="auto"/>
                                        <w:right w:val="none" w:sz="0" w:space="0" w:color="auto"/>
                                      </w:divBdr>
                                      <w:divsChild>
                                        <w:div w:id="537814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1784583">
      <w:bodyDiv w:val="1"/>
      <w:marLeft w:val="0"/>
      <w:marRight w:val="0"/>
      <w:marTop w:val="0"/>
      <w:marBottom w:val="0"/>
      <w:divBdr>
        <w:top w:val="none" w:sz="0" w:space="0" w:color="auto"/>
        <w:left w:val="none" w:sz="0" w:space="0" w:color="auto"/>
        <w:bottom w:val="none" w:sz="0" w:space="0" w:color="auto"/>
        <w:right w:val="none" w:sz="0" w:space="0" w:color="auto"/>
      </w:divBdr>
    </w:div>
    <w:div w:id="2028366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12" Type="http://schemas.openxmlformats.org/officeDocument/2006/relationships/image" Target="media/image6.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5.jpeg"/><Relationship Id="rId5" Type="http://schemas.openxmlformats.org/officeDocument/2006/relationships/hyperlink" Target="https://www.sorubak.com" TargetMode="External"/><Relationship Id="rId10" Type="http://schemas.openxmlformats.org/officeDocument/2006/relationships/hyperlink" Target="https://www.pekguzelsozler.com/samimiyet-ile-ilgili-sozler" TargetMode="External"/><Relationship Id="rId4" Type="http://schemas.openxmlformats.org/officeDocument/2006/relationships/image" Target="media/image1.jpeg"/><Relationship Id="rId9" Type="http://schemas.openxmlformats.org/officeDocument/2006/relationships/hyperlink" Target="https://www.pekguzelsozler.com/samimiyet-ile-ilgili-sozler" TargetMode="Externa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1743</Words>
  <Characters>9936</Characters>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11656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2019-12-10T11:49:00Z</dcterms:created>
  <dcterms:modified xsi:type="dcterms:W3CDTF">2019-12-18T09:14:00Z</dcterms:modified>
</cp:coreProperties>
</file>