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4B7" w:rsidRPr="00B7463D" w:rsidRDefault="009E3EEC" w:rsidP="003C44B7">
      <w:pPr>
        <w:jc w:val="center"/>
        <w:rPr>
          <w:rFonts w:cstheme="minorHAnsi"/>
          <w:b/>
        </w:rPr>
      </w:pPr>
      <w:r>
        <w:rPr>
          <w:rFonts w:cstheme="minorHAnsi"/>
          <w:b/>
        </w:rPr>
        <w:t>2020 – 2021</w:t>
      </w:r>
      <w:r w:rsidR="003C44B7" w:rsidRPr="002F0404">
        <w:rPr>
          <w:rFonts w:cstheme="minorHAnsi"/>
          <w:b/>
        </w:rPr>
        <w:t xml:space="preserve"> EĞİTİM – ÖĞRETİM YILI </w:t>
      </w:r>
      <w:proofErr w:type="gramStart"/>
      <w:r w:rsidR="003C44B7">
        <w:rPr>
          <w:rFonts w:cstheme="minorHAnsi"/>
          <w:b/>
        </w:rPr>
        <w:t>………………………………</w:t>
      </w:r>
      <w:r w:rsidR="003C44B7" w:rsidRPr="002F0404">
        <w:rPr>
          <w:rFonts w:cstheme="minorHAnsi"/>
          <w:b/>
        </w:rPr>
        <w:t>………………………………….</w:t>
      </w:r>
      <w:proofErr w:type="gramEnd"/>
      <w:r w:rsidR="003C44B7" w:rsidRPr="002F0404">
        <w:rPr>
          <w:rFonts w:cstheme="minorHAnsi"/>
          <w:b/>
        </w:rPr>
        <w:t xml:space="preserve"> </w:t>
      </w:r>
      <w:r w:rsidR="00F94993">
        <w:rPr>
          <w:rFonts w:cstheme="minorHAnsi"/>
          <w:b/>
        </w:rPr>
        <w:t>ANADOLU</w:t>
      </w:r>
      <w:r w:rsidR="003C44B7" w:rsidRPr="002F0404">
        <w:rPr>
          <w:rFonts w:cstheme="minorHAnsi"/>
          <w:b/>
        </w:rPr>
        <w:t xml:space="preserve"> LİSESİ 9.SINIF MATEMATİK DERSİ ÜNİTELENDİRİLMİŞ YILLIK PLANI</w:t>
      </w:r>
    </w:p>
    <w:p w:rsidR="003C44B7" w:rsidRDefault="003C44B7" w:rsidP="003C44B7">
      <w:pPr>
        <w:jc w:val="center"/>
        <w:rPr>
          <w:rFonts w:cstheme="minorHAnsi"/>
          <w:b/>
        </w:rPr>
      </w:pPr>
      <w:r w:rsidRPr="00F625CE">
        <w:rPr>
          <w:rFonts w:cstheme="minorHAnsi"/>
          <w:b/>
        </w:rPr>
        <w:t>9.SINIF KAZANIM VE SÜRE TABLOSU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1"/>
        <w:gridCol w:w="5245"/>
        <w:gridCol w:w="2900"/>
        <w:gridCol w:w="3139"/>
        <w:gridCol w:w="3139"/>
      </w:tblGrid>
      <w:tr w:rsidR="003C44B7" w:rsidRPr="0059768B" w:rsidTr="003C44B7">
        <w:trPr>
          <w:trHeight w:val="201"/>
        </w:trPr>
        <w:tc>
          <w:tcPr>
            <w:tcW w:w="1271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No</w:t>
            </w:r>
          </w:p>
        </w:tc>
        <w:tc>
          <w:tcPr>
            <w:tcW w:w="5245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Konular</w:t>
            </w:r>
          </w:p>
        </w:tc>
        <w:tc>
          <w:tcPr>
            <w:tcW w:w="2900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Kazanım sayısı</w:t>
            </w:r>
          </w:p>
        </w:tc>
        <w:tc>
          <w:tcPr>
            <w:tcW w:w="3139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Ders Saati</w:t>
            </w:r>
          </w:p>
        </w:tc>
        <w:tc>
          <w:tcPr>
            <w:tcW w:w="3139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Ağırlık (%)</w:t>
            </w:r>
          </w:p>
        </w:tc>
      </w:tr>
      <w:tr w:rsidR="003C44B7" w:rsidRPr="0059768B" w:rsidTr="003C44B7">
        <w:trPr>
          <w:trHeight w:val="193"/>
        </w:trPr>
        <w:tc>
          <w:tcPr>
            <w:tcW w:w="15694" w:type="dxa"/>
            <w:gridSpan w:val="5"/>
            <w:shd w:val="clear" w:color="auto" w:fill="D9E2F3" w:themeFill="accent5" w:themeFillTint="33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color w:val="FF0000"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SAYILAR VE CEBİR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9.1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MANTIK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3139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9.1.1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Önermeler ve Bileşik Önermeler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5</w:t>
            </w:r>
          </w:p>
        </w:tc>
        <w:tc>
          <w:tcPr>
            <w:tcW w:w="3139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9.2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KÜMELER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9.2.1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Kümelerde Temel Kavramlar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9.2.2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Kümelerde İşlemler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9.3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DENKLEMLER VE EŞİTSİZLİKLER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</w:t>
            </w:r>
            <w:r w:rsidR="003C33A5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Sayı Kümeleri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Bölünebilme Kuralları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9.3.3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Birinci dereceden denklemler ve eşitsizlikler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  <w:r w:rsidR="003C33A5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0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9.3.4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Üslü ifadeler ve denklemler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</w:t>
            </w:r>
            <w:r w:rsidR="003C33A5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Denklemler ve Eşitsizliklerle İlgili Uygulamalar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  <w:r w:rsidR="003C33A5">
              <w:rPr>
                <w:rFonts w:cstheme="minorHAnsi"/>
                <w:sz w:val="20"/>
                <w:szCs w:val="20"/>
              </w:rPr>
              <w:t>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5694" w:type="dxa"/>
            <w:gridSpan w:val="5"/>
            <w:shd w:val="clear" w:color="auto" w:fill="D9E2F3" w:themeFill="accent5" w:themeFillTint="33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color w:val="FF0000"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GEOMETRİ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9.4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ÜÇGENLER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1</w:t>
            </w:r>
            <w:r w:rsidR="003C33A5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32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Üçgenlerde Temel Kavramlar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Üçgenlerde Eşlik ve Benzerlik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  <w:r w:rsidR="003C33A5">
              <w:rPr>
                <w:rFonts w:cstheme="minorHAnsi"/>
                <w:sz w:val="20"/>
                <w:szCs w:val="20"/>
              </w:rPr>
              <w:t>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9.4.3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Üçgenlerin Yardımcı Elemanları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9.4.4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Dik Üçgen ve Trigonometri</w:t>
            </w:r>
          </w:p>
        </w:tc>
        <w:tc>
          <w:tcPr>
            <w:tcW w:w="2900" w:type="dxa"/>
            <w:vAlign w:val="bottom"/>
          </w:tcPr>
          <w:p w:rsidR="003C44B7" w:rsidRPr="0059768B" w:rsidRDefault="003C33A5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33A5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 w:rsidR="003C33A5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56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Üçgenin Alanı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5694" w:type="dxa"/>
            <w:gridSpan w:val="5"/>
            <w:shd w:val="clear" w:color="auto" w:fill="D9E2F3" w:themeFill="accent5" w:themeFillTint="33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VERİ, SAYMA ve OLASILIK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VERİ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7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Merkezî Eğilim ve Yayılım Ölçüleri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</w:tr>
      <w:tr w:rsidR="003C44B7" w:rsidRPr="0059768B" w:rsidTr="003C44B7">
        <w:trPr>
          <w:trHeight w:val="259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Verilerin Grafikle Gösterilmesi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</w:tr>
      <w:tr w:rsidR="003C44B7" w:rsidRPr="0059768B" w:rsidTr="003C44B7">
        <w:trPr>
          <w:trHeight w:val="340"/>
        </w:trPr>
        <w:tc>
          <w:tcPr>
            <w:tcW w:w="6516" w:type="dxa"/>
            <w:gridSpan w:val="2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Toplam</w:t>
            </w:r>
          </w:p>
        </w:tc>
        <w:tc>
          <w:tcPr>
            <w:tcW w:w="2900" w:type="dxa"/>
            <w:shd w:val="clear" w:color="auto" w:fill="FFF2CC" w:themeFill="accent4" w:themeFillTint="33"/>
            <w:vAlign w:val="bottom"/>
          </w:tcPr>
          <w:p w:rsidR="003C44B7" w:rsidRPr="003C44B7" w:rsidRDefault="003C44B7" w:rsidP="003C33A5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4</w:t>
            </w:r>
            <w:r w:rsidR="003C33A5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3139" w:type="dxa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216</w:t>
            </w:r>
          </w:p>
        </w:tc>
        <w:tc>
          <w:tcPr>
            <w:tcW w:w="3139" w:type="dxa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100</w:t>
            </w:r>
          </w:p>
        </w:tc>
      </w:tr>
    </w:tbl>
    <w:p w:rsidR="003C44B7" w:rsidRDefault="003C44B7" w:rsidP="003C44B7">
      <w:pPr>
        <w:rPr>
          <w:rFonts w:cstheme="minorHAnsi"/>
          <w:sz w:val="16"/>
        </w:rPr>
      </w:pPr>
    </w:p>
    <w:p w:rsidR="008F3D20" w:rsidRDefault="008F3D20" w:rsidP="003C44B7"/>
    <w:p w:rsidR="003C44B7" w:rsidRDefault="003C44B7" w:rsidP="003C44B7">
      <w:pPr>
        <w:jc w:val="center"/>
        <w:rPr>
          <w:rFonts w:cstheme="minorHAnsi"/>
          <w:b/>
        </w:rPr>
      </w:pPr>
    </w:p>
    <w:p w:rsidR="003C44B7" w:rsidRDefault="003C44B7" w:rsidP="003C44B7">
      <w:pPr>
        <w:jc w:val="center"/>
        <w:rPr>
          <w:rFonts w:cstheme="minorHAnsi"/>
          <w:b/>
        </w:rPr>
      </w:pPr>
    </w:p>
    <w:p w:rsidR="003C44B7" w:rsidRDefault="00F270A7" w:rsidP="003C44B7">
      <w:pPr>
        <w:jc w:val="center"/>
      </w:pPr>
      <w:r>
        <w:rPr>
          <w:rFonts w:cstheme="minorHAnsi"/>
          <w:b/>
        </w:rPr>
        <w:lastRenderedPageBreak/>
        <w:t>20</w:t>
      </w:r>
      <w:r w:rsidR="009E3EEC">
        <w:rPr>
          <w:rFonts w:cstheme="minorHAnsi"/>
          <w:b/>
        </w:rPr>
        <w:t>20 – 2021</w:t>
      </w:r>
      <w:r w:rsidR="003C44B7" w:rsidRPr="002F0404">
        <w:rPr>
          <w:rFonts w:cstheme="minorHAnsi"/>
          <w:b/>
        </w:rPr>
        <w:t xml:space="preserve"> EĞİTİM – ÖĞRETİM YILI </w:t>
      </w:r>
      <w:proofErr w:type="gramStart"/>
      <w:r w:rsidR="003C44B7">
        <w:rPr>
          <w:rFonts w:cstheme="minorHAnsi"/>
          <w:b/>
        </w:rPr>
        <w:t>………………………………</w:t>
      </w:r>
      <w:r w:rsidR="003C44B7" w:rsidRPr="002F0404">
        <w:rPr>
          <w:rFonts w:cstheme="minorHAnsi"/>
          <w:b/>
        </w:rPr>
        <w:t>………………………………….</w:t>
      </w:r>
      <w:proofErr w:type="gramEnd"/>
      <w:r w:rsidR="003C44B7" w:rsidRPr="002F0404">
        <w:rPr>
          <w:rFonts w:cstheme="minorHAnsi"/>
          <w:b/>
        </w:rPr>
        <w:t xml:space="preserve"> </w:t>
      </w:r>
      <w:r w:rsidR="00A6239E">
        <w:rPr>
          <w:rFonts w:cstheme="minorHAnsi"/>
          <w:b/>
        </w:rPr>
        <w:t>ANADOLU</w:t>
      </w:r>
      <w:r w:rsidR="003C44B7" w:rsidRPr="002F0404">
        <w:rPr>
          <w:rFonts w:cstheme="minorHAnsi"/>
          <w:b/>
        </w:rPr>
        <w:t xml:space="preserve"> LİSESİ 9.SINIF MATEMATİK DERSİ ÜNİTELENDİRİLMİŞ YILLIK PLANI</w:t>
      </w:r>
    </w:p>
    <w:tbl>
      <w:tblPr>
        <w:tblW w:w="15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42"/>
        <w:gridCol w:w="509"/>
        <w:gridCol w:w="440"/>
        <w:gridCol w:w="589"/>
        <w:gridCol w:w="8088"/>
        <w:gridCol w:w="1405"/>
        <w:gridCol w:w="1847"/>
        <w:gridCol w:w="1417"/>
        <w:gridCol w:w="1129"/>
      </w:tblGrid>
      <w:tr w:rsidR="003C44B7" w:rsidTr="007A37B0">
        <w:trPr>
          <w:cantSplit/>
          <w:trHeight w:val="954"/>
        </w:trPr>
        <w:tc>
          <w:tcPr>
            <w:tcW w:w="442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Ay</w:t>
            </w:r>
          </w:p>
        </w:tc>
        <w:tc>
          <w:tcPr>
            <w:tcW w:w="509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40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Saat</w:t>
            </w:r>
          </w:p>
        </w:tc>
        <w:tc>
          <w:tcPr>
            <w:tcW w:w="589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 xml:space="preserve">Alt </w:t>
            </w:r>
            <w:proofErr w:type="spellStart"/>
            <w:r w:rsidRPr="00735CAE">
              <w:rPr>
                <w:b/>
                <w:sz w:val="20"/>
                <w:szCs w:val="20"/>
              </w:rPr>
              <w:t>Öğr</w:t>
            </w:r>
            <w:proofErr w:type="spellEnd"/>
            <w:r w:rsidRPr="00735CAE">
              <w:rPr>
                <w:b/>
                <w:sz w:val="20"/>
                <w:szCs w:val="20"/>
              </w:rPr>
              <w:t>. Alanı</w:t>
            </w:r>
          </w:p>
        </w:tc>
        <w:tc>
          <w:tcPr>
            <w:tcW w:w="8088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KAZANIMLAR</w:t>
            </w:r>
          </w:p>
        </w:tc>
        <w:tc>
          <w:tcPr>
            <w:tcW w:w="1405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ETKİNLİK</w:t>
            </w:r>
          </w:p>
        </w:tc>
        <w:tc>
          <w:tcPr>
            <w:tcW w:w="1847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rFonts w:cs="Arial"/>
                <w:b/>
                <w:color w:val="000000"/>
                <w:sz w:val="20"/>
                <w:szCs w:val="20"/>
              </w:rPr>
              <w:t>KULLANILAN EĞİTİM TEKNOLOJİLERİ,  ARAÇ VE GEREÇLERİ</w:t>
            </w:r>
          </w:p>
        </w:tc>
        <w:tc>
          <w:tcPr>
            <w:tcW w:w="1417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16"/>
                <w:szCs w:val="20"/>
              </w:rPr>
            </w:pPr>
            <w:r w:rsidRPr="00735CAE">
              <w:rPr>
                <w:b/>
                <w:sz w:val="16"/>
                <w:szCs w:val="20"/>
              </w:rPr>
              <w:t>ATATURKÇÜLÜK</w:t>
            </w:r>
          </w:p>
        </w:tc>
        <w:tc>
          <w:tcPr>
            <w:tcW w:w="1129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16"/>
                <w:szCs w:val="20"/>
              </w:rPr>
            </w:pPr>
            <w:r w:rsidRPr="00735CAE">
              <w:rPr>
                <w:b/>
                <w:sz w:val="16"/>
                <w:szCs w:val="20"/>
              </w:rPr>
              <w:t>AÇIKLAMA</w:t>
            </w:r>
          </w:p>
        </w:tc>
      </w:tr>
      <w:tr w:rsidR="003C44B7" w:rsidTr="003C44B7">
        <w:trPr>
          <w:cantSplit/>
          <w:trHeight w:val="66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59768B">
              <w:rPr>
                <w:b/>
                <w:color w:val="C00000"/>
                <w:szCs w:val="20"/>
              </w:rPr>
              <w:t>SAYILAR VE CEBİR</w:t>
            </w:r>
          </w:p>
        </w:tc>
      </w:tr>
      <w:tr w:rsidR="003C44B7" w:rsidTr="003C44B7">
        <w:trPr>
          <w:cantSplit/>
          <w:trHeight w:val="561"/>
        </w:trPr>
        <w:tc>
          <w:tcPr>
            <w:tcW w:w="15866" w:type="dxa"/>
            <w:gridSpan w:val="9"/>
            <w:shd w:val="clear" w:color="auto" w:fill="F2F2F2" w:themeFill="background1" w:themeFillShade="F2"/>
            <w:vAlign w:val="center"/>
          </w:tcPr>
          <w:p w:rsidR="003C44B7" w:rsidRPr="00735CAE" w:rsidRDefault="003C44B7" w:rsidP="003C44B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735CAE">
              <w:rPr>
                <w:b/>
                <w:color w:val="C00000"/>
                <w:sz w:val="20"/>
              </w:rPr>
              <w:t>9.1. MANTIK</w:t>
            </w:r>
          </w:p>
          <w:p w:rsidR="003C44B7" w:rsidRPr="00735CAE" w:rsidRDefault="003C44B7" w:rsidP="003C44B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="003C33A5">
              <w:rPr>
                <w:b/>
                <w:color w:val="C00000"/>
                <w:sz w:val="20"/>
              </w:rPr>
              <w:t>5</w:t>
            </w:r>
          </w:p>
          <w:p w:rsidR="003C44B7" w:rsidRPr="0059768B" w:rsidRDefault="003C44B7" w:rsidP="003C33A5">
            <w:pPr>
              <w:pStyle w:val="AralkYok"/>
              <w:rPr>
                <w:b/>
                <w:color w:val="385623" w:themeColor="accent6" w:themeShade="8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="003C33A5" w:rsidRPr="00A6239E">
              <w:rPr>
                <w:b/>
                <w:color w:val="C00000"/>
                <w:sz w:val="20"/>
              </w:rPr>
              <w:t>1</w:t>
            </w:r>
            <w:r w:rsidR="00413FF7" w:rsidRPr="00A6239E">
              <w:rPr>
                <w:b/>
                <w:color w:val="C00000"/>
                <w:sz w:val="20"/>
              </w:rPr>
              <w:t>2</w:t>
            </w:r>
            <w:r w:rsidRPr="00735CAE">
              <w:rPr>
                <w:b/>
                <w:color w:val="C00000"/>
                <w:sz w:val="20"/>
              </w:rPr>
              <w:t xml:space="preserve"> saat</w:t>
            </w:r>
          </w:p>
        </w:tc>
      </w:tr>
      <w:tr w:rsidR="009E3EEC" w:rsidTr="007A37B0">
        <w:trPr>
          <w:cantSplit/>
          <w:trHeight w:val="135"/>
        </w:trPr>
        <w:tc>
          <w:tcPr>
            <w:tcW w:w="442" w:type="dxa"/>
            <w:vMerge w:val="restart"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t>EYLÜL</w:t>
            </w:r>
          </w:p>
        </w:tc>
        <w:tc>
          <w:tcPr>
            <w:tcW w:w="509" w:type="dxa"/>
            <w:vMerge w:val="restart"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9.1.1. Önermeler ve Bileşik Önermeler</w:t>
            </w:r>
          </w:p>
        </w:tc>
        <w:tc>
          <w:tcPr>
            <w:tcW w:w="8088" w:type="dxa"/>
            <w:vMerge w:val="restart"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9.1.1.1. Önermeyi, önermenin doğruluk değerini, iki önermenin denkliğini ve önermenin </w:t>
            </w:r>
            <w:proofErr w:type="spellStart"/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değilini</w:t>
            </w:r>
            <w:proofErr w:type="spellEnd"/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 açıklar.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proofErr w:type="spellStart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Boole</w:t>
            </w:r>
            <w:proofErr w:type="spellEnd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ve </w:t>
            </w:r>
            <w:proofErr w:type="spellStart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Leibniz’in</w:t>
            </w:r>
            <w:proofErr w:type="spellEnd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çalışmalarına yer verilir.</w:t>
            </w:r>
          </w:p>
        </w:tc>
        <w:tc>
          <w:tcPr>
            <w:tcW w:w="1405" w:type="dxa"/>
            <w:vMerge w:val="restart"/>
            <w:vAlign w:val="center"/>
          </w:tcPr>
          <w:p w:rsidR="009E3EEC" w:rsidRPr="00905141" w:rsidRDefault="009E3EEC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9E3EEC" w:rsidRPr="00905141" w:rsidRDefault="009E3EEC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9E3EEC" w:rsidRPr="00905141" w:rsidRDefault="009E3EEC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9E3EEC" w:rsidRPr="00905141" w:rsidRDefault="009E3EEC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yapma,</w:t>
            </w:r>
          </w:p>
          <w:p w:rsidR="009E3EEC" w:rsidRPr="00905141" w:rsidRDefault="009E3EEC" w:rsidP="00F270A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</w:t>
            </w:r>
            <w:r>
              <w:rPr>
                <w:sz w:val="16"/>
              </w:rPr>
              <w:t>ırma,</w:t>
            </w:r>
          </w:p>
        </w:tc>
        <w:tc>
          <w:tcPr>
            <w:tcW w:w="1847" w:type="dxa"/>
            <w:vMerge w:val="restart"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  <w:p w:rsidR="009E3EEC" w:rsidRPr="003C3F00" w:rsidRDefault="009E3EEC" w:rsidP="00F270A7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135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E3EEC" w:rsidRPr="00905141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9E3EEC">
        <w:trPr>
          <w:cantSplit/>
          <w:trHeight w:val="53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E3EEC" w:rsidRPr="00905141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135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i/>
                <w:color w:val="57585A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E3EEC" w:rsidRPr="00905141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9E3EEC">
        <w:trPr>
          <w:cantSplit/>
          <w:trHeight w:val="248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9.1.1.2. Bileşik önermeyi örneklerle açıklar ‘‘</w:t>
            </w:r>
            <w:proofErr w:type="gramStart"/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ve,</w:t>
            </w:r>
            <w:proofErr w:type="gramEnd"/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 veya, ya da’’ bağlaçları ile kurulan bileşik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önermelerin özelliklerini ve De Morgan kurallarını doğruluk tablosu kullanarak gösterir.</w:t>
            </w:r>
          </w:p>
        </w:tc>
        <w:tc>
          <w:tcPr>
            <w:tcW w:w="1405" w:type="dxa"/>
            <w:vMerge/>
            <w:vAlign w:val="center"/>
          </w:tcPr>
          <w:p w:rsidR="009E3EEC" w:rsidRPr="00905141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135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1F14E0" w:rsidRDefault="009E3EEC" w:rsidP="00F270A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color w:val="231F20"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9.1.1.3. Koşullu önermeyi ve iki yönlü koşullu önermeyi açıklar.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Koşullu önermenin karşıtı, tersi, karşıt tersi verilir.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b)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≡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′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∨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olduğu doğruluk tablosu yardımıyla gösterilir.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c) ‘‘ </w:t>
            </w:r>
            <w:proofErr w:type="gramStart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ve,</w:t>
            </w:r>
            <w:proofErr w:type="gramEnd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veya, ya da, ise’’ bağlaçları kullanılarak verilen, en fazla üç önerme içeren ve en fazla dört bileşenli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bileşik önermelere denk basit önermeler buldurulur.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ç)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⇔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≡ (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)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∧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(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 xml:space="preserve">) </w:t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olduğu doğruluk tablosu ile gösterilir.</w:t>
            </w:r>
          </w:p>
        </w:tc>
        <w:tc>
          <w:tcPr>
            <w:tcW w:w="1405" w:type="dxa"/>
            <w:vMerge/>
            <w:vAlign w:val="center"/>
          </w:tcPr>
          <w:p w:rsidR="009E3EEC" w:rsidRPr="00905141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135"/>
        </w:trPr>
        <w:tc>
          <w:tcPr>
            <w:tcW w:w="442" w:type="dxa"/>
            <w:vMerge/>
            <w:textDirection w:val="btLr"/>
            <w:vAlign w:val="center"/>
          </w:tcPr>
          <w:p w:rsidR="009E3EEC" w:rsidRPr="00CC3521" w:rsidRDefault="009E3EEC" w:rsidP="00F270A7">
            <w:pPr>
              <w:pStyle w:val="AralkYok"/>
              <w:ind w:left="113" w:right="113"/>
              <w:jc w:val="center"/>
              <w:rPr>
                <w:b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E3EEC" w:rsidRPr="00C37CE9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59768B" w:rsidRDefault="009E3EEC" w:rsidP="00F270A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i/>
                <w:color w:val="57585A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E3EEC" w:rsidRPr="00735CAE" w:rsidRDefault="009E3EEC" w:rsidP="00F270A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 w:val="restart"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184"/>
        </w:trPr>
        <w:tc>
          <w:tcPr>
            <w:tcW w:w="442" w:type="dxa"/>
            <w:vMerge/>
            <w:vAlign w:val="center"/>
          </w:tcPr>
          <w:p w:rsidR="009E3EEC" w:rsidRPr="00FE454C" w:rsidRDefault="009E3EEC" w:rsidP="00F270A7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Pr="00C37CE9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D7671D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088" w:type="dxa"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A6239E">
              <w:rPr>
                <w:rFonts w:ascii="Calibri-Bold" w:hAnsi="Calibri-Bold"/>
                <w:b/>
                <w:bCs/>
                <w:color w:val="000000"/>
                <w:sz w:val="20"/>
                <w:szCs w:val="20"/>
              </w:rPr>
              <w:t>9.1.1.4. Her (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∀</w:t>
            </w:r>
            <w:r w:rsidRPr="00A6239E">
              <w:rPr>
                <w:rFonts w:ascii="Calibri-Bold" w:hAnsi="Calibri-Bold"/>
                <w:b/>
                <w:bCs/>
                <w:color w:val="000000"/>
                <w:sz w:val="20"/>
                <w:szCs w:val="20"/>
              </w:rPr>
              <w:t>) ve bazı (</w:t>
            </w:r>
            <w:r w:rsidRPr="00A6239E">
              <w:rPr>
                <w:rFonts w:ascii="Cambria Math" w:hAnsi="Cambria Math" w:cs="Cambria Math"/>
                <w:color w:val="000000"/>
                <w:sz w:val="20"/>
                <w:szCs w:val="20"/>
              </w:rPr>
              <w:t>∃</w:t>
            </w:r>
            <w:r w:rsidRPr="00A6239E">
              <w:rPr>
                <w:rFonts w:ascii="Calibri-Bold" w:hAnsi="Calibri-Bold"/>
                <w:b/>
                <w:bCs/>
                <w:color w:val="000000"/>
                <w:sz w:val="20"/>
                <w:szCs w:val="20"/>
              </w:rPr>
              <w:t>) niceleyicilerini örneklerle açıklar.</w:t>
            </w:r>
            <w:r w:rsidRPr="00A6239E">
              <w:rPr>
                <w:rFonts w:ascii="Calibri-Bold" w:hAnsi="Calibri-Bold"/>
                <w:color w:val="000000"/>
                <w:sz w:val="20"/>
                <w:szCs w:val="20"/>
              </w:rPr>
              <w:br/>
            </w:r>
            <w:r w:rsidRPr="00A6239E">
              <w:rPr>
                <w:rFonts w:ascii="Calibri-Italic" w:hAnsi="Calibri-Italic"/>
                <w:i/>
                <w:iCs/>
                <w:color w:val="000000"/>
                <w:sz w:val="20"/>
                <w:szCs w:val="20"/>
              </w:rPr>
              <w:t>Sözel olarak verilen ve niceleyici içeren açık önermeler, sembolik mantık diliyle; sembolik mantık diliyle</w:t>
            </w:r>
            <w:r w:rsidRPr="00A6239E">
              <w:rPr>
                <w:rFonts w:ascii="Calibri-Italic" w:hAnsi="Calibri-Italic"/>
                <w:color w:val="000000"/>
                <w:sz w:val="20"/>
                <w:szCs w:val="20"/>
              </w:rPr>
              <w:br/>
            </w:r>
            <w:r w:rsidRPr="00A6239E">
              <w:rPr>
                <w:rFonts w:ascii="Calibri-Italic" w:hAnsi="Calibri-Italic"/>
                <w:i/>
                <w:iCs/>
                <w:color w:val="000000"/>
                <w:sz w:val="20"/>
                <w:szCs w:val="20"/>
              </w:rPr>
              <w:t>verilen ve niceleyici içeren açık önermeler de sözel olarak ifade edilir.</w:t>
            </w:r>
          </w:p>
        </w:tc>
        <w:tc>
          <w:tcPr>
            <w:tcW w:w="1405" w:type="dxa"/>
            <w:vMerge/>
            <w:vAlign w:val="center"/>
          </w:tcPr>
          <w:p w:rsidR="009E3EEC" w:rsidRPr="002005E7" w:rsidRDefault="009E3EEC" w:rsidP="00F270A7">
            <w:pPr>
              <w:pStyle w:val="AralkYok"/>
              <w:rPr>
                <w:color w:val="000000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9E3EEC" w:rsidTr="007A37B0">
        <w:trPr>
          <w:cantSplit/>
          <w:trHeight w:val="456"/>
        </w:trPr>
        <w:tc>
          <w:tcPr>
            <w:tcW w:w="442" w:type="dxa"/>
            <w:vMerge/>
            <w:vAlign w:val="center"/>
          </w:tcPr>
          <w:p w:rsidR="009E3EEC" w:rsidRPr="00FE454C" w:rsidRDefault="009E3EEC" w:rsidP="00F270A7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9E3EEC" w:rsidRPr="00C37CE9" w:rsidRDefault="009E3EEC" w:rsidP="00F270A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9E3EEC" w:rsidRPr="00735CAE" w:rsidRDefault="009E3EEC" w:rsidP="00F270A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9E3EEC" w:rsidRPr="00D7671D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088" w:type="dxa"/>
            <w:vAlign w:val="center"/>
          </w:tcPr>
          <w:p w:rsidR="009E3EEC" w:rsidRPr="00A6239E" w:rsidRDefault="009E3EEC" w:rsidP="00F270A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A6239E">
              <w:rPr>
                <w:rFonts w:ascii="Calibri-Bold" w:hAnsi="Calibri-Bold"/>
                <w:b/>
                <w:bCs/>
                <w:color w:val="000000"/>
                <w:sz w:val="20"/>
                <w:szCs w:val="20"/>
              </w:rPr>
              <w:t>9.1.1.5. Tanım, aksiyom, teorem ve ispat kavramlarını açıklar.</w:t>
            </w:r>
            <w:r w:rsidRPr="00A6239E">
              <w:rPr>
                <w:rFonts w:ascii="Calibri-Bold" w:hAnsi="Calibri-Bold"/>
                <w:color w:val="000000"/>
                <w:sz w:val="20"/>
                <w:szCs w:val="20"/>
              </w:rPr>
              <w:br/>
            </w:r>
            <w:r w:rsidRPr="00A6239E">
              <w:rPr>
                <w:rFonts w:ascii="Calibri-Italic" w:hAnsi="Calibri-Italic"/>
                <w:i/>
                <w:iCs/>
                <w:color w:val="000000"/>
                <w:sz w:val="20"/>
                <w:szCs w:val="20"/>
              </w:rPr>
              <w:t>Bir teoremin hipotezi ve hükmü belirtilir.</w:t>
            </w:r>
          </w:p>
        </w:tc>
        <w:tc>
          <w:tcPr>
            <w:tcW w:w="1405" w:type="dxa"/>
            <w:vMerge/>
            <w:vAlign w:val="center"/>
          </w:tcPr>
          <w:p w:rsidR="009E3EEC" w:rsidRPr="002005E7" w:rsidRDefault="009E3EEC" w:rsidP="00F270A7">
            <w:pPr>
              <w:pStyle w:val="AralkYok"/>
              <w:rPr>
                <w:color w:val="000000"/>
              </w:rPr>
            </w:pPr>
          </w:p>
        </w:tc>
        <w:tc>
          <w:tcPr>
            <w:tcW w:w="1847" w:type="dxa"/>
            <w:vMerge/>
            <w:vAlign w:val="center"/>
          </w:tcPr>
          <w:p w:rsidR="009E3EEC" w:rsidRDefault="009E3EEC" w:rsidP="00F270A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9E3EEC" w:rsidRPr="00C20F6B" w:rsidRDefault="009E3EEC" w:rsidP="00F270A7">
            <w:pPr>
              <w:pStyle w:val="AralkYok"/>
              <w:rPr>
                <w:sz w:val="20"/>
                <w:szCs w:val="20"/>
              </w:rPr>
            </w:pPr>
          </w:p>
        </w:tc>
      </w:tr>
      <w:tr w:rsidR="00F270A7" w:rsidTr="00A6239E">
        <w:trPr>
          <w:cantSplit/>
          <w:trHeight w:val="352"/>
        </w:trPr>
        <w:tc>
          <w:tcPr>
            <w:tcW w:w="15866" w:type="dxa"/>
            <w:gridSpan w:val="9"/>
            <w:shd w:val="clear" w:color="auto" w:fill="FBE4D5" w:themeFill="accent2" w:themeFillTint="33"/>
            <w:vAlign w:val="center"/>
          </w:tcPr>
          <w:p w:rsidR="00F270A7" w:rsidRPr="00CC3521" w:rsidRDefault="00F270A7" w:rsidP="00F270A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CC3521">
              <w:rPr>
                <w:b/>
                <w:color w:val="C00000"/>
                <w:sz w:val="20"/>
              </w:rPr>
              <w:t>9.2. KÜMELER</w:t>
            </w:r>
          </w:p>
          <w:p w:rsidR="00F270A7" w:rsidRPr="00CC3521" w:rsidRDefault="00F270A7" w:rsidP="00F270A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>
              <w:rPr>
                <w:b/>
                <w:color w:val="C00000"/>
                <w:sz w:val="20"/>
              </w:rPr>
              <w:t>5</w:t>
            </w:r>
          </w:p>
          <w:p w:rsidR="00F270A7" w:rsidRPr="00CC3521" w:rsidRDefault="00F270A7" w:rsidP="00F270A7">
            <w:pPr>
              <w:pStyle w:val="AralkYok"/>
              <w:rPr>
                <w:sz w:val="8"/>
                <w:szCs w:val="20"/>
              </w:rPr>
            </w:pPr>
            <w:r w:rsidRPr="008B5A41">
              <w:rPr>
                <w:b/>
                <w:color w:val="385623" w:themeColor="accent6" w:themeShade="80"/>
              </w:rPr>
              <w:t>Ders saati:</w:t>
            </w:r>
            <w:r w:rsidRPr="00CC3521">
              <w:t xml:space="preserve"> </w:t>
            </w:r>
            <w:r w:rsidRPr="008B5A41">
              <w:rPr>
                <w:b/>
                <w:color w:val="C00000"/>
              </w:rPr>
              <w:t>20 saat</w:t>
            </w:r>
          </w:p>
        </w:tc>
      </w:tr>
      <w:tr w:rsidR="00E66ED1" w:rsidTr="009E3EEC">
        <w:trPr>
          <w:cantSplit/>
          <w:trHeight w:val="1060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t>EYLÜL</w:t>
            </w:r>
          </w:p>
        </w:tc>
        <w:tc>
          <w:tcPr>
            <w:tcW w:w="509" w:type="dxa"/>
            <w:vMerge w:val="restart"/>
            <w:vAlign w:val="center"/>
          </w:tcPr>
          <w:p w:rsidR="00E66ED1" w:rsidRDefault="00E66ED1" w:rsidP="00D73BD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BE4D5" w:themeFill="accent2" w:themeFillTint="33"/>
            <w:textDirection w:val="btLr"/>
            <w:vAlign w:val="center"/>
          </w:tcPr>
          <w:p w:rsidR="00E66ED1" w:rsidRPr="00413FF7" w:rsidRDefault="00E66ED1" w:rsidP="00D73BD2">
            <w:pPr>
              <w:pStyle w:val="AralkYok"/>
              <w:jc w:val="center"/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9.2.1. Kümelerde Temel Kavramlar</w:t>
            </w:r>
          </w:p>
        </w:tc>
        <w:tc>
          <w:tcPr>
            <w:tcW w:w="8088" w:type="dxa"/>
            <w:vAlign w:val="center"/>
          </w:tcPr>
          <w:p w:rsidR="00E66ED1" w:rsidRPr="00A6239E" w:rsidRDefault="00E66ED1" w:rsidP="00D73BD2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9.2.1.1. Kümeler ile ilgili temel kavramlar hatırlatılır.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Kümelerle ilgili gerçek hayattan örneklere yer verilir.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b) Kümelerin farklı gösterimlerine yer verilir.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c) </w:t>
            </w:r>
            <w:proofErr w:type="spellStart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Cantor’un</w:t>
            </w:r>
            <w:proofErr w:type="spellEnd"/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çalışmalarına yer verilir.</w:t>
            </w:r>
          </w:p>
        </w:tc>
        <w:tc>
          <w:tcPr>
            <w:tcW w:w="1405" w:type="dxa"/>
            <w:vAlign w:val="center"/>
          </w:tcPr>
          <w:p w:rsidR="00E66ED1" w:rsidRPr="00735CAE" w:rsidRDefault="00E66ED1" w:rsidP="0071286E">
            <w:pPr>
              <w:rPr>
                <w:b/>
                <w:sz w:val="12"/>
                <w:szCs w:val="20"/>
              </w:rPr>
            </w:pPr>
            <w:r w:rsidRPr="00905141">
              <w:rPr>
                <w:sz w:val="16"/>
              </w:rPr>
              <w:t xml:space="preserve"> </w:t>
            </w:r>
          </w:p>
        </w:tc>
        <w:tc>
          <w:tcPr>
            <w:tcW w:w="1847" w:type="dxa"/>
            <w:vMerge w:val="restart"/>
            <w:vAlign w:val="center"/>
          </w:tcPr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gereçler , Cetvel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 araçları , ders kitabı , 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 etkinlikler</w:t>
            </w: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9E3EEC">
        <w:trPr>
          <w:cantSplit/>
          <w:trHeight w:val="1131"/>
        </w:trPr>
        <w:tc>
          <w:tcPr>
            <w:tcW w:w="442" w:type="dxa"/>
            <w:vMerge/>
            <w:textDirection w:val="btLr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Default="00E66ED1" w:rsidP="00D73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Align w:val="center"/>
          </w:tcPr>
          <w:p w:rsidR="00E66ED1" w:rsidRPr="00A6239E" w:rsidRDefault="00E66ED1" w:rsidP="00D73BD2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9.2.1.2. Alt kümeyi kullanarak işlemler yapar.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Alt küme kavramı ve özellikleri ele alınır.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b) Alt küme kavramıyla ilgili gerçek hayattan örneklere yer verilir.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c) Kombinasyon gerektiren problemlere girilmez.</w:t>
            </w:r>
          </w:p>
        </w:tc>
        <w:tc>
          <w:tcPr>
            <w:tcW w:w="1405" w:type="dxa"/>
            <w:vAlign w:val="center"/>
          </w:tcPr>
          <w:p w:rsidR="00E66ED1" w:rsidRPr="00735CAE" w:rsidRDefault="00E66ED1" w:rsidP="00D73BD2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313"/>
        </w:trPr>
        <w:tc>
          <w:tcPr>
            <w:tcW w:w="442" w:type="dxa"/>
            <w:vMerge/>
            <w:textDirection w:val="btLr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Default="00E66ED1" w:rsidP="00D73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Align w:val="center"/>
          </w:tcPr>
          <w:p w:rsidR="00E66ED1" w:rsidRPr="00A6239E" w:rsidRDefault="00E66ED1" w:rsidP="00D73BD2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A6239E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9.2.1.3. İki kümenin eşitliğini kullanarak işlemler yapar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t>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İki kümenin eşitliği kavramı alt küme ile ilişkilendirilir.</w:t>
            </w:r>
            <w:r w:rsidRPr="00A6239E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A6239E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b) Denk küme kavramı verilmez.</w:t>
            </w:r>
          </w:p>
        </w:tc>
        <w:tc>
          <w:tcPr>
            <w:tcW w:w="1405" w:type="dxa"/>
            <w:vAlign w:val="center"/>
          </w:tcPr>
          <w:p w:rsidR="00E66ED1" w:rsidRPr="00735CAE" w:rsidRDefault="00E66ED1" w:rsidP="00D73BD2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147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CC3521" w:rsidRDefault="00E66ED1" w:rsidP="00D73BD2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14"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lastRenderedPageBreak/>
              <w:t>EKİM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C37CE9" w:rsidRDefault="00E66ED1" w:rsidP="00D73BD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1/5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BE4D5" w:themeFill="accent2" w:themeFillTint="33"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rFonts w:cstheme="minorHAnsi"/>
                <w:color w:val="FF0000"/>
                <w:sz w:val="20"/>
              </w:rPr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9.2.2. Kümelerde İşlemler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 xml:space="preserve"> ve Bağıntı</w:t>
            </w:r>
          </w:p>
        </w:tc>
        <w:tc>
          <w:tcPr>
            <w:tcW w:w="8088" w:type="dxa"/>
            <w:vAlign w:val="center"/>
          </w:tcPr>
          <w:p w:rsidR="00E66ED1" w:rsidRPr="003C476B" w:rsidRDefault="00E66ED1" w:rsidP="00D73BD2">
            <w:pPr>
              <w:pStyle w:val="AralkYok"/>
              <w:rPr>
                <w:rFonts w:cstheme="minorHAnsi"/>
                <w:bCs/>
                <w:sz w:val="20"/>
                <w:szCs w:val="20"/>
              </w:rPr>
            </w:pPr>
            <w:r w:rsidRPr="003C476B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9.2.2.1. Kümelerde birleşim, kesişim, fark, tümleme işlemleri yardımıyla problemler çözer.</w:t>
            </w:r>
            <w:r w:rsidRPr="003C476B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76B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Kümelerin birleşim, kesişim, fark ve tümleme işlemlerinin özellikleri verilir.</w:t>
            </w:r>
          </w:p>
        </w:tc>
        <w:tc>
          <w:tcPr>
            <w:tcW w:w="1405" w:type="dxa"/>
            <w:vMerge w:val="restart"/>
            <w:vAlign w:val="center"/>
          </w:tcPr>
          <w:p w:rsidR="00E66ED1" w:rsidRPr="00905141" w:rsidRDefault="00E66ED1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E66ED1" w:rsidRPr="00905141" w:rsidRDefault="00E66ED1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E66ED1" w:rsidRPr="00905141" w:rsidRDefault="00E66ED1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E66ED1" w:rsidRPr="00905141" w:rsidRDefault="00E66ED1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yapma,</w:t>
            </w:r>
          </w:p>
          <w:p w:rsidR="00E66ED1" w:rsidRPr="00905141" w:rsidRDefault="00E66ED1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sınıflandırma, analiz etme ve yorumlama,</w:t>
            </w:r>
          </w:p>
          <w:p w:rsidR="00E66ED1" w:rsidRPr="00735CAE" w:rsidRDefault="00E66ED1" w:rsidP="0071286E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  <w:p w:rsidR="00E66ED1" w:rsidRPr="003C3F00" w:rsidRDefault="00E66ED1" w:rsidP="00D73BD2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E66ED1" w:rsidRPr="00CC3521" w:rsidRDefault="00E66ED1" w:rsidP="00D73BD2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140"/>
        </w:trPr>
        <w:tc>
          <w:tcPr>
            <w:tcW w:w="442" w:type="dxa"/>
            <w:vMerge/>
            <w:vAlign w:val="center"/>
          </w:tcPr>
          <w:p w:rsidR="00E66ED1" w:rsidRPr="00FE454C" w:rsidRDefault="00E66ED1" w:rsidP="00D73BD2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C37CE9" w:rsidRDefault="00E66ED1" w:rsidP="00D73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413FF7" w:rsidRDefault="00E66ED1" w:rsidP="00D73BD2">
            <w:pPr>
              <w:pStyle w:val="AralkYok"/>
              <w:jc w:val="center"/>
            </w:pPr>
          </w:p>
        </w:tc>
        <w:tc>
          <w:tcPr>
            <w:tcW w:w="8088" w:type="dxa"/>
            <w:vAlign w:val="center"/>
          </w:tcPr>
          <w:p w:rsidR="00E66ED1" w:rsidRPr="003C476B" w:rsidRDefault="00E66ED1" w:rsidP="00D73BD2">
            <w:pPr>
              <w:pStyle w:val="AralkYok"/>
              <w:rPr>
                <w:rFonts w:cstheme="minorHAnsi"/>
                <w:bCs/>
                <w:sz w:val="20"/>
                <w:szCs w:val="20"/>
              </w:rPr>
            </w:pPr>
            <w:r w:rsidRPr="003C476B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b) Ayrık küme kavramına yer verilir.</w:t>
            </w:r>
          </w:p>
        </w:tc>
        <w:tc>
          <w:tcPr>
            <w:tcW w:w="1405" w:type="dxa"/>
            <w:vMerge/>
            <w:vAlign w:val="center"/>
          </w:tcPr>
          <w:p w:rsidR="00E66ED1" w:rsidRPr="00735CAE" w:rsidRDefault="00E66ED1" w:rsidP="0071286E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CC3521" w:rsidRDefault="00E66ED1" w:rsidP="00D73BD2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87"/>
        </w:trPr>
        <w:tc>
          <w:tcPr>
            <w:tcW w:w="442" w:type="dxa"/>
            <w:vMerge/>
            <w:textDirection w:val="btLr"/>
            <w:vAlign w:val="center"/>
          </w:tcPr>
          <w:p w:rsidR="00E66ED1" w:rsidRPr="00FE454C" w:rsidRDefault="00E66ED1" w:rsidP="00D73BD2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C37CE9" w:rsidRDefault="00E66ED1" w:rsidP="00D73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E66ED1" w:rsidRPr="003C476B" w:rsidRDefault="00E66ED1" w:rsidP="00D73BD2">
            <w:pPr>
              <w:pStyle w:val="AralkYok"/>
              <w:rPr>
                <w:rFonts w:cstheme="minorHAnsi"/>
                <w:bCs/>
                <w:sz w:val="20"/>
                <w:szCs w:val="20"/>
              </w:rPr>
            </w:pPr>
            <w:r w:rsidRPr="003C476B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c) En fazla üç kümenin birleşiminin eleman sayısını veren ilişkiler üzerinde durulur.</w:t>
            </w:r>
            <w:r w:rsidRPr="003C476B">
              <w:rPr>
                <w:noProof/>
                <w:sz w:val="20"/>
                <w:szCs w:val="20"/>
                <w:lang w:eastAsia="tr-TR"/>
              </w:rPr>
              <w:t xml:space="preserve"> </w:t>
            </w:r>
            <w:r w:rsidRPr="003C476B"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87091" cy="1412551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035" t="22449" r="34602" b="44787"/>
                          <a:stretch/>
                        </pic:blipFill>
                        <pic:spPr bwMode="auto">
                          <a:xfrm>
                            <a:off x="0" y="0"/>
                            <a:ext cx="2813984" cy="1426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Merge/>
            <w:vAlign w:val="center"/>
          </w:tcPr>
          <w:p w:rsidR="00E66ED1" w:rsidRPr="00735CAE" w:rsidRDefault="00E66ED1" w:rsidP="0071286E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CC3521" w:rsidRDefault="00E66ED1" w:rsidP="00D73BD2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404"/>
        </w:trPr>
        <w:tc>
          <w:tcPr>
            <w:tcW w:w="442" w:type="dxa"/>
            <w:vMerge/>
            <w:vAlign w:val="center"/>
          </w:tcPr>
          <w:p w:rsidR="00E66ED1" w:rsidRPr="00FE454C" w:rsidRDefault="00E66ED1" w:rsidP="00D73BD2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C37CE9" w:rsidRDefault="00E66ED1" w:rsidP="00D73BD2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66ED1" w:rsidRPr="00735CAE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413FF7" w:rsidRDefault="00E66ED1" w:rsidP="00D73BD2">
            <w:pPr>
              <w:pStyle w:val="AralkYok"/>
              <w:jc w:val="center"/>
            </w:pPr>
          </w:p>
        </w:tc>
        <w:tc>
          <w:tcPr>
            <w:tcW w:w="8088" w:type="dxa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940034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ç) Kümelerle yapılan işlemler ve sembolik mantıkta kullanılan sembol, gösterim ve bunlarla ifade edilen</w:t>
            </w:r>
            <w:r w:rsidRPr="00940034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işlemler arasında aşağıdaki ilişkilendirmeler yapılır.</w:t>
            </w:r>
          </w:p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20"/>
              </w:rPr>
            </w:pPr>
            <w:r w:rsidRPr="00940034">
              <w:rPr>
                <w:rFonts w:ascii="Calibri-Italic" w:hAnsi="Calibri-Italic"/>
                <w:i/>
                <w:iCs/>
                <w:color w:val="000000"/>
                <w:sz w:val="18"/>
                <w:szCs w:val="20"/>
              </w:rPr>
              <w:t>d) Gerçek hayat problemlerine yer verilir.</w:t>
            </w:r>
          </w:p>
        </w:tc>
        <w:tc>
          <w:tcPr>
            <w:tcW w:w="1405" w:type="dxa"/>
            <w:vMerge/>
            <w:vAlign w:val="center"/>
          </w:tcPr>
          <w:p w:rsidR="00E66ED1" w:rsidRPr="00735CAE" w:rsidRDefault="00E66ED1" w:rsidP="00D73BD2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CC3521" w:rsidRDefault="00E66ED1" w:rsidP="00D73BD2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E66ED1" w:rsidRPr="00CC3521" w:rsidRDefault="00E66ED1" w:rsidP="00D73BD2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E66ED1" w:rsidRPr="00CC3521" w:rsidRDefault="00E66ED1" w:rsidP="00D73BD2">
            <w:pPr>
              <w:rPr>
                <w:b/>
                <w:sz w:val="8"/>
                <w:szCs w:val="20"/>
              </w:rPr>
            </w:pPr>
          </w:p>
        </w:tc>
      </w:tr>
      <w:tr w:rsidR="00E66ED1" w:rsidTr="007A37B0">
        <w:trPr>
          <w:cantSplit/>
          <w:trHeight w:val="693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D73BD2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8" w:type="dxa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</w:rPr>
              <w:t xml:space="preserve">9.2.2.2. İki kümenin </w:t>
            </w:r>
            <w:proofErr w:type="spellStart"/>
            <w:r w:rsidRPr="00940034">
              <w:rPr>
                <w:rFonts w:cstheme="minorHAnsi"/>
                <w:b/>
                <w:bCs/>
                <w:color w:val="000000"/>
                <w:sz w:val="18"/>
              </w:rPr>
              <w:t>kartezyen</w:t>
            </w:r>
            <w:proofErr w:type="spellEnd"/>
            <w:r w:rsidRPr="00940034">
              <w:rPr>
                <w:rFonts w:cstheme="minorHAnsi"/>
                <w:b/>
                <w:bCs/>
                <w:color w:val="000000"/>
                <w:sz w:val="18"/>
              </w:rPr>
              <w:t xml:space="preserve"> çarpımıyla ilgili işlemler yapar.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a) Sıralı ikili ve sıralı ikililerin eşitliği örneklerle açıklanır.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b) Kartezyen çarpımın eleman sayısı buldurulur.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 xml:space="preserve">c) Sadece sonlu sayıda elemanı olan kümelerin </w:t>
            </w:r>
            <w:proofErr w:type="spellStart"/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kartezyen</w:t>
            </w:r>
            <w:proofErr w:type="spellEnd"/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 xml:space="preserve"> çarpımlarının grafik çizimi yapılır.</w:t>
            </w:r>
          </w:p>
        </w:tc>
        <w:tc>
          <w:tcPr>
            <w:tcW w:w="1405" w:type="dxa"/>
            <w:vMerge/>
            <w:vAlign w:val="center"/>
          </w:tcPr>
          <w:p w:rsidR="00E66ED1" w:rsidRPr="006D2C86" w:rsidRDefault="00E66ED1" w:rsidP="00D73BD2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CC3521" w:rsidRDefault="00E66ED1" w:rsidP="00D73BD2">
            <w:pPr>
              <w:pStyle w:val="AralkYok"/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E66ED1" w:rsidRPr="00C20F6B" w:rsidRDefault="00E66ED1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E66ED1" w:rsidTr="007A37B0">
        <w:trPr>
          <w:cantSplit/>
          <w:trHeight w:val="610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</w:rPr>
              <w:t>9.2.2.3. Bağıntı kavramını açıklar.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a) Bir bağıntının tersi tanımlanır.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b) Bağıntı ile tersinin grafiği sonlu kümelerde çizilir.</w:t>
            </w: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20F6B" w:rsidRDefault="00E66ED1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E66ED1" w:rsidTr="007A37B0">
        <w:trPr>
          <w:cantSplit/>
          <w:trHeight w:val="269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</w:p>
        </w:tc>
        <w:tc>
          <w:tcPr>
            <w:tcW w:w="509" w:type="dxa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20"/>
              </w:rPr>
            </w:pP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c) Bir bağıntının grafiği ile tersinin grafiğinin y=x doğrusuna göre simetrik olduğu vurgulanır.</w:t>
            </w:r>
            <w:r w:rsidRPr="00940034">
              <w:rPr>
                <w:rFonts w:cstheme="minorHAnsi"/>
                <w:color w:val="000000"/>
                <w:sz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</w:rPr>
              <w:t>ç) Bağıntının özelliklerine girilmez.</w:t>
            </w: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20F6B" w:rsidRDefault="00E66ED1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D73BD2" w:rsidTr="003C476B">
        <w:trPr>
          <w:cantSplit/>
          <w:trHeight w:val="56"/>
        </w:trPr>
        <w:tc>
          <w:tcPr>
            <w:tcW w:w="15866" w:type="dxa"/>
            <w:gridSpan w:val="9"/>
            <w:shd w:val="clear" w:color="auto" w:fill="E2EFD9" w:themeFill="accent6" w:themeFillTint="33"/>
            <w:vAlign w:val="center"/>
          </w:tcPr>
          <w:p w:rsidR="00D73BD2" w:rsidRPr="00CC3521" w:rsidRDefault="00D73BD2" w:rsidP="00D73BD2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>
              <w:rPr>
                <w:b/>
                <w:color w:val="C00000"/>
                <w:sz w:val="20"/>
              </w:rPr>
              <w:t>9.3. DENKLEMLER VE EŞİTSİZLİKLER</w:t>
            </w:r>
          </w:p>
          <w:p w:rsidR="00D73BD2" w:rsidRPr="00CC3521" w:rsidRDefault="00D73BD2" w:rsidP="00D73BD2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>
              <w:rPr>
                <w:b/>
                <w:color w:val="C00000"/>
                <w:sz w:val="20"/>
              </w:rPr>
              <w:t>12</w:t>
            </w:r>
          </w:p>
          <w:p w:rsidR="00D73BD2" w:rsidRPr="00CC3521" w:rsidRDefault="00D73BD2" w:rsidP="00D73BD2">
            <w:pPr>
              <w:pStyle w:val="AralkYok"/>
              <w:rPr>
                <w:sz w:val="8"/>
                <w:szCs w:val="20"/>
              </w:rPr>
            </w:pPr>
            <w:r w:rsidRPr="008B5A41">
              <w:rPr>
                <w:b/>
                <w:color w:val="385623" w:themeColor="accent6" w:themeShade="80"/>
              </w:rPr>
              <w:t>Ders saati:</w:t>
            </w:r>
            <w:r w:rsidRPr="00CC3521">
              <w:t xml:space="preserve"> </w:t>
            </w:r>
            <w:r>
              <w:rPr>
                <w:b/>
                <w:color w:val="C00000"/>
              </w:rPr>
              <w:t>98</w:t>
            </w:r>
            <w:r w:rsidRPr="008B5A41">
              <w:rPr>
                <w:b/>
                <w:color w:val="C00000"/>
              </w:rPr>
              <w:t xml:space="preserve"> saat</w:t>
            </w:r>
          </w:p>
        </w:tc>
      </w:tr>
      <w:tr w:rsidR="00940034" w:rsidTr="007A37B0">
        <w:trPr>
          <w:cantSplit/>
          <w:trHeight w:val="620"/>
        </w:trPr>
        <w:tc>
          <w:tcPr>
            <w:tcW w:w="442" w:type="dxa"/>
            <w:vMerge w:val="restart"/>
            <w:textDirection w:val="btLr"/>
            <w:vAlign w:val="center"/>
          </w:tcPr>
          <w:p w:rsidR="00940034" w:rsidRPr="001F14E0" w:rsidRDefault="00940034" w:rsidP="00D73BD2">
            <w:pPr>
              <w:pStyle w:val="AralkYok"/>
              <w:jc w:val="center"/>
            </w:pPr>
            <w:r w:rsidRPr="00CC3521">
              <w:rPr>
                <w:b/>
                <w:color w:val="1F4E79" w:themeColor="accent1" w:themeShade="80"/>
                <w:sz w:val="20"/>
              </w:rPr>
              <w:t>EKİM</w:t>
            </w:r>
          </w:p>
        </w:tc>
        <w:tc>
          <w:tcPr>
            <w:tcW w:w="509" w:type="dxa"/>
            <w:vMerge w:val="restart"/>
            <w:vAlign w:val="center"/>
          </w:tcPr>
          <w:p w:rsidR="00940034" w:rsidRPr="00CC3521" w:rsidRDefault="00940034" w:rsidP="00D73BD2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40034" w:rsidRPr="003C476B" w:rsidRDefault="00940034" w:rsidP="00D73BD2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3C476B">
              <w:rPr>
                <w:rFonts w:cstheme="minorHAnsi"/>
                <w:b/>
                <w:bCs/>
                <w:color w:val="C00000"/>
                <w:sz w:val="20"/>
              </w:rPr>
              <w:t>9.3.1. Sayı Kümeleri</w:t>
            </w:r>
          </w:p>
        </w:tc>
        <w:tc>
          <w:tcPr>
            <w:tcW w:w="8088" w:type="dxa"/>
            <w:vAlign w:val="center"/>
          </w:tcPr>
          <w:p w:rsidR="00940034" w:rsidRPr="00940034" w:rsidRDefault="00940034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9.3.1.1. Sayı kümelerini birbiriyle ilişkilendirir.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Doğal sayı, tam sayı, rasyonel sayı, irrasyonel sayı ve gerçek sayı kümelerinin sembolleri tanıtılarak bu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sayı kümeleri arasındaki ilişki üzerinde durulur.</w:t>
            </w:r>
          </w:p>
        </w:tc>
        <w:tc>
          <w:tcPr>
            <w:tcW w:w="1405" w:type="dxa"/>
            <w:vMerge w:val="restart"/>
            <w:vAlign w:val="center"/>
          </w:tcPr>
          <w:p w:rsidR="00940034" w:rsidRPr="00905141" w:rsidRDefault="00940034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Matematiği, modelleme ve problem çözme sürecinde aktif olarak kullanma,</w:t>
            </w:r>
          </w:p>
          <w:p w:rsidR="00940034" w:rsidRPr="00905141" w:rsidRDefault="00940034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940034" w:rsidRPr="00905141" w:rsidRDefault="00940034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940034" w:rsidRPr="00C20F6B" w:rsidRDefault="00940034" w:rsidP="0071286E">
            <w:pPr>
              <w:pStyle w:val="AralkYok"/>
            </w:pPr>
            <w:r w:rsidRPr="00905141">
              <w:rPr>
                <w:sz w:val="16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40034" w:rsidRDefault="00940034" w:rsidP="00633E08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40034" w:rsidRDefault="00940034" w:rsidP="00633E08">
            <w:pPr>
              <w:pStyle w:val="AralkYok"/>
              <w:rPr>
                <w:color w:val="000000"/>
                <w:sz w:val="16"/>
              </w:rPr>
            </w:pPr>
          </w:p>
          <w:p w:rsidR="00940034" w:rsidRPr="003C3F00" w:rsidRDefault="00940034" w:rsidP="00633E08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40034" w:rsidRDefault="00940034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40034" w:rsidRPr="00C20F6B" w:rsidRDefault="00940034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</w:tr>
      <w:tr w:rsidR="00940034" w:rsidTr="007A37B0">
        <w:trPr>
          <w:cantSplit/>
          <w:trHeight w:val="304"/>
        </w:trPr>
        <w:tc>
          <w:tcPr>
            <w:tcW w:w="442" w:type="dxa"/>
            <w:vMerge/>
            <w:textDirection w:val="btLr"/>
            <w:vAlign w:val="center"/>
          </w:tcPr>
          <w:p w:rsidR="00940034" w:rsidRPr="001F14E0" w:rsidRDefault="00940034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40034" w:rsidRPr="00CC3521" w:rsidRDefault="00940034" w:rsidP="00D73BD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940034" w:rsidRPr="00940034" w:rsidRDefault="00940034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b) 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 xml:space="preserve">√2, √3, √5 </w:t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gibi sayıların sayı doğrusundaki yeri belirlenir.</w:t>
            </w:r>
          </w:p>
        </w:tc>
        <w:tc>
          <w:tcPr>
            <w:tcW w:w="1405" w:type="dxa"/>
            <w:vMerge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40034" w:rsidRDefault="00940034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40034" w:rsidRPr="00C20F6B" w:rsidRDefault="00940034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</w:tr>
      <w:tr w:rsidR="00940034" w:rsidTr="007A37B0">
        <w:trPr>
          <w:cantSplit/>
          <w:trHeight w:val="267"/>
        </w:trPr>
        <w:tc>
          <w:tcPr>
            <w:tcW w:w="442" w:type="dxa"/>
            <w:vMerge/>
            <w:textDirection w:val="btLr"/>
            <w:vAlign w:val="center"/>
          </w:tcPr>
          <w:p w:rsidR="00940034" w:rsidRPr="00611FB2" w:rsidRDefault="00940034" w:rsidP="00D73BD2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40034" w:rsidRPr="00CC3521" w:rsidRDefault="00940034" w:rsidP="00D73BD2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940034" w:rsidRPr="00940034" w:rsidRDefault="00940034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Gerçek sayılar kümesinde toplama ve çarpma işlemlerinin özellikleri üzerinde durulur.</w:t>
            </w:r>
          </w:p>
        </w:tc>
        <w:tc>
          <w:tcPr>
            <w:tcW w:w="1405" w:type="dxa"/>
            <w:vMerge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40034" w:rsidRDefault="00940034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40034" w:rsidRPr="00C20F6B" w:rsidRDefault="00940034" w:rsidP="00D73BD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</w:tr>
      <w:tr w:rsidR="00940034" w:rsidTr="007A37B0">
        <w:trPr>
          <w:cantSplit/>
          <w:trHeight w:val="403"/>
        </w:trPr>
        <w:tc>
          <w:tcPr>
            <w:tcW w:w="442" w:type="dxa"/>
            <w:vMerge/>
            <w:textDirection w:val="btLr"/>
            <w:vAlign w:val="center"/>
          </w:tcPr>
          <w:p w:rsidR="00940034" w:rsidRPr="001F14E0" w:rsidRDefault="00940034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40034" w:rsidRPr="00CC3521" w:rsidRDefault="00940034" w:rsidP="00D73BD2">
            <w:pPr>
              <w:pStyle w:val="AralkYok"/>
              <w:jc w:val="center"/>
              <w:rPr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940034" w:rsidRPr="00940034" w:rsidRDefault="00940034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ç) </w:t>
            </w:r>
            <w:r w:rsidRPr="00940034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nin</w:t>
            </w:r>
            <w:proofErr w:type="spellEnd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geometrik temsilinin sayı doğrusu, </w:t>
            </w:r>
            <w:r w:rsidRPr="00940034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>×</w:t>
            </w:r>
            <w:r w:rsidRPr="00940034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nin</w:t>
            </w:r>
            <w:proofErr w:type="spellEnd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geometrik temsilinin de </w:t>
            </w:r>
            <w:proofErr w:type="spellStart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kartezyen</w:t>
            </w:r>
            <w:proofErr w:type="spellEnd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koordinat sistemi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olduğu vurgulanır.</w:t>
            </w:r>
          </w:p>
        </w:tc>
        <w:tc>
          <w:tcPr>
            <w:tcW w:w="1405" w:type="dxa"/>
            <w:vMerge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40034" w:rsidRDefault="00940034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40034" w:rsidRPr="00923E93" w:rsidRDefault="00940034" w:rsidP="00D73BD2">
            <w:pPr>
              <w:pStyle w:val="AralkYok"/>
              <w:jc w:val="center"/>
              <w:rPr>
                <w:b/>
              </w:rPr>
            </w:pPr>
          </w:p>
        </w:tc>
      </w:tr>
      <w:tr w:rsidR="00E66ED1" w:rsidTr="00E66ED1">
        <w:trPr>
          <w:cantSplit/>
          <w:trHeight w:val="335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textDirection w:val="btLr"/>
            <w:vAlign w:val="center"/>
          </w:tcPr>
          <w:p w:rsidR="00E66ED1" w:rsidRPr="00CC3521" w:rsidRDefault="00E66ED1" w:rsidP="00D73BD2">
            <w:pPr>
              <w:pStyle w:val="AralkYok"/>
              <w:ind w:left="113" w:right="113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E66ED1" w:rsidRPr="003C476B" w:rsidRDefault="00E66ED1" w:rsidP="00D73BD2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3C476B">
              <w:rPr>
                <w:rFonts w:cstheme="minorHAnsi"/>
                <w:b/>
                <w:bCs/>
                <w:color w:val="C00000"/>
                <w:sz w:val="20"/>
              </w:rPr>
              <w:t>9.3.2. Bölünebilme Kuralları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9.3.2.1. Tam sayılarda bölünebilme kurallarıyla ilgili problemler çözer.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2, 3, 4, 5, 8, 9, 10, 11 ile bu sayılardan elde edilen 6, 12, 15 gibi sayıların bölünebilme kuralları</w:t>
            </w: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129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E66ED1" w:rsidTr="00E66ED1">
        <w:trPr>
          <w:cantSplit/>
          <w:trHeight w:val="53"/>
        </w:trPr>
        <w:tc>
          <w:tcPr>
            <w:tcW w:w="442" w:type="dxa"/>
            <w:vMerge/>
            <w:textDirection w:val="btLr"/>
            <w:vAlign w:val="center"/>
          </w:tcPr>
          <w:p w:rsidR="00E66ED1" w:rsidRPr="00611FB2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E66ED1" w:rsidRPr="00C20F6B" w:rsidRDefault="00E66ED1" w:rsidP="00E66ED1">
            <w:pPr>
              <w:pStyle w:val="AralkYok"/>
              <w:jc w:val="center"/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</w:rPr>
              <w:t>29 EKİM CUMHURİYET BAYRAMI</w:t>
            </w:r>
          </w:p>
        </w:tc>
      </w:tr>
      <w:tr w:rsidR="00E66ED1" w:rsidTr="005E670C">
        <w:trPr>
          <w:cantSplit/>
          <w:trHeight w:val="141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D73BD2">
            <w:pPr>
              <w:pStyle w:val="AralkYok"/>
              <w:ind w:left="113" w:right="113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9.3.2.2. Tam sayılarda EBOB ve EKOK ile ilgili uygulamalar yapar.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Gerçek hayat problemlerine yer verilir.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Elektronik tablolarda bulunan EBOB ve EKOK fonksiyonlarından yararlanılır.</w:t>
            </w: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E66ED1" w:rsidTr="005E670C">
        <w:trPr>
          <w:cantSplit/>
          <w:trHeight w:val="177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bCs/>
                <w:sz w:val="18"/>
                <w:szCs w:val="18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E66ED1" w:rsidTr="00E66ED1">
        <w:trPr>
          <w:cantSplit/>
          <w:trHeight w:val="269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1F14E0" w:rsidRDefault="00E66ED1" w:rsidP="00D73BD2">
            <w:pPr>
              <w:pStyle w:val="AralkYok"/>
              <w:jc w:val="center"/>
            </w:pPr>
            <w:r w:rsidRPr="006D2C86">
              <w:rPr>
                <w:b/>
                <w:color w:val="1F4E79" w:themeColor="accent1" w:themeShade="80"/>
                <w:sz w:val="20"/>
              </w:rPr>
              <w:t>KASIM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CC3521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1F14E0" w:rsidRDefault="00E66ED1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27511C" w:rsidRDefault="00E66ED1" w:rsidP="00D73BD2">
            <w:pPr>
              <w:pStyle w:val="AralkYok"/>
              <w:ind w:left="113" w:right="113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940034" w:rsidRDefault="00E66ED1" w:rsidP="00D73BD2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9.3.2.3. Gerçek hayatta periyodik olarak tekrar eden durumları içeren problemleri çözer.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Modüler aritmetiğe girilmeden periyodik durum içeren problemlere yer verilir.</w:t>
            </w:r>
          </w:p>
        </w:tc>
        <w:tc>
          <w:tcPr>
            <w:tcW w:w="1405" w:type="dxa"/>
            <w:vMerge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E66ED1" w:rsidRDefault="00E66ED1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  <w:tc>
          <w:tcPr>
            <w:tcW w:w="1129" w:type="dxa"/>
            <w:vAlign w:val="center"/>
          </w:tcPr>
          <w:p w:rsidR="00E66ED1" w:rsidRPr="00C20F6B" w:rsidRDefault="00E66ED1" w:rsidP="00D73BD2">
            <w:pPr>
              <w:pStyle w:val="AralkYok"/>
            </w:pPr>
          </w:p>
        </w:tc>
      </w:tr>
      <w:tr w:rsidR="00940034" w:rsidTr="00662C6A">
        <w:trPr>
          <w:cantSplit/>
          <w:trHeight w:val="394"/>
        </w:trPr>
        <w:tc>
          <w:tcPr>
            <w:tcW w:w="442" w:type="dxa"/>
            <w:vMerge/>
            <w:textDirection w:val="btLr"/>
            <w:vAlign w:val="center"/>
          </w:tcPr>
          <w:p w:rsidR="00940034" w:rsidRPr="001F14E0" w:rsidRDefault="00940034" w:rsidP="00D73BD2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40034" w:rsidRPr="00CC3521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D73BD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D73BD2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40034" w:rsidRPr="00940034" w:rsidRDefault="00940034" w:rsidP="00D73BD2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5" w:type="dxa"/>
            <w:vMerge/>
            <w:vAlign w:val="center"/>
          </w:tcPr>
          <w:p w:rsidR="00940034" w:rsidRPr="00C20F6B" w:rsidRDefault="00940034" w:rsidP="00D73BD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40034" w:rsidRDefault="00940034" w:rsidP="00D73BD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40034" w:rsidRPr="006D2C86" w:rsidRDefault="00940034" w:rsidP="00D73BD2">
            <w:pPr>
              <w:pStyle w:val="AralkYok"/>
              <w:jc w:val="center"/>
              <w:rPr>
                <w:b/>
              </w:rPr>
            </w:pPr>
          </w:p>
        </w:tc>
      </w:tr>
      <w:tr w:rsidR="00940034" w:rsidTr="007A37B0">
        <w:trPr>
          <w:cantSplit/>
          <w:trHeight w:val="269"/>
        </w:trPr>
        <w:tc>
          <w:tcPr>
            <w:tcW w:w="442" w:type="dxa"/>
            <w:vMerge/>
            <w:textDirection w:val="btLr"/>
            <w:vAlign w:val="center"/>
          </w:tcPr>
          <w:p w:rsidR="00940034" w:rsidRPr="001F14E0" w:rsidRDefault="00940034" w:rsidP="007A37B0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40034" w:rsidRPr="00CC3521" w:rsidRDefault="00940034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40034" w:rsidRPr="001F14E0" w:rsidRDefault="00940034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940034" w:rsidRPr="00940034" w:rsidRDefault="00940034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940034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9.3.3.1. Gerçek sayılar kümesinde aralık kavramını açıklar.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Açık, kapalı ve yarı açık aralık kavramları ile bunların gösterimleri üzerinde durulur.</w:t>
            </w:r>
            <w:r w:rsidRPr="00940034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b) Aralıkların </w:t>
            </w:r>
            <w:proofErr w:type="spellStart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kartezyen</w:t>
            </w:r>
            <w:proofErr w:type="spellEnd"/>
            <w:r w:rsidRPr="00940034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çarpımlarına yer verilmez.</w:t>
            </w:r>
          </w:p>
        </w:tc>
        <w:tc>
          <w:tcPr>
            <w:tcW w:w="1405" w:type="dxa"/>
            <w:vMerge/>
            <w:vAlign w:val="center"/>
          </w:tcPr>
          <w:p w:rsidR="00940034" w:rsidRPr="00C20F6B" w:rsidRDefault="00940034" w:rsidP="007A37B0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40034" w:rsidRDefault="00940034" w:rsidP="007A37B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40034" w:rsidRPr="00C20F6B" w:rsidRDefault="00940034" w:rsidP="007A37B0">
            <w:pPr>
              <w:pStyle w:val="AralkYok"/>
            </w:pPr>
          </w:p>
        </w:tc>
      </w:tr>
      <w:tr w:rsidR="00662C6A" w:rsidTr="00662C6A">
        <w:trPr>
          <w:cantSplit/>
          <w:trHeight w:val="111"/>
        </w:trPr>
        <w:tc>
          <w:tcPr>
            <w:tcW w:w="442" w:type="dxa"/>
            <w:vMerge w:val="restart"/>
            <w:textDirection w:val="btLr"/>
            <w:vAlign w:val="center"/>
          </w:tcPr>
          <w:p w:rsidR="00662C6A" w:rsidRPr="001F14E0" w:rsidRDefault="00662C6A" w:rsidP="007A37B0">
            <w:pPr>
              <w:pStyle w:val="AralkYok"/>
              <w:jc w:val="center"/>
            </w:pPr>
            <w:r w:rsidRPr="006D2C86">
              <w:rPr>
                <w:b/>
                <w:color w:val="1F4E79" w:themeColor="accent1" w:themeShade="80"/>
                <w:sz w:val="20"/>
              </w:rPr>
              <w:lastRenderedPageBreak/>
              <w:t>KASIM</w:t>
            </w:r>
          </w:p>
        </w:tc>
        <w:tc>
          <w:tcPr>
            <w:tcW w:w="509" w:type="dxa"/>
            <w:vMerge w:val="restart"/>
            <w:vAlign w:val="center"/>
          </w:tcPr>
          <w:p w:rsidR="00662C6A" w:rsidRPr="00CC3521" w:rsidRDefault="00662C6A" w:rsidP="007A37B0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Default="00662C6A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662C6A" w:rsidRPr="00825522" w:rsidRDefault="00662C6A" w:rsidP="007A37B0">
            <w:pPr>
              <w:pStyle w:val="AralkYok"/>
              <w:jc w:val="center"/>
              <w:rPr>
                <w:rFonts w:cstheme="minorHAnsi"/>
              </w:rPr>
            </w:pPr>
            <w:r w:rsidRPr="0020367A">
              <w:rPr>
                <w:rFonts w:cstheme="minorHAnsi"/>
                <w:b/>
                <w:bCs/>
                <w:color w:val="C00000"/>
                <w:sz w:val="20"/>
              </w:rPr>
              <w:t>9.3.3.Birinci Dereceden Denklemler ve Eşitsizlikler</w:t>
            </w:r>
          </w:p>
        </w:tc>
        <w:tc>
          <w:tcPr>
            <w:tcW w:w="8088" w:type="dxa"/>
            <w:vMerge w:val="restart"/>
            <w:vAlign w:val="center"/>
          </w:tcPr>
          <w:p w:rsidR="00662C6A" w:rsidRPr="002E468D" w:rsidRDefault="00662C6A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2E468D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9.3.3.1. Gerçek sayılar kümesinde aralık kavramını açıklar.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Açık, kapalı ve yarı açık aralık kavramları ile bunların gösterimleri üzerinde durulur.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b) Aralıkların </w:t>
            </w:r>
            <w:proofErr w:type="spellStart"/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kartezyen</w:t>
            </w:r>
            <w:proofErr w:type="spellEnd"/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çarpımlarına yer verilmez.</w:t>
            </w:r>
          </w:p>
        </w:tc>
        <w:tc>
          <w:tcPr>
            <w:tcW w:w="1405" w:type="dxa"/>
            <w:vAlign w:val="center"/>
          </w:tcPr>
          <w:p w:rsidR="00662C6A" w:rsidRPr="00C20F6B" w:rsidRDefault="00662C6A" w:rsidP="007A37B0">
            <w:pPr>
              <w:pStyle w:val="AralkYok"/>
            </w:pPr>
          </w:p>
        </w:tc>
        <w:tc>
          <w:tcPr>
            <w:tcW w:w="1847" w:type="dxa"/>
            <w:vAlign w:val="center"/>
          </w:tcPr>
          <w:p w:rsidR="00662C6A" w:rsidRDefault="00662C6A" w:rsidP="00940034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662C6A" w:rsidRPr="00662C6A" w:rsidRDefault="00662C6A" w:rsidP="00662C6A">
            <w:pPr>
              <w:pStyle w:val="AralkYok"/>
              <w:jc w:val="center"/>
              <w:rPr>
                <w:sz w:val="18"/>
              </w:rPr>
            </w:pPr>
            <w:r w:rsidRPr="00662C6A">
              <w:rPr>
                <w:b/>
                <w:color w:val="C00000"/>
                <w:sz w:val="18"/>
              </w:rPr>
              <w:t>10 KASIM ATATÜRK’Ü ANMA HAFTASI</w:t>
            </w:r>
          </w:p>
        </w:tc>
      </w:tr>
      <w:tr w:rsidR="00662C6A" w:rsidTr="00714B41">
        <w:trPr>
          <w:cantSplit/>
          <w:trHeight w:val="257"/>
        </w:trPr>
        <w:tc>
          <w:tcPr>
            <w:tcW w:w="442" w:type="dxa"/>
            <w:vMerge/>
            <w:textDirection w:val="btLr"/>
            <w:vAlign w:val="center"/>
          </w:tcPr>
          <w:p w:rsidR="00662C6A" w:rsidRPr="001F14E0" w:rsidRDefault="00662C6A" w:rsidP="007A37B0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662C6A" w:rsidRPr="00CC3521" w:rsidRDefault="00662C6A" w:rsidP="007A37B0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Default="00662C6A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662C6A" w:rsidRPr="00825522" w:rsidRDefault="00662C6A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662C6A" w:rsidRPr="002E468D" w:rsidRDefault="00662C6A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</w:p>
        </w:tc>
        <w:tc>
          <w:tcPr>
            <w:tcW w:w="1405" w:type="dxa"/>
            <w:vAlign w:val="center"/>
          </w:tcPr>
          <w:p w:rsidR="00662C6A" w:rsidRPr="00C20F6B" w:rsidRDefault="00662C6A" w:rsidP="007A37B0">
            <w:pPr>
              <w:pStyle w:val="AralkYok"/>
            </w:pPr>
          </w:p>
        </w:tc>
        <w:tc>
          <w:tcPr>
            <w:tcW w:w="1847" w:type="dxa"/>
            <w:vAlign w:val="center"/>
          </w:tcPr>
          <w:p w:rsidR="00662C6A" w:rsidRDefault="00662C6A" w:rsidP="007A37B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662C6A" w:rsidRPr="00C20F6B" w:rsidRDefault="00662C6A" w:rsidP="007A37B0">
            <w:pPr>
              <w:pStyle w:val="AralkYok"/>
            </w:pPr>
          </w:p>
        </w:tc>
      </w:tr>
      <w:tr w:rsidR="00662C6A" w:rsidTr="00714B41">
        <w:trPr>
          <w:cantSplit/>
          <w:trHeight w:val="119"/>
        </w:trPr>
        <w:tc>
          <w:tcPr>
            <w:tcW w:w="442" w:type="dxa"/>
            <w:vMerge/>
            <w:textDirection w:val="btLr"/>
            <w:vAlign w:val="center"/>
          </w:tcPr>
          <w:p w:rsidR="00662C6A" w:rsidRPr="001F14E0" w:rsidRDefault="00662C6A" w:rsidP="007A37B0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662C6A" w:rsidRPr="00CC3521" w:rsidRDefault="00662C6A" w:rsidP="007A37B0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Default="00662C6A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662C6A" w:rsidRPr="00825522" w:rsidRDefault="00662C6A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662C6A" w:rsidRPr="002E468D" w:rsidRDefault="00662C6A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2E468D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9.3.3.2. Birinci dereceden bir bilinmeyenli denklem ve eşitsizliklerin çözüm kümelerini bulur.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Birinci dereceden bir bilinmeyenli denklem ve eşitsizliklerin çözümü hatırlatılır.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b) Harezmî’nin denklemler konusundaki çalışmalarına yer verilir.</w:t>
            </w:r>
          </w:p>
        </w:tc>
        <w:tc>
          <w:tcPr>
            <w:tcW w:w="1405" w:type="dxa"/>
            <w:vAlign w:val="center"/>
          </w:tcPr>
          <w:p w:rsidR="00662C6A" w:rsidRPr="00C20F6B" w:rsidRDefault="00662C6A" w:rsidP="007A37B0">
            <w:pPr>
              <w:pStyle w:val="AralkYok"/>
            </w:pPr>
          </w:p>
        </w:tc>
        <w:tc>
          <w:tcPr>
            <w:tcW w:w="1847" w:type="dxa"/>
            <w:vAlign w:val="center"/>
          </w:tcPr>
          <w:p w:rsidR="00662C6A" w:rsidRDefault="00662C6A" w:rsidP="007A37B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662C6A" w:rsidRPr="00C20F6B" w:rsidRDefault="00662C6A" w:rsidP="007A37B0">
            <w:pPr>
              <w:pStyle w:val="AralkYok"/>
            </w:pPr>
          </w:p>
        </w:tc>
      </w:tr>
      <w:tr w:rsidR="00940034" w:rsidTr="00940034">
        <w:trPr>
          <w:cantSplit/>
          <w:trHeight w:val="119"/>
        </w:trPr>
        <w:tc>
          <w:tcPr>
            <w:tcW w:w="442" w:type="dxa"/>
            <w:vMerge/>
            <w:textDirection w:val="btLr"/>
            <w:vAlign w:val="center"/>
          </w:tcPr>
          <w:p w:rsidR="00940034" w:rsidRPr="001F14E0" w:rsidRDefault="00940034" w:rsidP="007A37B0">
            <w:pPr>
              <w:pStyle w:val="AralkYok"/>
              <w:jc w:val="center"/>
            </w:pPr>
          </w:p>
        </w:tc>
        <w:tc>
          <w:tcPr>
            <w:tcW w:w="509" w:type="dxa"/>
            <w:shd w:val="clear" w:color="auto" w:fill="F2F2F2" w:themeFill="background1" w:themeFillShade="F2"/>
            <w:vAlign w:val="center"/>
          </w:tcPr>
          <w:p w:rsidR="00940034" w:rsidRPr="00CC3521" w:rsidRDefault="00940034" w:rsidP="007A37B0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2F2F2" w:themeFill="background1" w:themeFillShade="F2"/>
            <w:vAlign w:val="center"/>
          </w:tcPr>
          <w:p w:rsidR="00940034" w:rsidRDefault="00940034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40034" w:rsidRPr="00825522" w:rsidRDefault="00940034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13886" w:type="dxa"/>
            <w:gridSpan w:val="5"/>
            <w:shd w:val="clear" w:color="auto" w:fill="F2F2F2" w:themeFill="background1" w:themeFillShade="F2"/>
            <w:vAlign w:val="center"/>
          </w:tcPr>
          <w:p w:rsidR="00940034" w:rsidRPr="00C20F6B" w:rsidRDefault="00940034" w:rsidP="00940034">
            <w:pPr>
              <w:pStyle w:val="AralkYok"/>
              <w:jc w:val="center"/>
            </w:pPr>
            <w:r>
              <w:rPr>
                <w:b/>
              </w:rPr>
              <w:t>2.</w:t>
            </w:r>
            <w:r w:rsidRPr="007A37B0">
              <w:rPr>
                <w:b/>
              </w:rPr>
              <w:t>DÖNEM 2.ARA TATİL</w:t>
            </w:r>
          </w:p>
        </w:tc>
      </w:tr>
      <w:tr w:rsidR="00E66ED1" w:rsidTr="007A37B0">
        <w:trPr>
          <w:cantSplit/>
          <w:trHeight w:val="249"/>
        </w:trPr>
        <w:tc>
          <w:tcPr>
            <w:tcW w:w="442" w:type="dxa"/>
            <w:vMerge/>
            <w:textDirection w:val="btLr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B61F71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2E468D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9.3.3.2. Birinci dereceden bir bilinmeyenli denklem ve eşitsizliklerin çözüm kümelerini bulur.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Birinci dereceden bir bilinmeyenli denklem ve eşitsizliklerin çözümü hatırlatılır.</w:t>
            </w:r>
            <w:r w:rsidRPr="002E468D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b) Harezmî’nin denklemler konusundaki çalışmalarına yer verilir.</w:t>
            </w:r>
          </w:p>
        </w:tc>
        <w:tc>
          <w:tcPr>
            <w:tcW w:w="1405" w:type="dxa"/>
            <w:vMerge w:val="restart"/>
            <w:vAlign w:val="center"/>
          </w:tcPr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sınıflandırma, analiz etme ve yorumlama,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Matematiği, modelleme ve problem çözme sürecinde aktif olarak kullanma,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E66ED1" w:rsidRPr="00905141" w:rsidRDefault="00E66ED1" w:rsidP="00940034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E66ED1" w:rsidRPr="00905141" w:rsidRDefault="00E66ED1" w:rsidP="00940034">
            <w:pPr>
              <w:pStyle w:val="AralkYok"/>
              <w:rPr>
                <w:sz w:val="16"/>
                <w:szCs w:val="18"/>
              </w:rPr>
            </w:pPr>
            <w:r w:rsidRPr="00905141">
              <w:rPr>
                <w:sz w:val="16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E66ED1" w:rsidRDefault="00E66ED1" w:rsidP="00940034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E66ED1" w:rsidRDefault="00E66ED1" w:rsidP="00940034">
            <w:pPr>
              <w:pStyle w:val="AralkYok"/>
              <w:rPr>
                <w:color w:val="000000"/>
                <w:sz w:val="16"/>
              </w:rPr>
            </w:pPr>
          </w:p>
          <w:p w:rsidR="00E66ED1" w:rsidRPr="003C3F00" w:rsidRDefault="00E66ED1" w:rsidP="00940034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E66ED1" w:rsidRPr="00923E93" w:rsidRDefault="00E66ED1" w:rsidP="007A37B0">
            <w:pPr>
              <w:pStyle w:val="AralkYok"/>
              <w:jc w:val="center"/>
              <w:rPr>
                <w:b/>
                <w:sz w:val="18"/>
                <w:szCs w:val="18"/>
              </w:rPr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</w:rPr>
              <w:t>24 KASIM ÖĞRETMENLER GÜNÜ</w:t>
            </w:r>
          </w:p>
        </w:tc>
      </w:tr>
      <w:tr w:rsidR="00E66ED1" w:rsidTr="007A37B0">
        <w:trPr>
          <w:cantSplit/>
          <w:trHeight w:val="126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7A37B0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B61F71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61"/>
        </w:trPr>
        <w:tc>
          <w:tcPr>
            <w:tcW w:w="442" w:type="dxa"/>
            <w:vMerge/>
            <w:textDirection w:val="btLr"/>
            <w:vAlign w:val="center"/>
          </w:tcPr>
          <w:p w:rsidR="00E66ED1" w:rsidRPr="001F14E0" w:rsidRDefault="00E66ED1" w:rsidP="007A37B0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B61F71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B61F71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9.3.3.3. Mutlak değer içeren birinci dereceden bir bilinmeyenli denklem ve eşitsizliklerin çözüm</w:t>
            </w:r>
            <w:r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kümelerini bulur.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B61F71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Bir gerçek sayının mutlak değeri hatırlatılarak mutlak değer özellikleri verilir. (</w:t>
            </w:r>
            <w:proofErr w:type="gramStart"/>
            <w:r w:rsidRPr="00B61F71">
              <w:rPr>
                <w:rFonts w:cstheme="minorHAnsi"/>
                <w:color w:val="000000"/>
                <w:sz w:val="20"/>
                <w:szCs w:val="20"/>
              </w:rPr>
              <w:t>x,</w:t>
            </w:r>
            <w:proofErr w:type="gramEnd"/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𝑦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∈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ℝ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,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𝑛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∈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ℤ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ve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𝑎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,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𝑏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∈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B61F71">
              <w:rPr>
                <w:rFonts w:ascii="Cambria Math" w:hAnsi="Cambria Math" w:cs="Cambria Math"/>
                <w:color w:val="000000"/>
                <w:sz w:val="20"/>
                <w:szCs w:val="20"/>
              </w:rPr>
              <w:t>ℝ</w:t>
            </w:r>
            <w:r w:rsidRPr="00B61F71">
              <w:rPr>
                <w:rFonts w:cstheme="minorHAnsi"/>
                <w:color w:val="000000"/>
                <w:sz w:val="20"/>
                <w:szCs w:val="20"/>
              </w:rPr>
              <w:t>+</w:t>
            </w:r>
            <w:r w:rsidRPr="00B61F71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)</w:t>
            </w:r>
          </w:p>
          <w:p w:rsidR="00E66ED1" w:rsidRPr="00B61F71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B61F71">
              <w:rPr>
                <w:rFonts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957473" cy="708655"/>
                  <wp:effectExtent l="0" t="0" r="508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996" t="30062" r="30712" b="57429"/>
                          <a:stretch/>
                        </pic:blipFill>
                        <pic:spPr bwMode="auto">
                          <a:xfrm>
                            <a:off x="0" y="0"/>
                            <a:ext cx="3961104" cy="709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66ED1" w:rsidRPr="00B61F71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B61F71">
              <w:rPr>
                <w:rFonts w:cstheme="minorHAnsi"/>
                <w:color w:val="000000"/>
                <w:sz w:val="20"/>
                <w:szCs w:val="20"/>
              </w:rPr>
              <w:t xml:space="preserve">b) </w:t>
            </w:r>
            <w:r w:rsidRPr="00B61F71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İkiden çok mutlak değer içeren denklem ve eşitsizliklere girilmez.</w:t>
            </w: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176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C37CE9" w:rsidRDefault="00E66ED1" w:rsidP="007A37B0">
            <w:pPr>
              <w:pStyle w:val="AralkYok"/>
              <w:jc w:val="center"/>
              <w:rPr>
                <w:b/>
              </w:rPr>
            </w:pPr>
            <w:r w:rsidRPr="006D2C86">
              <w:rPr>
                <w:b/>
                <w:color w:val="1F4E79" w:themeColor="accent1" w:themeShade="80"/>
                <w:sz w:val="20"/>
              </w:rPr>
              <w:t>ARALIK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12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D25524" w:rsidRDefault="00E66ED1" w:rsidP="007A37B0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2E468D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9"/>
                <w:szCs w:val="19"/>
              </w:rPr>
            </w:pPr>
            <w:r w:rsidRPr="002E468D">
              <w:rPr>
                <w:rFonts w:cstheme="minorHAnsi"/>
                <w:b/>
                <w:bCs/>
                <w:color w:val="000000"/>
                <w:sz w:val="19"/>
                <w:szCs w:val="19"/>
              </w:rPr>
              <w:t>9.3.3.4. Birinci dereceden iki bilinmeyenli denklem ve eşitsizlik sistemlerinin çözüm kümelerini bulur.</w:t>
            </w:r>
            <w:r w:rsidRPr="002E468D">
              <w:rPr>
                <w:rFonts w:cstheme="minorHAnsi"/>
                <w:color w:val="000000"/>
                <w:sz w:val="19"/>
                <w:szCs w:val="19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9"/>
                <w:szCs w:val="19"/>
              </w:rPr>
              <w:t>a) Birinci dereceden iki bilinmeyenli denklem sistemlerinin çözüm kümeleri bulunurken yerine koyma, yok</w:t>
            </w:r>
            <w:r w:rsidRPr="002E468D">
              <w:rPr>
                <w:rFonts w:cstheme="minorHAnsi"/>
                <w:color w:val="000000"/>
                <w:sz w:val="19"/>
                <w:szCs w:val="19"/>
              </w:rPr>
              <w:t xml:space="preserve"> </w:t>
            </w:r>
            <w:r w:rsidRPr="002E468D">
              <w:rPr>
                <w:rFonts w:cstheme="minorHAnsi"/>
                <w:i/>
                <w:iCs/>
                <w:color w:val="000000"/>
                <w:sz w:val="19"/>
                <w:szCs w:val="19"/>
              </w:rPr>
              <w:t>etme veya grafikle çözüm yöntemlerinden faydalanılır.</w:t>
            </w:r>
            <w:r w:rsidRPr="002E468D">
              <w:rPr>
                <w:rFonts w:cstheme="minorHAnsi"/>
                <w:color w:val="000000"/>
                <w:sz w:val="19"/>
                <w:szCs w:val="19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9"/>
                <w:szCs w:val="19"/>
              </w:rPr>
              <w:t>b) Birinci dereceden iki bilinmeyenli denklem ve eşitsizlik sistemlerinin çözümü, analitik düzlemde gösterilir</w:t>
            </w: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151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6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73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E66ED1" w:rsidRPr="00D25524" w:rsidRDefault="00E66ED1" w:rsidP="007A37B0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D25524">
              <w:rPr>
                <w:rFonts w:cstheme="minorHAnsi"/>
                <w:b/>
                <w:bCs/>
                <w:color w:val="C00000"/>
                <w:sz w:val="20"/>
              </w:rPr>
              <w:t>9.3.4. Üslü İfadeler ve Denklemler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D25524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9.3.4.1. Üslü ifadeleri içeren denklemleri çözer.</w:t>
            </w:r>
            <w:r w:rsidRPr="00D25524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Üslü ifade kavramı hatırlatılır.</w:t>
            </w:r>
            <w:r w:rsidRPr="00D25524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b) Bir gerçek sayının tam sayı kuvveti ile ilgili uygulamalar yapılır.</w:t>
            </w:r>
            <w:r w:rsidRPr="00D25524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c) Üslü ifadelerin özellikleri üzerinde durulur.</w:t>
            </w: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6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3</w:t>
            </w:r>
          </w:p>
        </w:tc>
        <w:tc>
          <w:tcPr>
            <w:tcW w:w="440" w:type="dxa"/>
            <w:vMerge w:val="restart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6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vMerge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6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vMerge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D25524" w:rsidRDefault="00E66ED1" w:rsidP="007A37B0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131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  <w:r>
              <w:rPr>
                <w:b/>
                <w:color w:val="1F4E79" w:themeColor="accent1" w:themeShade="80"/>
                <w:sz w:val="20"/>
                <w:szCs w:val="20"/>
              </w:rPr>
              <w:t>OCAK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70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2E468D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2E468D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9.3.4.2. Köklü ifadeleri içeren denklemleri çözer.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Köklü ifadelerin özellikleri üzerinde durulur.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b)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x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∈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+ </w:t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ve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𝑚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,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𝑛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∈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ℤ</w:t>
            </w:r>
            <w:r w:rsidRPr="002E468D">
              <w:rPr>
                <w:rFonts w:cstheme="minorHAnsi"/>
                <w:color w:val="000000"/>
                <w:sz w:val="18"/>
                <w:szCs w:val="18"/>
                <w:vertAlign w:val="superscript"/>
              </w:rPr>
              <w:t>+</w:t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için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𝑛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&gt; 1 </w:t>
            </w:r>
            <w:r w:rsidRPr="002E468D">
              <w:rPr>
                <w:rFonts w:ascii="Cambria Math" w:hAnsi="Cambria Math" w:cs="Cambria Math"/>
                <w:color w:val="000000"/>
                <w:sz w:val="18"/>
                <w:szCs w:val="18"/>
              </w:rPr>
              <w:t>olmak üzere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687628" cy="243795"/>
                  <wp:effectExtent l="0" t="0" r="0" b="444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754" cy="259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olduğu vurgulanarak köklü ifadeler ve üslü</w:t>
            </w:r>
            <w:r w:rsidRPr="002E468D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ifadeler arasındaki ilişkiler belirtilir.</w:t>
            </w:r>
          </w:p>
          <w:p w:rsidR="00E66ED1" w:rsidRPr="002E468D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En çok iki terimli köklü ifadelerin eşleniklerine yer verilir.</w:t>
            </w:r>
          </w:p>
          <w:p w:rsidR="00E66ED1" w:rsidRPr="002E468D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2E468D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ç) Köklü ifadelerde sonsuza giden iç içe köklerle yapılan işlemlere yer verilmez.</w:t>
            </w: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188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2E468D">
        <w:trPr>
          <w:cantSplit/>
          <w:trHeight w:val="738"/>
        </w:trPr>
        <w:tc>
          <w:tcPr>
            <w:tcW w:w="442" w:type="dxa"/>
            <w:vMerge/>
            <w:textDirection w:val="btLr"/>
            <w:vAlign w:val="center"/>
          </w:tcPr>
          <w:p w:rsidR="00E66ED1" w:rsidRPr="00F7608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71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981857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6D2C86" w:rsidRDefault="00E66ED1" w:rsidP="00981857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981857">
            <w:pPr>
              <w:pStyle w:val="AralkYok"/>
              <w:jc w:val="center"/>
              <w:rPr>
                <w:rFonts w:cstheme="minorHAnsi"/>
              </w:rPr>
            </w:pPr>
            <w:r w:rsidRPr="00B87B23">
              <w:rPr>
                <w:rFonts w:cstheme="minorHAnsi"/>
                <w:b/>
                <w:bCs/>
                <w:color w:val="C00000"/>
                <w:sz w:val="20"/>
              </w:rPr>
              <w:t>9.3.5. Denklemler ve Eşitsizliklerle İlgili Uygulamalar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27511C" w:rsidRDefault="00E66ED1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D25524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9.3.5.1. Oran ve orantı kavramlarını kullanarak problemler çözer.</w:t>
            </w:r>
            <w:r w:rsidRPr="00D25524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</w:rPr>
              <w:t>a) Oran, orantı, doğru orantı, ters orantı kavramları ile oran ve orantıya ait özellikler hatırlatılır.</w:t>
            </w:r>
            <w:r w:rsidRPr="00D25524">
              <w:rPr>
                <w:rFonts w:cstheme="minorHAnsi"/>
                <w:color w:val="000000"/>
                <w:sz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</w:rPr>
              <w:t>b) Altın oran tanıtılarak gerçek hayattan örnekler verilir ancak hesap yöntemlerine yer verilmez.</w:t>
            </w: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981857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981857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981857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981857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188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6D2C86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27511C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235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7A37B0">
            <w:pPr>
              <w:pStyle w:val="AralkYok"/>
              <w:jc w:val="center"/>
              <w:rPr>
                <w:b/>
                <w:sz w:val="14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27511C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235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CC3521" w:rsidRDefault="00E66ED1" w:rsidP="007A37B0">
            <w:pPr>
              <w:pStyle w:val="AralkYok"/>
              <w:jc w:val="center"/>
              <w:rPr>
                <w:b/>
                <w:sz w:val="14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25524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rFonts w:cs="Arial"/>
                <w:color w:val="000000"/>
                <w:sz w:val="14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76E03" w:rsidRDefault="00E66ED1" w:rsidP="007A37B0">
            <w:pPr>
              <w:pStyle w:val="AralkYok"/>
              <w:rPr>
                <w:sz w:val="14"/>
                <w:szCs w:val="18"/>
              </w:rPr>
            </w:pPr>
          </w:p>
        </w:tc>
      </w:tr>
      <w:tr w:rsidR="00E66ED1" w:rsidTr="007A37B0">
        <w:trPr>
          <w:cantSplit/>
          <w:trHeight w:val="268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945435" w:rsidRDefault="00E66ED1" w:rsidP="007A37B0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905E1F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D25524">
              <w:rPr>
                <w:rFonts w:cstheme="minorHAnsi"/>
                <w:i/>
                <w:iCs/>
                <w:color w:val="000000"/>
                <w:sz w:val="20"/>
              </w:rPr>
              <w:t>c) Doğru orantılı ve ters orantılı olma durumları grafiklerle gösterilir.</w:t>
            </w:r>
            <w:r w:rsidRPr="00D25524">
              <w:rPr>
                <w:rFonts w:cstheme="minorHAnsi"/>
                <w:color w:val="000000"/>
                <w:sz w:val="20"/>
              </w:rPr>
              <w:br/>
            </w:r>
            <w:r w:rsidRPr="00D25524">
              <w:rPr>
                <w:rFonts w:cstheme="minorHAnsi"/>
                <w:i/>
                <w:iCs/>
                <w:color w:val="000000"/>
                <w:sz w:val="20"/>
              </w:rPr>
              <w:t>ç) Problem çözümlerinde cebirsel, grafiksel ve sayısal gösterimlerden yararlanılır.</w:t>
            </w:r>
          </w:p>
        </w:tc>
        <w:tc>
          <w:tcPr>
            <w:tcW w:w="1405" w:type="dxa"/>
            <w:vMerge/>
            <w:vAlign w:val="center"/>
          </w:tcPr>
          <w:p w:rsidR="00E66ED1" w:rsidRPr="00905E1F" w:rsidRDefault="00E66ED1" w:rsidP="007A37B0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429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905E1F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263"/>
        </w:trPr>
        <w:tc>
          <w:tcPr>
            <w:tcW w:w="442" w:type="dxa"/>
            <w:vMerge/>
            <w:textDirection w:val="btLr"/>
            <w:vAlign w:val="center"/>
          </w:tcPr>
          <w:p w:rsidR="00E66ED1" w:rsidRPr="007B5919" w:rsidRDefault="00E66ED1" w:rsidP="007A37B0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7A37B0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Default="00E66ED1" w:rsidP="007A37B0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7A37B0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905E1F" w:rsidRDefault="00E66ED1" w:rsidP="007A37B0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7B5919" w:rsidRDefault="00E66ED1" w:rsidP="007A37B0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7B5919" w:rsidRDefault="00E66ED1" w:rsidP="007A37B0">
            <w:pPr>
              <w:pStyle w:val="AralkYok"/>
              <w:rPr>
                <w:sz w:val="18"/>
                <w:szCs w:val="18"/>
              </w:rPr>
            </w:pPr>
          </w:p>
        </w:tc>
      </w:tr>
      <w:tr w:rsidR="002E468D" w:rsidTr="002E468D">
        <w:trPr>
          <w:cantSplit/>
          <w:trHeight w:val="263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2E468D" w:rsidRPr="007B5919" w:rsidRDefault="002E468D" w:rsidP="002E468D">
            <w:pPr>
              <w:pStyle w:val="AralkYok"/>
              <w:jc w:val="center"/>
              <w:rPr>
                <w:sz w:val="18"/>
                <w:szCs w:val="18"/>
              </w:rPr>
            </w:pPr>
            <w:r w:rsidRPr="007B5919">
              <w:rPr>
                <w:b/>
                <w:color w:val="C00000"/>
                <w:sz w:val="20"/>
                <w:szCs w:val="18"/>
              </w:rPr>
              <w:t>Yarıyıl tatili</w:t>
            </w:r>
          </w:p>
        </w:tc>
      </w:tr>
      <w:tr w:rsidR="00981857" w:rsidTr="007A37B0">
        <w:trPr>
          <w:cantSplit/>
          <w:trHeight w:val="155"/>
        </w:trPr>
        <w:tc>
          <w:tcPr>
            <w:tcW w:w="442" w:type="dxa"/>
            <w:vMerge w:val="restart"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  <w:szCs w:val="18"/>
              </w:rPr>
            </w:pPr>
            <w:r>
              <w:rPr>
                <w:b/>
                <w:color w:val="1F4E79" w:themeColor="accent1" w:themeShade="80"/>
                <w:sz w:val="20"/>
                <w:szCs w:val="18"/>
              </w:rPr>
              <w:lastRenderedPageBreak/>
              <w:t>ŞUBAT</w:t>
            </w:r>
          </w:p>
        </w:tc>
        <w:tc>
          <w:tcPr>
            <w:tcW w:w="509" w:type="dxa"/>
            <w:vMerge w:val="restart"/>
            <w:vAlign w:val="center"/>
          </w:tcPr>
          <w:p w:rsidR="00981857" w:rsidRPr="0028240A" w:rsidRDefault="00E66ED1" w:rsidP="00981857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jc w:val="center"/>
              <w:rPr>
                <w:rFonts w:cstheme="minorHAnsi"/>
              </w:rPr>
            </w:pPr>
            <w:r w:rsidRPr="00B87B23">
              <w:rPr>
                <w:rFonts w:cstheme="minorHAnsi"/>
                <w:b/>
                <w:bCs/>
                <w:color w:val="C00000"/>
                <w:sz w:val="20"/>
              </w:rPr>
              <w:t>9.3.5. Denklemler ve Eşitsizliklerle İlgili Uygulamalar</w:t>
            </w:r>
          </w:p>
        </w:tc>
        <w:tc>
          <w:tcPr>
            <w:tcW w:w="8088" w:type="dxa"/>
            <w:vMerge w:val="restart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9.3.5.1. Oran ve orantı kavramlarını kullanarak problemler çözer.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Oran, orantı, doğru orantı, ters orantı kavramları ile oran ve orantıya ait özellikler hatırlatılır.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Altın oran tanıtılarak gerçek hayattan örnekler verilir ancak hesap yöntemlerine yer verilmez.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Doğru orantılı ve ters orantılı olma durumları grafiklerle gösterilir.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ç) Problem çözümlerinde cebirsel, grafiksel ve sayısal gösterimlerden yararlanılır.</w:t>
            </w:r>
          </w:p>
        </w:tc>
        <w:tc>
          <w:tcPr>
            <w:tcW w:w="1405" w:type="dxa"/>
            <w:vMerge w:val="restart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  <w:p w:rsidR="00981857" w:rsidRPr="003C3F00" w:rsidRDefault="00981857" w:rsidP="00981857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215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119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165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81857" w:rsidRPr="0028240A" w:rsidRDefault="00E66ED1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9.3.5.2. Denklemler ve eşitsizlikler ile ilgili problemler çözer.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Gerçek hayat durumlarını temsil eden sözel ifadelerdeki ilişkilerin cebirsel, grafiksel ve sayısal temsilleri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ile ilgili uygulamalar yapılır.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Farklı problem çözme stratejilerinin uygulanmasını gerektiren oran, orantı kavramlarının kullanıldığı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rutin/rutin olmayan problem türlerine yer verilir.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Problemler seçilirken toplumsal duyarlılığı geliştirebilecek çevre bilinci, okuma alışkanlıkları gibi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konulara vurgu yapılır.</w:t>
            </w: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225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134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189"/>
        </w:trPr>
        <w:tc>
          <w:tcPr>
            <w:tcW w:w="442" w:type="dxa"/>
            <w:vMerge/>
            <w:textDirection w:val="btLr"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81857" w:rsidRPr="0028240A" w:rsidRDefault="00E66ED1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249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CC3521" w:rsidRDefault="00981857" w:rsidP="00981857">
            <w:pPr>
              <w:pStyle w:val="AralkYok"/>
              <w:jc w:val="center"/>
              <w:rPr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249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CC3521" w:rsidRDefault="00981857" w:rsidP="00981857">
            <w:pPr>
              <w:pStyle w:val="AralkYok"/>
              <w:jc w:val="center"/>
              <w:rPr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7A37B0">
        <w:trPr>
          <w:cantSplit/>
          <w:trHeight w:val="249"/>
        </w:trPr>
        <w:tc>
          <w:tcPr>
            <w:tcW w:w="442" w:type="dxa"/>
            <w:vMerge w:val="restart"/>
            <w:textDirection w:val="btLr"/>
            <w:vAlign w:val="center"/>
          </w:tcPr>
          <w:p w:rsidR="00981857" w:rsidRPr="00E66ED1" w:rsidRDefault="00981857" w:rsidP="00981857">
            <w:pPr>
              <w:pStyle w:val="AralkYok"/>
              <w:jc w:val="center"/>
              <w:rPr>
                <w:sz w:val="18"/>
              </w:rPr>
            </w:pPr>
            <w:r w:rsidRPr="00E66ED1">
              <w:rPr>
                <w:b/>
                <w:color w:val="1F4E79" w:themeColor="accent1" w:themeShade="80"/>
                <w:sz w:val="18"/>
              </w:rPr>
              <w:t>MART</w:t>
            </w:r>
          </w:p>
        </w:tc>
        <w:tc>
          <w:tcPr>
            <w:tcW w:w="509" w:type="dxa"/>
            <w:vMerge w:val="restart"/>
            <w:vAlign w:val="center"/>
          </w:tcPr>
          <w:p w:rsidR="00981857" w:rsidRPr="00CC3521" w:rsidRDefault="00E66ED1" w:rsidP="00981857">
            <w:pPr>
              <w:pStyle w:val="AralkYok"/>
              <w:jc w:val="center"/>
              <w:rPr>
                <w:sz w:val="14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981857">
        <w:trPr>
          <w:cantSplit/>
          <w:trHeight w:val="165"/>
        </w:trPr>
        <w:tc>
          <w:tcPr>
            <w:tcW w:w="442" w:type="dxa"/>
            <w:vMerge/>
            <w:textDirection w:val="btLr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CC3521" w:rsidRDefault="00981857" w:rsidP="00981857">
            <w:pPr>
              <w:pStyle w:val="AralkYok"/>
              <w:jc w:val="center"/>
              <w:rPr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Pr="007B5919" w:rsidRDefault="00981857" w:rsidP="00981857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27511C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Pr="007B5919" w:rsidRDefault="00981857" w:rsidP="00981857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81857" w:rsidRPr="007B5919" w:rsidRDefault="00981857" w:rsidP="00981857">
            <w:pPr>
              <w:pStyle w:val="AralkYok"/>
              <w:rPr>
                <w:sz w:val="18"/>
              </w:rPr>
            </w:pPr>
          </w:p>
        </w:tc>
      </w:tr>
      <w:tr w:rsidR="00981857" w:rsidTr="00981857">
        <w:trPr>
          <w:cantSplit/>
          <w:trHeight w:val="141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981857" w:rsidRPr="00B87B23" w:rsidRDefault="00981857" w:rsidP="00981857">
            <w:pPr>
              <w:pStyle w:val="AralkYok"/>
              <w:jc w:val="center"/>
              <w:rPr>
                <w:b/>
              </w:rPr>
            </w:pPr>
            <w:r w:rsidRPr="00B87B23">
              <w:rPr>
                <w:b/>
                <w:color w:val="C00000"/>
              </w:rPr>
              <w:t>GEOMETRİ</w:t>
            </w:r>
          </w:p>
        </w:tc>
      </w:tr>
      <w:tr w:rsidR="00981857" w:rsidTr="003C44B7">
        <w:trPr>
          <w:cantSplit/>
          <w:trHeight w:val="359"/>
        </w:trPr>
        <w:tc>
          <w:tcPr>
            <w:tcW w:w="15866" w:type="dxa"/>
            <w:gridSpan w:val="9"/>
            <w:shd w:val="clear" w:color="auto" w:fill="FFF2CC" w:themeFill="accent4" w:themeFillTint="33"/>
            <w:vAlign w:val="center"/>
          </w:tcPr>
          <w:p w:rsidR="00981857" w:rsidRPr="0059768B" w:rsidRDefault="00981857" w:rsidP="00981857">
            <w:pPr>
              <w:pStyle w:val="AralkYok"/>
              <w:rPr>
                <w:b/>
                <w:color w:val="385623" w:themeColor="accent6" w:themeShade="80"/>
              </w:rPr>
            </w:pPr>
            <w:r w:rsidRPr="0059768B">
              <w:rPr>
                <w:b/>
                <w:color w:val="385623" w:themeColor="accent6" w:themeShade="80"/>
              </w:rPr>
              <w:t xml:space="preserve">BÖLÜM: </w:t>
            </w:r>
            <w:r>
              <w:rPr>
                <w:b/>
                <w:color w:val="C00000"/>
              </w:rPr>
              <w:t>9.4</w:t>
            </w:r>
            <w:r w:rsidRPr="0059768B">
              <w:rPr>
                <w:b/>
                <w:color w:val="C00000"/>
              </w:rPr>
              <w:t xml:space="preserve">. </w:t>
            </w:r>
            <w:r>
              <w:rPr>
                <w:b/>
                <w:color w:val="C00000"/>
              </w:rPr>
              <w:t>ÜÇGENLER</w:t>
            </w:r>
          </w:p>
          <w:p w:rsidR="00981857" w:rsidRPr="0059768B" w:rsidRDefault="00981857" w:rsidP="00981857">
            <w:pPr>
              <w:pStyle w:val="AralkYok"/>
              <w:rPr>
                <w:b/>
                <w:color w:val="385623" w:themeColor="accent6" w:themeShade="80"/>
              </w:rPr>
            </w:pPr>
            <w:r w:rsidRPr="0059768B">
              <w:rPr>
                <w:b/>
                <w:color w:val="385623" w:themeColor="accent6" w:themeShade="80"/>
              </w:rPr>
              <w:t xml:space="preserve">Kazanım: </w:t>
            </w:r>
            <w:r>
              <w:rPr>
                <w:b/>
                <w:color w:val="C00000"/>
              </w:rPr>
              <w:t>16</w:t>
            </w:r>
          </w:p>
          <w:p w:rsidR="00981857" w:rsidRPr="00C20F6B" w:rsidRDefault="00981857" w:rsidP="00981857">
            <w:pPr>
              <w:pStyle w:val="AralkYok"/>
            </w:pPr>
            <w:r w:rsidRPr="0059768B">
              <w:rPr>
                <w:b/>
                <w:color w:val="385623" w:themeColor="accent6" w:themeShade="80"/>
              </w:rPr>
              <w:t xml:space="preserve">Ders saati: </w:t>
            </w:r>
            <w:r>
              <w:rPr>
                <w:b/>
                <w:color w:val="C00000"/>
              </w:rPr>
              <w:t>70</w:t>
            </w:r>
            <w:r w:rsidRPr="0059768B">
              <w:rPr>
                <w:b/>
                <w:color w:val="C00000"/>
              </w:rPr>
              <w:t xml:space="preserve"> saat</w:t>
            </w:r>
          </w:p>
        </w:tc>
      </w:tr>
      <w:tr w:rsidR="00981857" w:rsidTr="00981857">
        <w:trPr>
          <w:cantSplit/>
          <w:trHeight w:val="1134"/>
        </w:trPr>
        <w:tc>
          <w:tcPr>
            <w:tcW w:w="442" w:type="dxa"/>
            <w:vMerge w:val="restart"/>
            <w:textDirection w:val="btLr"/>
            <w:vAlign w:val="center"/>
          </w:tcPr>
          <w:p w:rsidR="00981857" w:rsidRPr="00F76085" w:rsidRDefault="00981857" w:rsidP="00981857">
            <w:pPr>
              <w:pStyle w:val="AralkYok"/>
              <w:jc w:val="center"/>
              <w:rPr>
                <w:b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t>MART</w:t>
            </w:r>
          </w:p>
        </w:tc>
        <w:tc>
          <w:tcPr>
            <w:tcW w:w="509" w:type="dxa"/>
            <w:vAlign w:val="center"/>
          </w:tcPr>
          <w:p w:rsidR="00981857" w:rsidRDefault="00981857" w:rsidP="00981857">
            <w:pPr>
              <w:pStyle w:val="AralkYok"/>
              <w:jc w:val="center"/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>9.4.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>1.</w:t>
            </w: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 xml:space="preserve"> Üçgenler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>de Temel Kavramlar</w:t>
            </w:r>
          </w:p>
        </w:tc>
        <w:tc>
          <w:tcPr>
            <w:tcW w:w="8088" w:type="dxa"/>
            <w:vMerge w:val="restart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9.4.1.1. Üçgende açı özellikleri ile ilgili işlemler yapar.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a) Kültür ve medeniyetimizden geometrinin tarihsel gelişim sürecine katkı sağlamış bilim insanları ve bilim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insanlarının yaptığı çalışmalar tanıtılır. Mustafa Kemal Atatürk’ün geometri üzerine yaptığı çalışmalardan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bahsedilir.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b) Açı çeşitleri ve paralel iki doğrunun bir kesenle yaptığı açılar hatırlatılır.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c) Üçgende sadece iç ve dış açı özelliklerinin kullanıldığı sorulara yer verilir. İkizkenar ve eşkenar üçgenin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açı özellikleri üzerinde durulur.</w:t>
            </w:r>
          </w:p>
        </w:tc>
        <w:tc>
          <w:tcPr>
            <w:tcW w:w="1405" w:type="dxa"/>
            <w:vMerge w:val="restart"/>
            <w:vAlign w:val="center"/>
          </w:tcPr>
          <w:p w:rsidR="00981857" w:rsidRPr="00905141" w:rsidRDefault="00981857" w:rsidP="0098185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sınıflandırma, analiz etme ve yorumlama,</w:t>
            </w:r>
          </w:p>
          <w:p w:rsidR="00981857" w:rsidRPr="00905141" w:rsidRDefault="00981857" w:rsidP="0098185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Matematiği, modelleme ve problem çözme sürecinde aktif olarak kullanma,</w:t>
            </w:r>
          </w:p>
          <w:p w:rsidR="00981857" w:rsidRPr="00905141" w:rsidRDefault="00981857" w:rsidP="0098185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981857" w:rsidRPr="00905141" w:rsidRDefault="00981857" w:rsidP="0098185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981857" w:rsidRPr="00C20F6B" w:rsidRDefault="00981857" w:rsidP="00981857">
            <w:pPr>
              <w:pStyle w:val="AralkYok"/>
            </w:pPr>
            <w:r w:rsidRPr="00905141">
              <w:rPr>
                <w:sz w:val="16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  <w:p w:rsidR="00981857" w:rsidRPr="003C3F00" w:rsidRDefault="00981857" w:rsidP="00981857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981857" w:rsidRPr="00F76085" w:rsidRDefault="00981857" w:rsidP="00981857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9.4.1.2. Üçgenin kenar uzunlukları ile bu kenarların karşılarındaki açıların ölçülerini ilişkilendirir.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a) Bir üçgende en uzun kenarın karşısındaki açının ölçüsünün en büyük olduğu ve bunun tersinin de doğru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olduğu gösterilir.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b) Dinamik matematik yazılımları kullanılarak oluşturulan üçgenlerin kenar ve açıları arasındaki ilişkinin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gözlemlenmesi sağlanır.</w:t>
            </w: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 w:val="restart"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9.4.1.3. Uzunlukları verilen üç doğru parçasının hangi durumlarda üçgen oluşturduğunu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İki kenar uzunluğu verilen bir üçgenin üçüncü kenar uzunluğunun hangi aralıkta değerler alabileceğine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ilişkin uygulamalar yapılır.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Dinamik matematik yazılımlarından yararlanılarak hangi durumlarda üçgen oluşacağının test edilmesi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sağlanır.</w:t>
            </w: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283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>Üçgenlerde Eşlik ve Benzerlik</w:t>
            </w:r>
          </w:p>
        </w:tc>
        <w:tc>
          <w:tcPr>
            <w:tcW w:w="8088" w:type="dxa"/>
            <w:vMerge w:val="restart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9.4.2.1. İki üçgenin eş olması için gerekli olan asgari koşulları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İki üçgenin eşliği hatırlatılır.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Kenar-Açı-Kenar (K.A.K.), Açı-Kenar-Açı (A.K.A.), Kenar-Kenar-Kenar (K.K.K.) eşlik kuralları, ölçümler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yapılarak oluşturulur.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 üçgenlerin karşılıklı yardımcı elemanlarının da eş olduğu gösterilir.</w:t>
            </w: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273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85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 w:val="restart"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441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81857" w:rsidRPr="00905E1F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9.4.2.2. İki üçgenin benzer olması için gerekli olan asgari koşulları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Kenar-Açı-Kenar (K.A.K.), Kenar-Kenar-Kenar (K.K.K.) eşlik kuralları ölçümler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yapılarak oluşturulur.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Eşlik ile benzerlik arasındaki ilişki incelenir.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 üçgenlerin karşılıklı yardımcı elemanlarının da eş olduğu gösterilir.</w:t>
            </w: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945435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981857">
        <w:trPr>
          <w:cantSplit/>
          <w:trHeight w:val="70"/>
        </w:trPr>
        <w:tc>
          <w:tcPr>
            <w:tcW w:w="442" w:type="dxa"/>
            <w:vMerge w:val="restart"/>
            <w:textDirection w:val="btLr"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  <w:r>
              <w:rPr>
                <w:b/>
                <w:color w:val="1F4E79" w:themeColor="accent1" w:themeShade="80"/>
                <w:sz w:val="20"/>
              </w:rPr>
              <w:t>N/M</w:t>
            </w:r>
          </w:p>
        </w:tc>
        <w:tc>
          <w:tcPr>
            <w:tcW w:w="509" w:type="dxa"/>
            <w:vMerge w:val="restart"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1/5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905141" w:rsidRDefault="00981857" w:rsidP="0098185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96"/>
        </w:trPr>
        <w:tc>
          <w:tcPr>
            <w:tcW w:w="442" w:type="dxa"/>
            <w:vMerge/>
            <w:textDirection w:val="btLr"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9.4.2.3. Üçgenin bir kenarına paralel ve diğer iki kenarı kesecek şekilde çizilen doğrunun ayırdığı doğru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parçaları arasındaki ilişkiyi kurar.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proofErr w:type="spellStart"/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Thales</w:t>
            </w:r>
            <w:proofErr w:type="spellEnd"/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’ in çalışmalarına yer verilir.</w:t>
            </w:r>
          </w:p>
        </w:tc>
        <w:tc>
          <w:tcPr>
            <w:tcW w:w="1405" w:type="dxa"/>
            <w:vMerge/>
            <w:vAlign w:val="center"/>
          </w:tcPr>
          <w:p w:rsidR="00981857" w:rsidRPr="00905141" w:rsidRDefault="00981857" w:rsidP="0098185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96"/>
        </w:trPr>
        <w:tc>
          <w:tcPr>
            <w:tcW w:w="442" w:type="dxa"/>
            <w:vMerge/>
            <w:textDirection w:val="btLr"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905141" w:rsidRDefault="00981857" w:rsidP="0098185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96"/>
        </w:trPr>
        <w:tc>
          <w:tcPr>
            <w:tcW w:w="442" w:type="dxa"/>
            <w:vMerge w:val="restart"/>
            <w:textDirection w:val="btLr"/>
            <w:vAlign w:val="center"/>
          </w:tcPr>
          <w:p w:rsidR="00981857" w:rsidRPr="00F76085" w:rsidRDefault="00981857" w:rsidP="00981857">
            <w:pPr>
              <w:pStyle w:val="AralkYok"/>
              <w:jc w:val="center"/>
              <w:rPr>
                <w:b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t>NİSAN</w:t>
            </w:r>
          </w:p>
        </w:tc>
        <w:tc>
          <w:tcPr>
            <w:tcW w:w="509" w:type="dxa"/>
            <w:vMerge w:val="restart"/>
            <w:vAlign w:val="center"/>
          </w:tcPr>
          <w:p w:rsidR="00981857" w:rsidRPr="0028240A" w:rsidRDefault="00E66ED1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 xml:space="preserve">9.4.2.4. Üçgenlerin benzerliği ile ilgili problemler </w:t>
            </w:r>
            <w:proofErr w:type="gramStart"/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çözer.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Gerçek</w:t>
            </w:r>
            <w:proofErr w:type="gramEnd"/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 xml:space="preserve"> hayat problemlerine yer verilir.</w:t>
            </w: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93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B03C3B" w:rsidRDefault="00981857" w:rsidP="00981857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981857" w:rsidTr="007A37B0">
        <w:trPr>
          <w:cantSplit/>
          <w:trHeight w:val="197"/>
        </w:trPr>
        <w:tc>
          <w:tcPr>
            <w:tcW w:w="442" w:type="dxa"/>
            <w:vMerge/>
            <w:textDirection w:val="btLr"/>
            <w:vAlign w:val="center"/>
          </w:tcPr>
          <w:p w:rsidR="00981857" w:rsidRPr="001F14E0" w:rsidRDefault="00981857" w:rsidP="00981857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981857" w:rsidRPr="0028240A" w:rsidRDefault="00981857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81857" w:rsidRDefault="00981857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81857" w:rsidRPr="00825522" w:rsidRDefault="00981857" w:rsidP="00981857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981857" w:rsidRPr="00527A66" w:rsidRDefault="00981857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81857" w:rsidRDefault="00981857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81857" w:rsidRPr="00C20F6B" w:rsidRDefault="00981857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81857" w:rsidRPr="00C20F6B" w:rsidRDefault="00981857" w:rsidP="00981857">
            <w:pPr>
              <w:pStyle w:val="AralkYok"/>
            </w:pPr>
          </w:p>
        </w:tc>
      </w:tr>
      <w:tr w:rsidR="00653851" w:rsidTr="00653851">
        <w:trPr>
          <w:cantSplit/>
          <w:trHeight w:val="424"/>
        </w:trPr>
        <w:tc>
          <w:tcPr>
            <w:tcW w:w="442" w:type="dxa"/>
            <w:vMerge w:val="restart"/>
            <w:textDirection w:val="btLr"/>
            <w:vAlign w:val="center"/>
          </w:tcPr>
          <w:p w:rsidR="00653851" w:rsidRPr="001F14E0" w:rsidRDefault="00653851" w:rsidP="00981857">
            <w:pPr>
              <w:pStyle w:val="AralkYok"/>
              <w:jc w:val="center"/>
            </w:pPr>
            <w:r w:rsidRPr="0028240A">
              <w:rPr>
                <w:b/>
                <w:color w:val="1F4E79" w:themeColor="accent1" w:themeShade="80"/>
                <w:sz w:val="20"/>
              </w:rPr>
              <w:lastRenderedPageBreak/>
              <w:t>NİSAN</w:t>
            </w:r>
          </w:p>
        </w:tc>
        <w:tc>
          <w:tcPr>
            <w:tcW w:w="509" w:type="dxa"/>
            <w:vAlign w:val="center"/>
          </w:tcPr>
          <w:p w:rsidR="00653851" w:rsidRPr="0028240A" w:rsidRDefault="00E66ED1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915" w:type="dxa"/>
            <w:gridSpan w:val="7"/>
            <w:shd w:val="clear" w:color="auto" w:fill="F2F2F2" w:themeFill="background1" w:themeFillShade="F2"/>
            <w:vAlign w:val="center"/>
          </w:tcPr>
          <w:p w:rsidR="00653851" w:rsidRPr="00653851" w:rsidRDefault="00653851" w:rsidP="00653851">
            <w:pPr>
              <w:pStyle w:val="AralkYok"/>
              <w:jc w:val="center"/>
              <w:rPr>
                <w:b/>
              </w:rPr>
            </w:pPr>
            <w:r w:rsidRPr="00653851">
              <w:rPr>
                <w:b/>
              </w:rPr>
              <w:t>2.DÖNEM 2.ARA TATİL</w:t>
            </w:r>
          </w:p>
        </w:tc>
      </w:tr>
      <w:tr w:rsidR="0071286E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71286E" w:rsidRPr="001F14E0" w:rsidRDefault="0071286E" w:rsidP="00981857">
            <w:pPr>
              <w:pStyle w:val="AralkYok"/>
              <w:jc w:val="center"/>
            </w:pPr>
          </w:p>
        </w:tc>
        <w:tc>
          <w:tcPr>
            <w:tcW w:w="509" w:type="dxa"/>
            <w:vMerge w:val="restart"/>
            <w:vAlign w:val="center"/>
          </w:tcPr>
          <w:p w:rsidR="0071286E" w:rsidRPr="0028240A" w:rsidRDefault="00E66ED1" w:rsidP="0098185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71286E" w:rsidRDefault="0071286E" w:rsidP="0098185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71286E" w:rsidRPr="00B87DC6" w:rsidRDefault="0071286E" w:rsidP="0071286E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B87DC6">
              <w:rPr>
                <w:rFonts w:cstheme="minorHAnsi"/>
                <w:b/>
                <w:bCs/>
                <w:color w:val="C00000"/>
                <w:sz w:val="20"/>
              </w:rPr>
              <w:t>9.4.3. Üçgenin Yardımcı Elemanları</w:t>
            </w:r>
          </w:p>
        </w:tc>
        <w:tc>
          <w:tcPr>
            <w:tcW w:w="8088" w:type="dxa"/>
            <w:vMerge w:val="restart"/>
            <w:vAlign w:val="center"/>
          </w:tcPr>
          <w:p w:rsidR="0071286E" w:rsidRPr="00527A66" w:rsidRDefault="0071286E" w:rsidP="00981857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9.4.3.1. Üçgenin iç ve dış açıortaylarının özelliklerini elde eder.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a) Açıortay üzerinde alınan bir noktadan açının kollarına indirilen dikmelerin uzunluklarının eşit olduğu</w:t>
            </w:r>
            <w:r>
              <w:rPr>
                <w:rFonts w:cstheme="minorHAnsi"/>
                <w:color w:val="000000"/>
                <w:sz w:val="20"/>
              </w:rPr>
              <w:t xml:space="preserve"> </w:t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gösterilir.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b) Açıortay teoremleri ispatlanır.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c) Üçgenin iç ve dış teğet çemberleri çizdirilir.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ç) İç ve dış açıortayların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kesişimleri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ile ilgili ilişkiler verilir.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d) Pergel-cetvel veya bilgi ve iletişim teknolojilerinden yararlanılır.</w:t>
            </w:r>
          </w:p>
        </w:tc>
        <w:tc>
          <w:tcPr>
            <w:tcW w:w="1405" w:type="dxa"/>
            <w:vMerge w:val="restart"/>
            <w:vAlign w:val="center"/>
          </w:tcPr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sınıflandırma, analiz etme ve yorumlama,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Matematiği, modelleme ve problem çözme sürecinde aktif olarak kullanma,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71286E" w:rsidRPr="00905141" w:rsidRDefault="0071286E" w:rsidP="0071286E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71286E" w:rsidRPr="00C20F6B" w:rsidRDefault="0071286E" w:rsidP="0071286E">
            <w:pPr>
              <w:pStyle w:val="AralkYok"/>
            </w:pPr>
            <w:r w:rsidRPr="00905141">
              <w:rPr>
                <w:sz w:val="16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71286E" w:rsidRDefault="0071286E" w:rsidP="0071286E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71286E" w:rsidRDefault="0071286E" w:rsidP="0071286E">
            <w:pPr>
              <w:pStyle w:val="AralkYok"/>
              <w:rPr>
                <w:color w:val="000000"/>
                <w:sz w:val="16"/>
              </w:rPr>
            </w:pPr>
          </w:p>
          <w:p w:rsidR="0071286E" w:rsidRPr="003C3F00" w:rsidRDefault="0071286E" w:rsidP="0071286E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71286E" w:rsidRDefault="0071286E" w:rsidP="0098185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71286E" w:rsidRPr="00C20F6B" w:rsidRDefault="0071286E" w:rsidP="00981857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71286E" w:rsidRPr="00C20F6B" w:rsidRDefault="0071286E" w:rsidP="00981857">
            <w:pPr>
              <w:pStyle w:val="AralkYok"/>
            </w:pPr>
          </w:p>
        </w:tc>
      </w:tr>
      <w:tr w:rsidR="0071286E" w:rsidTr="007A37B0">
        <w:trPr>
          <w:cantSplit/>
          <w:trHeight w:val="1097"/>
        </w:trPr>
        <w:tc>
          <w:tcPr>
            <w:tcW w:w="442" w:type="dxa"/>
            <w:vMerge/>
            <w:textDirection w:val="btLr"/>
            <w:vAlign w:val="center"/>
          </w:tcPr>
          <w:p w:rsidR="0071286E" w:rsidRPr="001F14E0" w:rsidRDefault="0071286E" w:rsidP="0071286E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71286E" w:rsidRPr="0028240A" w:rsidRDefault="0071286E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71286E" w:rsidRDefault="0071286E" w:rsidP="0071286E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71286E" w:rsidRPr="00825522" w:rsidRDefault="0071286E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71286E" w:rsidRPr="00527A66" w:rsidRDefault="0071286E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71286E" w:rsidRPr="00C20F6B" w:rsidRDefault="0071286E" w:rsidP="0071286E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71286E" w:rsidRDefault="0071286E" w:rsidP="0071286E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71286E" w:rsidRPr="00C20F6B" w:rsidRDefault="0071286E" w:rsidP="0071286E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71286E" w:rsidRPr="00C20F6B" w:rsidRDefault="0071286E" w:rsidP="0071286E">
            <w:pPr>
              <w:pStyle w:val="AralkYok"/>
            </w:pPr>
          </w:p>
        </w:tc>
      </w:tr>
      <w:tr w:rsidR="0071286E" w:rsidTr="007A37B0">
        <w:trPr>
          <w:cantSplit/>
          <w:trHeight w:val="387"/>
        </w:trPr>
        <w:tc>
          <w:tcPr>
            <w:tcW w:w="442" w:type="dxa"/>
            <w:vMerge/>
            <w:textDirection w:val="btLr"/>
            <w:vAlign w:val="center"/>
          </w:tcPr>
          <w:p w:rsidR="0071286E" w:rsidRPr="001F14E0" w:rsidRDefault="0071286E" w:rsidP="0071286E">
            <w:pPr>
              <w:pStyle w:val="AralkYok"/>
              <w:jc w:val="center"/>
            </w:pPr>
          </w:p>
        </w:tc>
        <w:tc>
          <w:tcPr>
            <w:tcW w:w="509" w:type="dxa"/>
            <w:vMerge/>
            <w:vAlign w:val="center"/>
          </w:tcPr>
          <w:p w:rsidR="0071286E" w:rsidRPr="0028240A" w:rsidRDefault="0071286E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71286E" w:rsidRDefault="0071286E" w:rsidP="0071286E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71286E" w:rsidRPr="00825522" w:rsidRDefault="0071286E" w:rsidP="0071286E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71286E" w:rsidRPr="00527A66" w:rsidRDefault="0071286E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71286E" w:rsidRPr="00C20F6B" w:rsidRDefault="0071286E" w:rsidP="0071286E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71286E" w:rsidRDefault="0071286E" w:rsidP="0071286E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71286E" w:rsidRPr="00C20F6B" w:rsidRDefault="0071286E" w:rsidP="0071286E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71286E" w:rsidRPr="00C20F6B" w:rsidRDefault="0071286E" w:rsidP="0071286E">
            <w:pPr>
              <w:pStyle w:val="AralkYok"/>
            </w:pPr>
          </w:p>
        </w:tc>
      </w:tr>
      <w:tr w:rsidR="00662C6A" w:rsidTr="007A37B0">
        <w:trPr>
          <w:cantSplit/>
          <w:trHeight w:val="398"/>
        </w:trPr>
        <w:tc>
          <w:tcPr>
            <w:tcW w:w="442" w:type="dxa"/>
            <w:vMerge/>
            <w:textDirection w:val="btLr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662C6A" w:rsidRPr="0028240A" w:rsidRDefault="00662C6A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662C6A" w:rsidRPr="00825522" w:rsidRDefault="00662C6A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662C6A" w:rsidRPr="00527A66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9.4.3.2. Üçgenin kenarortaylarının özelliklerini elde eder.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a) Kenarortayların kesiştiği nokta ile bu noktanın kenarortay üzerinde ayırdığı parçalar arasındaki ilişki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üzerinde durulur.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b) Kenarortayların kesiştiği noktanın, üçgenin ağırlık merkezi olduğuna ve üçgenin ağırlık merkeziyle ilgili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özelliklerine yer verilir.</w:t>
            </w:r>
          </w:p>
          <w:p w:rsidR="00662C6A" w:rsidRPr="00527A66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c) Dik üçgende, hipotenüse ait kenarortay uzunluğunun hipotenüs uzunluğunun yarısı olduğu gösterilir.</w:t>
            </w:r>
            <w:r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ç) Kenarortay</w:t>
            </w:r>
            <w:r>
              <w:rPr>
                <w:rFonts w:cstheme="minorHAnsi"/>
                <w:i/>
                <w:iCs/>
                <w:color w:val="000000"/>
                <w:sz w:val="20"/>
              </w:rPr>
              <w:t xml:space="preserve"> uzunluğunu veren bağıntı verilir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d) Pergel-cetvel kullanarak veya bilgi ve iletişim teknolojileri yardımıyla üçgen üzerinde değişiklikler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yapılarak ve üçgen çeşitlerine bağlı olarak değişikliklerin kenarortaylar üzerindeki etkisi gözlemlenir.</w:t>
            </w:r>
          </w:p>
        </w:tc>
        <w:tc>
          <w:tcPr>
            <w:tcW w:w="1405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662C6A" w:rsidRPr="00923E93" w:rsidRDefault="00662C6A" w:rsidP="0071286E">
            <w:pPr>
              <w:pStyle w:val="AralkYok"/>
              <w:jc w:val="center"/>
              <w:rPr>
                <w:b/>
                <w:sz w:val="18"/>
                <w:szCs w:val="18"/>
              </w:rPr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  <w:szCs w:val="20"/>
              </w:rPr>
              <w:t>23 NİSAN ULUSAL EGEMENLİK VE ÇOCUK BAYRAMI.</w:t>
            </w:r>
          </w:p>
        </w:tc>
      </w:tr>
      <w:tr w:rsidR="00662C6A" w:rsidTr="003D77F1">
        <w:trPr>
          <w:cantSplit/>
          <w:trHeight w:val="662"/>
        </w:trPr>
        <w:tc>
          <w:tcPr>
            <w:tcW w:w="442" w:type="dxa"/>
            <w:vMerge/>
            <w:textDirection w:val="btLr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662C6A" w:rsidRPr="0028240A" w:rsidRDefault="00662C6A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662C6A" w:rsidRPr="00825522" w:rsidRDefault="00662C6A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662C6A" w:rsidRPr="00C065CB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71286E" w:rsidTr="007A37B0">
        <w:trPr>
          <w:cantSplit/>
          <w:trHeight w:val="388"/>
        </w:trPr>
        <w:tc>
          <w:tcPr>
            <w:tcW w:w="442" w:type="dxa"/>
            <w:vMerge/>
            <w:textDirection w:val="btLr"/>
            <w:vAlign w:val="center"/>
          </w:tcPr>
          <w:p w:rsidR="0071286E" w:rsidRPr="00964115" w:rsidRDefault="0071286E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71286E" w:rsidRPr="0028240A" w:rsidRDefault="0071286E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71286E" w:rsidRPr="00964115" w:rsidRDefault="0071286E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71286E" w:rsidRPr="00B87DC6" w:rsidRDefault="0071286E" w:rsidP="0071286E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71286E" w:rsidRDefault="0071286E" w:rsidP="0071286E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9.4.3.3. Üçgenin kenar orta dikmelerinin bir noktada kesiştiğini gösterir.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a) Bir doğru parçasının orta dikmesi üzerinde alınan her noktanın, doğru parçasının uç noktalarına eşit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uzaklıkta olduğu ve bunun karşıtının da doğru olduğu gösterilir.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b) Pergel-cetvel veya bilgi ve iletişim teknolojilerinden yararlanılır.</w:t>
            </w:r>
          </w:p>
          <w:p w:rsidR="0071286E" w:rsidRPr="00527A66" w:rsidRDefault="0071286E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27A66">
              <w:rPr>
                <w:rFonts w:cstheme="minorHAnsi"/>
                <w:b/>
                <w:bCs/>
                <w:color w:val="000000"/>
                <w:sz w:val="20"/>
              </w:rPr>
              <w:t>9.4.3.4. Üçgenin çeşidine göre yüksekliklerinin kesiştiği noktanın konumunu belirler.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a) Pergel-cetvel kullanarak veya bilgi ve iletişim teknolojileri yardımıyla bir üçgenin yükseklikleri çizilerek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proofErr w:type="spellStart"/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kesişimleri</w:t>
            </w:r>
            <w:proofErr w:type="spellEnd"/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 xml:space="preserve"> üzerinde durulur. Farklı üçgen çeşitleri üzerinde örnekler yapılır.</w:t>
            </w:r>
            <w:r w:rsidRPr="00527A66">
              <w:rPr>
                <w:rFonts w:cstheme="minorHAnsi"/>
                <w:color w:val="000000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b) İkizkenar üçgenin tabanında alınan bir noktadan kenarlara çizilen dikmelerin uzunlukları toplamı ile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üçgenin eş olan kenarlarına ait yükseklik arasındaki ilişki bulunur.</w:t>
            </w:r>
            <w:r w:rsidRPr="00527A66">
              <w:rPr>
                <w:rFonts w:cstheme="minorHAnsi"/>
                <w:color w:val="244061"/>
                <w:sz w:val="20"/>
              </w:rPr>
              <w:br/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c) Eşkenar üçgen içerisinde alınan bir noktadan kenarlara indirilen dikmelerin uzunlukları toplamı ile</w:t>
            </w:r>
            <w:r w:rsidRPr="00527A66">
              <w:rPr>
                <w:rFonts w:cstheme="minorHAnsi"/>
                <w:color w:val="000000"/>
                <w:sz w:val="20"/>
              </w:rPr>
              <w:t xml:space="preserve"> </w:t>
            </w:r>
            <w:r w:rsidRPr="00527A66">
              <w:rPr>
                <w:rFonts w:cstheme="minorHAnsi"/>
                <w:i/>
                <w:iCs/>
                <w:color w:val="000000"/>
                <w:sz w:val="20"/>
              </w:rPr>
              <w:t>üçgenin yüksekliği arasındaki ilişki bulunur.</w:t>
            </w:r>
          </w:p>
        </w:tc>
        <w:tc>
          <w:tcPr>
            <w:tcW w:w="1405" w:type="dxa"/>
            <w:vMerge/>
            <w:vAlign w:val="center"/>
          </w:tcPr>
          <w:p w:rsidR="0071286E" w:rsidRPr="00964115" w:rsidRDefault="0071286E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71286E" w:rsidRPr="00964115" w:rsidRDefault="0071286E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71286E" w:rsidRPr="00964115" w:rsidRDefault="0071286E" w:rsidP="0071286E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71286E" w:rsidRPr="00964115" w:rsidRDefault="0071286E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430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28240A" w:rsidRDefault="00E66ED1" w:rsidP="0071286E">
            <w:pPr>
              <w:pStyle w:val="AralkYok"/>
              <w:jc w:val="center"/>
              <w:rPr>
                <w:b/>
                <w:sz w:val="18"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t>MAYIS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28240A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05141" w:rsidRDefault="00E66ED1" w:rsidP="0071286E">
            <w:pPr>
              <w:pStyle w:val="AralkYok"/>
              <w:jc w:val="center"/>
              <w:rPr>
                <w:b/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E66ED1" w:rsidRPr="007B5919" w:rsidRDefault="00E66ED1" w:rsidP="0071286E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7B5919">
              <w:rPr>
                <w:rFonts w:ascii="Calibri-Bold" w:hAnsi="Calibri-Bold"/>
                <w:b/>
                <w:bCs/>
                <w:color w:val="C00000"/>
                <w:sz w:val="20"/>
              </w:rPr>
              <w:t>9.4.4. Dik Üçgen ve Trigonometri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EB10BF" w:rsidRDefault="00E66ED1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9.4.4.1. Dik üçgende Pisagor teoremini elde ederek problemler çözer.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a) Teorem elde edilirken model çeşitliliğine yer verilir.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b) Gerçek hayat problemlerine yer verilir.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c) </w:t>
            </w:r>
            <w:r w:rsidRPr="00EB10BF">
              <w:rPr>
                <w:rFonts w:cstheme="minorHAnsi"/>
                <w:color w:val="000000"/>
                <w:sz w:val="20"/>
              </w:rPr>
              <w:t>Pythagoras</w:t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’ın çalışmalarına yer verilir.</w:t>
            </w: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664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662C6A" w:rsidTr="00662C6A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sz w:val="18"/>
              </w:rPr>
            </w:pPr>
            <w:bookmarkStart w:id="0" w:name="_GoBack" w:colFirst="7" w:colLast="7"/>
          </w:p>
        </w:tc>
        <w:tc>
          <w:tcPr>
            <w:tcW w:w="509" w:type="dxa"/>
            <w:vMerge w:val="restart"/>
            <w:vAlign w:val="center"/>
          </w:tcPr>
          <w:p w:rsidR="00662C6A" w:rsidRPr="0028240A" w:rsidRDefault="00662C6A" w:rsidP="0071286E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28240A"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662C6A" w:rsidRPr="00825522" w:rsidRDefault="00662C6A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Align w:val="center"/>
          </w:tcPr>
          <w:p w:rsidR="00662C6A" w:rsidRPr="00EB10BF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9.4.4.2. Öklid teoremini elde ederek problemler çözer.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a) Gerçek hayat problemlerine yer verilir.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b) </w:t>
            </w:r>
            <w:proofErr w:type="spellStart"/>
            <w:r w:rsidRPr="00EB10BF">
              <w:rPr>
                <w:rFonts w:cstheme="minorHAnsi"/>
                <w:color w:val="000000"/>
                <w:sz w:val="20"/>
              </w:rPr>
              <w:t>Euclid</w:t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’in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çalışmalarına yer verilir.</w:t>
            </w:r>
          </w:p>
        </w:tc>
        <w:tc>
          <w:tcPr>
            <w:tcW w:w="1405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662C6A" w:rsidRPr="00964115" w:rsidRDefault="00662C6A" w:rsidP="00662C6A">
            <w:pPr>
              <w:pStyle w:val="AralkYok"/>
              <w:jc w:val="center"/>
              <w:rPr>
                <w:sz w:val="18"/>
                <w:szCs w:val="18"/>
              </w:rPr>
            </w:pPr>
            <w:r w:rsidRPr="004D518B">
              <w:rPr>
                <w:rFonts w:cstheme="minorHAnsi"/>
                <w:b/>
                <w:iCs/>
                <w:color w:val="FF0000"/>
                <w:sz w:val="18"/>
              </w:rPr>
              <w:t>RAMAZAN BAYRAMI TATİLİ</w:t>
            </w:r>
          </w:p>
        </w:tc>
      </w:tr>
      <w:bookmarkEnd w:id="0"/>
      <w:tr w:rsidR="00662C6A" w:rsidTr="00BD1C4F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662C6A" w:rsidRPr="0028240A" w:rsidRDefault="00662C6A" w:rsidP="0071286E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662C6A" w:rsidRPr="00825522" w:rsidRDefault="00662C6A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662C6A" w:rsidRPr="00EB10BF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9.4.4.3. Dik üçgende dar açıların trigonometrik oranlarını hesaplar.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a) Bir açının sinüs, kosinüs, tanjant ve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kotanjant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değerleri dik üçgen üzerinde tanımlanır.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b) Dik üçgende; 30°, 45° ve 60°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nin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trigonometrik değerleri özel üçgenler yardımıyla hesaplanır.</w:t>
            </w:r>
          </w:p>
          <w:p w:rsidR="00662C6A" w:rsidRPr="00EB10BF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c) Gerçek hayat problemlerine yer verilir.</w:t>
            </w:r>
            <w:r>
              <w:rPr>
                <w:rFonts w:cstheme="minorHAnsi"/>
                <w:color w:val="000000"/>
                <w:sz w:val="20"/>
              </w:rPr>
              <w:t xml:space="preserve"> </w:t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ç) Bilgi ve iletişim teknolojilerinden yararlanılır.</w:t>
            </w:r>
          </w:p>
        </w:tc>
        <w:tc>
          <w:tcPr>
            <w:tcW w:w="1405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662C6A" w:rsidRPr="004D518B" w:rsidRDefault="00662C6A" w:rsidP="0071286E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662C6A" w:rsidTr="00BD1C4F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662C6A" w:rsidRPr="0028240A" w:rsidRDefault="00662C6A" w:rsidP="0071286E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662C6A" w:rsidRPr="00964115" w:rsidRDefault="00662C6A" w:rsidP="0071286E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662C6A" w:rsidRPr="00825522" w:rsidRDefault="00662C6A" w:rsidP="0071286E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662C6A" w:rsidRPr="00EB10BF" w:rsidRDefault="00662C6A" w:rsidP="0071286E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662C6A" w:rsidRPr="00964115" w:rsidRDefault="00662C6A" w:rsidP="0071286E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9E3EEC">
        <w:trPr>
          <w:cantSplit/>
          <w:trHeight w:val="359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lastRenderedPageBreak/>
              <w:t>MAYIS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  <w:r w:rsidRPr="007B5919">
              <w:rPr>
                <w:rFonts w:ascii="Calibri-Bold" w:hAnsi="Calibri-Bold"/>
                <w:b/>
                <w:bCs/>
                <w:color w:val="C00000"/>
                <w:sz w:val="20"/>
              </w:rPr>
              <w:t>9.4.4. Dik Üçgen ve</w:t>
            </w:r>
          </w:p>
        </w:tc>
        <w:tc>
          <w:tcPr>
            <w:tcW w:w="8088" w:type="dxa"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9.4.4.4. Birim çemberi tanımlar ve trigonometrik oranları birim çemberin üzerindeki noktanın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koordinatlarıyla ilişkilendirir.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a) Sadece 0° ve 180° arasındaki açıların trigonometrik oranları birim çember yardımıyla hesaplatılır.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b)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Ebu’l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Vefa ve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Gıyaseddin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</w:t>
            </w:r>
            <w:proofErr w:type="spellStart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Cemşid’in</w:t>
            </w:r>
            <w:proofErr w:type="spellEnd"/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 xml:space="preserve"> trigonometrik oranlarla ilgili çalışmalarından bahsedilir.</w:t>
            </w:r>
          </w:p>
        </w:tc>
        <w:tc>
          <w:tcPr>
            <w:tcW w:w="1405" w:type="dxa"/>
            <w:vMerge w:val="restart"/>
            <w:vAlign w:val="center"/>
          </w:tcPr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</w:p>
          <w:p w:rsidR="00E66ED1" w:rsidRPr="003C3F00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</w:rPr>
              <w:t>19 MAYIS ATATÜRK’Ü ANMA GENÇLİK VE SPOR BAYRAMI</w:t>
            </w: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  <w:r w:rsidRPr="00D47AC8">
              <w:rPr>
                <w:rFonts w:cstheme="minorHAnsi"/>
                <w:b/>
                <w:bCs/>
                <w:color w:val="C00000"/>
                <w:sz w:val="20"/>
              </w:rPr>
              <w:t>9.4.5. Üçgenin Alanı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b/>
                <w:bCs/>
                <w:color w:val="000000"/>
                <w:sz w:val="20"/>
              </w:rPr>
              <w:t>9.4.5.1. Üçgenin alanı ile ilgili problemler çözer.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a) Üçgenin alanı, bir kenarı ile bu kenara ait yükseklik kullanılarak hesaplatılır.</w:t>
            </w:r>
          </w:p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b) İki kenarının uzunluğu ve bu kenarlar arasındaki açının ölçüsü verilen üçgenin alanını hesaplar.</w:t>
            </w:r>
          </w:p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c) Aynı yüksekliğe sahip üçgenlerin alanlarıyla tabanları; aynı tabana sahip üçgenlerin alanlarıyla</w:t>
            </w:r>
            <w:r w:rsidRPr="00EB10BF">
              <w:rPr>
                <w:rFonts w:cstheme="minorHAnsi"/>
                <w:color w:val="000000"/>
                <w:sz w:val="20"/>
              </w:rPr>
              <w:br/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yükseklikleri arasındaki ilişki vurgulanır.</w:t>
            </w:r>
          </w:p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ç) Benzer üçgenlerin alanları ile benzerlik oranları arasındaki ilişki belirtilir.</w:t>
            </w:r>
          </w:p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d) Bilgi ve iletişim teknolojileri yardımıyla alan, taban ve yüksekliği değiştirilen bir üçgenin alanının</w:t>
            </w:r>
            <w:r w:rsidRPr="00EB10BF">
              <w:rPr>
                <w:rFonts w:cstheme="minorHAnsi"/>
                <w:color w:val="000000"/>
                <w:sz w:val="20"/>
              </w:rPr>
              <w:t xml:space="preserve"> </w:t>
            </w:r>
            <w:r w:rsidRPr="00EB10BF">
              <w:rPr>
                <w:rFonts w:cstheme="minorHAnsi"/>
                <w:i/>
                <w:iCs/>
                <w:color w:val="000000"/>
                <w:sz w:val="20"/>
              </w:rPr>
              <w:t>nasıl değiştiği gözlemlenir.</w:t>
            </w: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923E93" w:rsidRDefault="00E66ED1" w:rsidP="00E66ED1">
            <w:pPr>
              <w:pStyle w:val="AralkYok"/>
              <w:jc w:val="center"/>
              <w:rPr>
                <w:b/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277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D47AC8" w:rsidRDefault="00E66ED1" w:rsidP="00E66ED1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207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</w:tr>
      <w:tr w:rsidR="00E66ED1" w:rsidTr="007A37B0">
        <w:trPr>
          <w:cantSplit/>
          <w:trHeight w:val="207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207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7A37B0">
        <w:trPr>
          <w:cantSplit/>
          <w:trHeight w:val="207"/>
        </w:trPr>
        <w:tc>
          <w:tcPr>
            <w:tcW w:w="442" w:type="dxa"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  <w:r>
              <w:rPr>
                <w:b/>
                <w:color w:val="1F4E79" w:themeColor="accent1" w:themeShade="80"/>
                <w:sz w:val="20"/>
              </w:rPr>
              <w:t>H</w:t>
            </w:r>
          </w:p>
        </w:tc>
        <w:tc>
          <w:tcPr>
            <w:tcW w:w="509" w:type="dxa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EB10BF" w:rsidRDefault="00E66ED1" w:rsidP="00E66ED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  <w:szCs w:val="18"/>
              </w:rPr>
            </w:pPr>
          </w:p>
        </w:tc>
      </w:tr>
      <w:tr w:rsidR="00E66ED1" w:rsidTr="00611FB2">
        <w:trPr>
          <w:cantSplit/>
          <w:trHeight w:val="111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E66ED1" w:rsidRPr="00C20F6B" w:rsidRDefault="00E66ED1" w:rsidP="00E66ED1">
            <w:pPr>
              <w:pStyle w:val="AralkYok"/>
              <w:jc w:val="center"/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VERİ, SAYMA ve OLASILIK</w:t>
            </w:r>
          </w:p>
        </w:tc>
      </w:tr>
      <w:tr w:rsidR="00E66ED1" w:rsidTr="003C44B7">
        <w:trPr>
          <w:cantSplit/>
          <w:trHeight w:val="359"/>
        </w:trPr>
        <w:tc>
          <w:tcPr>
            <w:tcW w:w="15866" w:type="dxa"/>
            <w:gridSpan w:val="9"/>
            <w:shd w:val="clear" w:color="auto" w:fill="E2EFD9" w:themeFill="accent6" w:themeFillTint="33"/>
            <w:vAlign w:val="center"/>
          </w:tcPr>
          <w:p w:rsidR="00E66ED1" w:rsidRPr="00964115" w:rsidRDefault="00E66ED1" w:rsidP="00E66ED1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964115">
              <w:rPr>
                <w:b/>
                <w:color w:val="C00000"/>
                <w:sz w:val="20"/>
              </w:rPr>
              <w:t>9.4. ÜÇGENLER</w:t>
            </w:r>
          </w:p>
          <w:p w:rsidR="00E66ED1" w:rsidRPr="00964115" w:rsidRDefault="00E66ED1" w:rsidP="00E66ED1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Pr="00964115">
              <w:rPr>
                <w:b/>
                <w:color w:val="C00000"/>
                <w:sz w:val="20"/>
              </w:rPr>
              <w:t>3</w:t>
            </w:r>
          </w:p>
          <w:p w:rsidR="00E66ED1" w:rsidRPr="00964115" w:rsidRDefault="00E66ED1" w:rsidP="00E66ED1">
            <w:pPr>
              <w:pStyle w:val="AralkYok"/>
              <w:rPr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Pr="00964115">
              <w:rPr>
                <w:b/>
                <w:color w:val="C00000"/>
                <w:sz w:val="20"/>
              </w:rPr>
              <w:t>16 saat</w:t>
            </w:r>
          </w:p>
        </w:tc>
      </w:tr>
      <w:tr w:rsidR="00E66ED1" w:rsidTr="007A37B0">
        <w:trPr>
          <w:cantSplit/>
          <w:trHeight w:val="230"/>
        </w:trPr>
        <w:tc>
          <w:tcPr>
            <w:tcW w:w="442" w:type="dxa"/>
            <w:vMerge w:val="restart"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  <w:r>
              <w:rPr>
                <w:b/>
                <w:color w:val="1F4E79" w:themeColor="accent1" w:themeShade="80"/>
                <w:sz w:val="20"/>
              </w:rPr>
              <w:t>HAZİRAN</w:t>
            </w: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  <w:r w:rsidRPr="00C065CB">
              <w:rPr>
                <w:rFonts w:cstheme="minorHAnsi"/>
                <w:b/>
                <w:bCs/>
                <w:color w:val="C00000"/>
                <w:sz w:val="20"/>
              </w:rPr>
              <w:t>9.5.1. Merkezî Eğilim ve Yayılım Ölçüleri</w:t>
            </w:r>
          </w:p>
        </w:tc>
        <w:tc>
          <w:tcPr>
            <w:tcW w:w="8088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</w:rPr>
              <w:t>9.5.1.1. Verileri merkezî eğilim ve yayılım ölçülerini hesaplayarak yorumlar.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Veri kavramı, kesikli ve sürekli veri çeşitleri verilir.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Aritmetik ortalama, ortanca, tepe değer, en büyük değer, en küçük değer ve açıklık kavramları verilir.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Bir veri grubuna ait alt çeyrek, üst çeyrek, çeyrekler açıklığı ve standart sapma tanımlanır.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ç)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Merkezî eğilim ve yayılım ölçüleri kullanılarak gerçek hayat durumlarının yorumlanması sağlanır.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d) Gerçek hayat durumlarında aritmetik ortalama, ortanca, tepe değer kavramları birlikte yorumlanır.</w:t>
            </w:r>
          </w:p>
        </w:tc>
        <w:tc>
          <w:tcPr>
            <w:tcW w:w="1405" w:type="dxa"/>
            <w:vMerge w:val="restart"/>
            <w:vAlign w:val="center"/>
          </w:tcPr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 • Matematiği, modelleme ve problem çözme sürecinde aktif olarak kullanma,</w:t>
            </w:r>
          </w:p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E66ED1" w:rsidRPr="00905141" w:rsidRDefault="00E66ED1" w:rsidP="00E66ED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E66ED1" w:rsidRDefault="00E66ED1" w:rsidP="00E66ED1">
            <w:pPr>
              <w:pStyle w:val="AralkYok"/>
              <w:rPr>
                <w:color w:val="000000"/>
                <w:sz w:val="16"/>
              </w:rPr>
            </w:pPr>
          </w:p>
          <w:p w:rsidR="00E66ED1" w:rsidRPr="003C3F00" w:rsidRDefault="00E66ED1" w:rsidP="00E66ED1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60"/>
        </w:trPr>
        <w:tc>
          <w:tcPr>
            <w:tcW w:w="442" w:type="dxa"/>
            <w:vMerge/>
            <w:textDirection w:val="btLr"/>
            <w:vAlign w:val="center"/>
          </w:tcPr>
          <w:p w:rsidR="00E66ED1" w:rsidRPr="00905141" w:rsidRDefault="00E66ED1" w:rsidP="00E66ED1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C065CB" w:rsidRDefault="00E66ED1" w:rsidP="00E66ED1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28240A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 xml:space="preserve">9.5.2.1. Bir veri grubuna ilişkin </w:t>
            </w:r>
            <w:proofErr w:type="spellStart"/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histogram</w:t>
            </w:r>
            <w:proofErr w:type="spellEnd"/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 xml:space="preserve"> oluşturur.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a) </w:t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Histogram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oluşturulurken veri grubunun açıklığı seçilen grup sayısına bölünür ve aşağıdaki eşitsizliği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sağlayan en küçük doğal sayı değeri grup genişliği olarak belirlenir.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noProof/>
                <w:sz w:val="18"/>
                <w:lang w:eastAsia="tr-TR"/>
              </w:rPr>
              <w:drawing>
                <wp:inline distT="0" distB="0" distL="0" distR="0">
                  <wp:extent cx="1260078" cy="256032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807" cy="293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b) Veri gruplarının </w:t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histogramı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çizilir.</w:t>
            </w: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28240A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  <w:r w:rsidRPr="00C065CB">
              <w:rPr>
                <w:rFonts w:cstheme="minorHAnsi"/>
                <w:b/>
                <w:bCs/>
                <w:color w:val="C00000"/>
                <w:sz w:val="20"/>
              </w:rPr>
              <w:t>9.5.2. Verilerin Grafikle Gösterilmesi</w:t>
            </w:r>
          </w:p>
        </w:tc>
        <w:tc>
          <w:tcPr>
            <w:tcW w:w="8088" w:type="dxa"/>
            <w:vAlign w:val="center"/>
          </w:tcPr>
          <w:p w:rsidR="00E66ED1" w:rsidRPr="00D47AC8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9.5.2.2. Gerçek hayat durumunu yansıtan veri gruplarını uygun grafik türleriyle temsil ederek yorumlar.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a) Ham veriler sıklık (frekans) tablosuyla gösterilir ve uygun grafik türleriyle (çubuk, çizgi, daire,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histogram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vb. ) temsil edilir.</w:t>
            </w: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 w:val="restart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 w:val="restart"/>
            <w:vAlign w:val="center"/>
          </w:tcPr>
          <w:p w:rsidR="00E66ED1" w:rsidRPr="00D47AC8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b) Serpme grafiği açıklanır, iki nicelik arasındaki ilişki serpme grafiği ile gösterilir ve yorumlanır.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c) Kutu grafiği açıklanır, bir veri grubuna ait kutu grafiği çizilerek yorumlanır ve veri gruplarını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karşılaştırmada kutu grafiği kullanılır.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ç) Grafik türleri bilgi ve iletişim teknolojileri kullanılarak çizilir.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d) Tasarruf bilinci kazandırmak amacıyla ekmek israfı, su israfı gibi konulara ilişkin veriler kullanılarak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grafik oluşturulması sağlanır.</w:t>
            </w: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47AC8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  <w:tr w:rsidR="00E66ED1" w:rsidTr="007A37B0">
        <w:trPr>
          <w:cantSplit/>
          <w:trHeight w:val="359"/>
        </w:trPr>
        <w:tc>
          <w:tcPr>
            <w:tcW w:w="442" w:type="dxa"/>
            <w:vMerge/>
            <w:textDirection w:val="btLr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9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E66ED1" w:rsidRPr="00964115" w:rsidRDefault="00E66ED1" w:rsidP="00E66ED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E66ED1" w:rsidRPr="00825522" w:rsidRDefault="00E66ED1" w:rsidP="00E66ED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8" w:type="dxa"/>
            <w:vMerge/>
            <w:vAlign w:val="center"/>
          </w:tcPr>
          <w:p w:rsidR="00E66ED1" w:rsidRPr="00D47AC8" w:rsidRDefault="00E66ED1" w:rsidP="00E66ED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5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E66ED1" w:rsidRPr="00964115" w:rsidRDefault="00E66ED1" w:rsidP="00E66ED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E66ED1" w:rsidRPr="00964115" w:rsidRDefault="00E66ED1" w:rsidP="00E66ED1">
            <w:pPr>
              <w:pStyle w:val="AralkYok"/>
              <w:rPr>
                <w:sz w:val="18"/>
              </w:rPr>
            </w:pPr>
          </w:p>
        </w:tc>
      </w:tr>
    </w:tbl>
    <w:p w:rsidR="003C44B7" w:rsidRDefault="008F3D20">
      <w:hyperlink r:id="rId12" w:history="1">
        <w:r w:rsidRPr="00107445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</w:p>
    <w:sectPr w:rsidR="003C44B7" w:rsidSect="003C44B7">
      <w:pgSz w:w="16838" w:h="11906" w:orient="landscape"/>
      <w:pgMar w:top="426" w:right="395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-Ital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3C44B7"/>
    <w:rsid w:val="00054F91"/>
    <w:rsid w:val="0028240A"/>
    <w:rsid w:val="002E468D"/>
    <w:rsid w:val="003C33A5"/>
    <w:rsid w:val="003C44B7"/>
    <w:rsid w:val="003C476B"/>
    <w:rsid w:val="00413FF7"/>
    <w:rsid w:val="00452A4A"/>
    <w:rsid w:val="004B471D"/>
    <w:rsid w:val="004D518B"/>
    <w:rsid w:val="004E404B"/>
    <w:rsid w:val="00527A66"/>
    <w:rsid w:val="00537815"/>
    <w:rsid w:val="00545C7C"/>
    <w:rsid w:val="005B5A09"/>
    <w:rsid w:val="00611FB2"/>
    <w:rsid w:val="00633E08"/>
    <w:rsid w:val="00653851"/>
    <w:rsid w:val="00655B6C"/>
    <w:rsid w:val="00662C6A"/>
    <w:rsid w:val="006D2C86"/>
    <w:rsid w:val="0071286E"/>
    <w:rsid w:val="00735CAE"/>
    <w:rsid w:val="007A37B0"/>
    <w:rsid w:val="0082054F"/>
    <w:rsid w:val="00857E8D"/>
    <w:rsid w:val="008B5A41"/>
    <w:rsid w:val="008F3D20"/>
    <w:rsid w:val="00905E1F"/>
    <w:rsid w:val="00940034"/>
    <w:rsid w:val="00945435"/>
    <w:rsid w:val="00976E03"/>
    <w:rsid w:val="00981857"/>
    <w:rsid w:val="009E3EEC"/>
    <w:rsid w:val="00A44814"/>
    <w:rsid w:val="00A6239E"/>
    <w:rsid w:val="00B61F71"/>
    <w:rsid w:val="00C37CE9"/>
    <w:rsid w:val="00CC3521"/>
    <w:rsid w:val="00D25524"/>
    <w:rsid w:val="00D426EB"/>
    <w:rsid w:val="00D73BD2"/>
    <w:rsid w:val="00E66ED1"/>
    <w:rsid w:val="00EB10BF"/>
    <w:rsid w:val="00EB5B6D"/>
    <w:rsid w:val="00F12FCE"/>
    <w:rsid w:val="00F270A7"/>
    <w:rsid w:val="00F94993"/>
    <w:rsid w:val="00FD23BD"/>
    <w:rsid w:val="00FE45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4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GvdeMetni3Char">
    <w:name w:val="Gövde Metni 3 Char"/>
    <w:basedOn w:val="VarsaylanParagrafYazTipi"/>
    <w:link w:val="GvdeMetni3"/>
    <w:rsid w:val="003C44B7"/>
    <w:rPr>
      <w:rFonts w:ascii="Times New Roman" w:eastAsia="Times New Roman" w:hAnsi="Times New Roman" w:cs="Times New Roman"/>
      <w:sz w:val="20"/>
      <w:szCs w:val="24"/>
      <w:lang w:eastAsia="tr-TR"/>
    </w:rPr>
  </w:style>
  <w:style w:type="paragraph" w:styleId="GvdeMetni3">
    <w:name w:val="Body Text 3"/>
    <w:basedOn w:val="Normal"/>
    <w:link w:val="GvdeMetni3Char"/>
    <w:rsid w:val="003C44B7"/>
    <w:pPr>
      <w:spacing w:before="120" w:after="0" w:line="240" w:lineRule="auto"/>
    </w:pPr>
    <w:rPr>
      <w:rFonts w:ascii="Times New Roman" w:eastAsia="Times New Roman" w:hAnsi="Times New Roman" w:cs="Times New Roman"/>
      <w:sz w:val="20"/>
      <w:szCs w:val="24"/>
      <w:lang w:eastAsia="tr-TR"/>
    </w:rPr>
  </w:style>
  <w:style w:type="paragraph" w:styleId="AralkYok">
    <w:name w:val="No Spacing"/>
    <w:uiPriority w:val="1"/>
    <w:qFormat/>
    <w:rsid w:val="003C44B7"/>
    <w:pPr>
      <w:spacing w:after="0" w:line="240" w:lineRule="auto"/>
    </w:pPr>
  </w:style>
  <w:style w:type="character" w:styleId="Kpr">
    <w:name w:val="Hyperlink"/>
    <w:basedOn w:val="VarsaylanParagrafYazTipi"/>
    <w:rsid w:val="003C44B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F3D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F3D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3.wdp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7</Pages>
  <Words>3364</Words>
  <Characters>19177</Characters>
  <DocSecurity>0</DocSecurity>
  <Lines>159</Lines>
  <Paragraphs>44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22497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2018-08-20T20:07:00Z</cp:lastPrinted>
  <dcterms:created xsi:type="dcterms:W3CDTF">2018-09-09T22:13:00Z</dcterms:created>
  <dcterms:modified xsi:type="dcterms:W3CDTF">2020-08-25T15:39:00Z</dcterms:modified>
  <cp:category>https://www.sorubak.com</cp:category>
</cp:coreProperties>
</file>