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C95" w:rsidRDefault="009C7C95" w:rsidP="009C7C95">
      <w:pPr>
        <w:tabs>
          <w:tab w:val="left" w:pos="2694"/>
        </w:tabs>
        <w:spacing w:after="0" w:line="240" w:lineRule="auto"/>
        <w:jc w:val="both"/>
        <w:rPr>
          <w:b/>
          <w:sz w:val="28"/>
          <w:szCs w:val="28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b/>
          <w:sz w:val="28"/>
          <w:szCs w:val="28"/>
        </w:rPr>
      </w:pPr>
      <w:bookmarkStart w:id="0" w:name="OLE_LINK1"/>
      <w:bookmarkStart w:id="1" w:name="OLE_LINK2"/>
      <w:r w:rsidRPr="009C7C95">
        <w:rPr>
          <w:b/>
          <w:sz w:val="28"/>
          <w:szCs w:val="28"/>
        </w:rPr>
        <w:t>MİSAKI MİLLİ KARARLARI YORUMLARI VE ETKİLERİ</w:t>
      </w:r>
      <w:bookmarkEnd w:id="0"/>
      <w:bookmarkEnd w:id="1"/>
      <w:r w:rsidRPr="009C7C95">
        <w:rPr>
          <w:b/>
          <w:sz w:val="28"/>
          <w:szCs w:val="28"/>
        </w:rPr>
        <w:t xml:space="preserve"> (28 OCAK 1920)</w:t>
      </w:r>
    </w:p>
    <w:p w:rsid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 28 Ocak 1920’de Son Osmanlı Mebuslar Meclisinde Felah-ı Vatan Grubu’nun çabaları ile kabul edilen kararlara </w:t>
      </w:r>
      <w:r w:rsidRPr="009C7C95">
        <w:rPr>
          <w:b/>
          <w:sz w:val="23"/>
          <w:szCs w:val="23"/>
        </w:rPr>
        <w:t>Misakı Milli</w:t>
      </w:r>
      <w:r w:rsidRPr="009C7C95">
        <w:rPr>
          <w:sz w:val="23"/>
          <w:szCs w:val="23"/>
        </w:rPr>
        <w:t xml:space="preserve"> denir.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 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b/>
          <w:sz w:val="23"/>
          <w:szCs w:val="23"/>
        </w:rPr>
        <w:t>1- Sınırlar:</w:t>
      </w:r>
      <w:r w:rsidRPr="009C7C95">
        <w:rPr>
          <w:sz w:val="23"/>
          <w:szCs w:val="23"/>
        </w:rPr>
        <w:t xml:space="preserve"> Mondros Ateşkesi imzalandığı sırada Türk askerinin koruduğu, Müslüman Türk nüfusun çoğunluğu oluşturduğu vatan toprakları bir bütündür parçalanamaz. (Ülke bütünlüğü)  </w:t>
      </w:r>
    </w:p>
    <w:p w:rsid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>Açıklama: Bu karar daha önce Erzurum Kongresi’nde benimsenmiştir. Milli sınırlara son ve kesin şekli verilmiştir.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b/>
          <w:sz w:val="23"/>
          <w:szCs w:val="23"/>
        </w:rPr>
        <w:t>2- Boğazlar:</w:t>
      </w:r>
      <w:r w:rsidRPr="009C7C95">
        <w:rPr>
          <w:sz w:val="23"/>
          <w:szCs w:val="23"/>
        </w:rPr>
        <w:t xml:space="preserve"> İstanbul ve Marmara’nın güvenliği sağlandığı takdirde, Boğazlar uluslararası ticarete açılabilir.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 Açıklama: Siyasi ve askeri bağımsızlık vurgulanmıştır. 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b/>
          <w:sz w:val="23"/>
          <w:szCs w:val="23"/>
        </w:rPr>
        <w:t>3- Azınlık Hakları:</w:t>
      </w:r>
      <w:r w:rsidRPr="009C7C95">
        <w:rPr>
          <w:sz w:val="23"/>
          <w:szCs w:val="23"/>
        </w:rPr>
        <w:t xml:space="preserve"> Azınlıklara, komşu ülkelerdeki Müslümanlara tanınan haklar kadar hak tanınacaktır. (Uluslararası eşitlik)</w:t>
      </w:r>
    </w:p>
    <w:p w:rsid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Açıklama: Avrupalıların içişlerimize karışmasını engellemek ve bağımsız bir devlet olduğumuzu göstermek amaçlanmıştır. Devletlerin eşitliği ilkesine uygundur. Bağımsızlık ve egemenlik haklarımızdan taviz verilemeyeceği vurgulanmıştır. 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b/>
          <w:sz w:val="23"/>
          <w:szCs w:val="23"/>
        </w:rPr>
        <w:t>4- Kapitülasyonlar:</w:t>
      </w:r>
      <w:r w:rsidRPr="009C7C95">
        <w:rPr>
          <w:sz w:val="23"/>
          <w:szCs w:val="23"/>
        </w:rPr>
        <w:t xml:space="preserve"> Siyasi, ekonomik ve mali gelişmemizi engelleyen ve hukuk alanında hâkimiyetimizi sınırlayan imtiyazlar kabul edilemez. (Tam bağımsızlık)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>Açıklama: Bu karar ile kapitülasyonların kaldırılması amaçlanmıştır. (Kapitülasyonlara ilk defa karşı çıkılmıştır).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b/>
          <w:sz w:val="23"/>
          <w:szCs w:val="23"/>
        </w:rPr>
        <w:t xml:space="preserve"> 5- Arapların Durumu:</w:t>
      </w:r>
      <w:r w:rsidRPr="009C7C95">
        <w:rPr>
          <w:sz w:val="23"/>
          <w:szCs w:val="23"/>
        </w:rPr>
        <w:t xml:space="preserve"> Arapların oturduğu yerlerin geleceği, o yerlerin halkının kararına (halk oylaması *) göre belirlenmelidir. Wilson İlkelerinde alınan kararlara uygun davranılmıştır. 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 * Halkın vereceği karara (milli iradeye) saygı duyulduğunun göstergesidir.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 </w:t>
      </w:r>
      <w:r w:rsidRPr="009C7C95">
        <w:rPr>
          <w:b/>
          <w:sz w:val="23"/>
          <w:szCs w:val="23"/>
        </w:rPr>
        <w:t>6- Batı Trakya:</w:t>
      </w:r>
      <w:r w:rsidRPr="009C7C95">
        <w:rPr>
          <w:sz w:val="23"/>
          <w:szCs w:val="23"/>
        </w:rPr>
        <w:t xml:space="preserve"> Bölgenin geleceğini belirlemek üzere halkoyuna * başvurulmalıdır.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 Açıklama: Bu bölgelerde, halkın çoğunluğu Türk ve Müslüman olduğundan, serbest oylamanın çıkarlarımıza uygun olacağı düşünülmüştür.  * Halkın vereceği karara (milli iradeye) saygı duyulduğunun göstergesidir.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b/>
          <w:sz w:val="23"/>
          <w:szCs w:val="23"/>
        </w:rPr>
        <w:t xml:space="preserve"> 7- </w:t>
      </w:r>
      <w:proofErr w:type="spellStart"/>
      <w:r w:rsidRPr="009C7C95">
        <w:rPr>
          <w:b/>
          <w:sz w:val="23"/>
          <w:szCs w:val="23"/>
        </w:rPr>
        <w:t>Elviye</w:t>
      </w:r>
      <w:proofErr w:type="spellEnd"/>
      <w:r w:rsidRPr="009C7C95">
        <w:rPr>
          <w:b/>
          <w:sz w:val="23"/>
          <w:szCs w:val="23"/>
        </w:rPr>
        <w:t xml:space="preserve">-i </w:t>
      </w:r>
      <w:proofErr w:type="spellStart"/>
      <w:r w:rsidRPr="009C7C95">
        <w:rPr>
          <w:b/>
          <w:sz w:val="23"/>
          <w:szCs w:val="23"/>
        </w:rPr>
        <w:t>Selase</w:t>
      </w:r>
      <w:proofErr w:type="spellEnd"/>
      <w:r w:rsidRPr="009C7C95">
        <w:rPr>
          <w:b/>
          <w:sz w:val="23"/>
          <w:szCs w:val="23"/>
        </w:rPr>
        <w:t xml:space="preserve"> (Üç il):</w:t>
      </w:r>
      <w:r w:rsidRPr="009C7C95">
        <w:rPr>
          <w:sz w:val="23"/>
          <w:szCs w:val="23"/>
        </w:rPr>
        <w:t xml:space="preserve"> Kendi istekleriyle Türkiye’ye katılmış olan Kars, Ardahan ve </w:t>
      </w:r>
      <w:proofErr w:type="spellStart"/>
      <w:r w:rsidRPr="009C7C95">
        <w:rPr>
          <w:sz w:val="23"/>
          <w:szCs w:val="23"/>
        </w:rPr>
        <w:t>Batum</w:t>
      </w:r>
      <w:proofErr w:type="spellEnd"/>
      <w:r w:rsidRPr="009C7C95">
        <w:rPr>
          <w:sz w:val="23"/>
          <w:szCs w:val="23"/>
        </w:rPr>
        <w:t xml:space="preserve"> (Artvin)’da gerekirse halkoyuna* başvurulmalıdır.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 Açıklama: Bu bölgelerde, halkın çoğunluğu Türk ve Müslüman olduğundan, serbest oylamanın çıkarlarımıza uygun olacağı düşünülmüştür.  * Halkın vereceği karara (milli iradeye) saygı duyulduğunun göstergesidir.</w:t>
      </w:r>
    </w:p>
    <w:p w:rsidR="009C7C95" w:rsidRPr="009C7C95" w:rsidRDefault="00036966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hyperlink r:id="rId4" w:history="1">
        <w:r w:rsidRPr="00F664A1">
          <w:rPr>
            <w:rStyle w:val="Kpr"/>
            <w:sz w:val="23"/>
            <w:szCs w:val="23"/>
          </w:rPr>
          <w:t>https://www.sorubak.com</w:t>
        </w:r>
      </w:hyperlink>
      <w:r>
        <w:rPr>
          <w:sz w:val="23"/>
          <w:szCs w:val="23"/>
        </w:rPr>
        <w:t xml:space="preserve"> </w:t>
      </w:r>
    </w:p>
    <w:p w:rsidR="009C7C95" w:rsidRDefault="009C7C95" w:rsidP="009C7C95">
      <w:pPr>
        <w:tabs>
          <w:tab w:val="left" w:pos="2694"/>
        </w:tabs>
        <w:spacing w:after="0" w:line="240" w:lineRule="auto"/>
        <w:jc w:val="both"/>
        <w:rPr>
          <w:b/>
          <w:sz w:val="23"/>
          <w:szCs w:val="23"/>
        </w:rPr>
      </w:pPr>
      <w:r w:rsidRPr="009C7C95">
        <w:rPr>
          <w:sz w:val="23"/>
          <w:szCs w:val="23"/>
        </w:rPr>
        <w:t xml:space="preserve"> </w:t>
      </w:r>
      <w:r w:rsidRPr="009C7C95">
        <w:rPr>
          <w:b/>
          <w:sz w:val="23"/>
          <w:szCs w:val="23"/>
        </w:rPr>
        <w:t>ETKİLERİ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-</w:t>
      </w:r>
      <w:r w:rsidRPr="009C7C95">
        <w:rPr>
          <w:rFonts w:ascii="Calibri" w:hAnsi="Calibri" w:cs="Calibri"/>
          <w:sz w:val="23"/>
          <w:szCs w:val="23"/>
        </w:rPr>
        <w:t>Misakı Milli kararlarının ilan edilmesi İtilaf Devletlerini rahatsız etmiş, hükümete ve meclise baskı yaparak alınan bu kararların değiştirilmesini istemişlerdir. İstekleri kabul edilmeyen İtilaf Devletleri, 16 Mart 1920’de İstanbul’u res</w:t>
      </w:r>
      <w:r w:rsidRPr="009C7C95">
        <w:rPr>
          <w:sz w:val="23"/>
          <w:szCs w:val="23"/>
        </w:rPr>
        <w:t xml:space="preserve">men işgal ederek, </w:t>
      </w:r>
      <w:proofErr w:type="spellStart"/>
      <w:r w:rsidRPr="009C7C95">
        <w:rPr>
          <w:sz w:val="23"/>
          <w:szCs w:val="23"/>
        </w:rPr>
        <w:t>Mebusan</w:t>
      </w:r>
      <w:proofErr w:type="spellEnd"/>
      <w:r w:rsidRPr="009C7C95">
        <w:rPr>
          <w:sz w:val="23"/>
          <w:szCs w:val="23"/>
        </w:rPr>
        <w:t xml:space="preserve"> Meclisi’ni basıp dağıtmışlar, milletvekili ve aydınları tutuklayarak sürgüne göndermişlerdir.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Açıklama: </w:t>
      </w:r>
      <w:proofErr w:type="spellStart"/>
      <w:r w:rsidRPr="009C7C95">
        <w:rPr>
          <w:sz w:val="23"/>
          <w:szCs w:val="23"/>
        </w:rPr>
        <w:t>Mebusan</w:t>
      </w:r>
      <w:proofErr w:type="spellEnd"/>
      <w:r w:rsidRPr="009C7C95">
        <w:rPr>
          <w:sz w:val="23"/>
          <w:szCs w:val="23"/>
        </w:rPr>
        <w:t xml:space="preserve"> Meclisi’nin dağıtılması İtilaf Devletlerinin, Türk halkının iradesini yok saydıklarını gösterir. </w:t>
      </w:r>
    </w:p>
    <w:p w:rsidR="009C7C95" w:rsidRPr="009C7C95" w:rsidRDefault="009C7C95" w:rsidP="009C7C95">
      <w:pPr>
        <w:tabs>
          <w:tab w:val="left" w:pos="2694"/>
        </w:tabs>
        <w:spacing w:after="0" w:line="240" w:lineRule="auto"/>
        <w:jc w:val="both"/>
        <w:rPr>
          <w:sz w:val="23"/>
          <w:szCs w:val="23"/>
        </w:rPr>
      </w:pPr>
      <w:r w:rsidRPr="009C7C95">
        <w:rPr>
          <w:sz w:val="23"/>
          <w:szCs w:val="23"/>
        </w:rPr>
        <w:t xml:space="preserve">Açıklama: Bu gelişmeler, saltanat ve hilafet yanlılarını da ulusal mücadelecilerin yanına yöneltmiş ve Ankara’da TBMM’nin açılmasına zemin hazırlamıştır. </w:t>
      </w:r>
    </w:p>
    <w:sectPr w:rsidR="009C7C95" w:rsidRPr="009C7C95" w:rsidSect="009C7C95">
      <w:pgSz w:w="11906" w:h="16838"/>
      <w:pgMar w:top="709" w:right="991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7C95"/>
    <w:rsid w:val="00036966"/>
    <w:rsid w:val="009733E3"/>
    <w:rsid w:val="009C7C95"/>
    <w:rsid w:val="00BB55BD"/>
    <w:rsid w:val="00EA5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C7C95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69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2480</Characters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2019-11-29T14:22:00Z</dcterms:created>
  <dcterms:modified xsi:type="dcterms:W3CDTF">2019-11-29T14:22:00Z</dcterms:modified>
</cp:coreProperties>
</file>