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1A" w:rsidRDefault="003F6C1D" w:rsidP="004829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.1pt;margin-top:-6.9pt;width:52.85pt;height:43.2pt;z-index:251662336;mso-height-percent:200;mso-height-percent:200;mso-width-relative:margin;mso-height-relative:margin">
            <v:textbox style="mso-fit-shape-to-text:t">
              <w:txbxContent>
                <w:p w:rsidR="0048291A" w:rsidRPr="00E74B9D" w:rsidRDefault="0048291A" w:rsidP="0048291A">
                  <w:pPr>
                    <w:rPr>
                      <w:sz w:val="18"/>
                      <w:szCs w:val="18"/>
                    </w:rPr>
                  </w:pPr>
                  <w:r w:rsidRPr="00E74B9D">
                    <w:rPr>
                      <w:sz w:val="18"/>
                      <w:szCs w:val="18"/>
                    </w:rPr>
                    <w:t>Ad</w:t>
                  </w:r>
                  <w:r>
                    <w:rPr>
                      <w:sz w:val="18"/>
                      <w:szCs w:val="18"/>
                    </w:rPr>
                    <w:t>ı</w:t>
                  </w:r>
                  <w:r w:rsidRPr="00E74B9D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S</w:t>
                  </w:r>
                  <w:r w:rsidRPr="00E74B9D">
                    <w:rPr>
                      <w:sz w:val="18"/>
                      <w:szCs w:val="18"/>
                    </w:rPr>
                    <w:t>oyad</w:t>
                  </w:r>
                  <w:r>
                    <w:rPr>
                      <w:sz w:val="18"/>
                      <w:szCs w:val="18"/>
                    </w:rPr>
                    <w:t>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56.85pt;margin-top:-17.85pt;width:423.75pt;height:70.45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8291A" w:rsidRPr="00AD68AC" w:rsidRDefault="0048291A" w:rsidP="0048291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2019–2020</w:t>
                  </w:r>
                  <w:r w:rsidRPr="00AD68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EĞİTİM-ÖĞRETİM YILI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ARNAVUTKÖY CUMHURİYET </w:t>
                  </w:r>
                  <w:r w:rsidRPr="00AD68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ORTAOKULU</w:t>
                  </w:r>
                </w:p>
                <w:p w:rsidR="0048291A" w:rsidRDefault="0048291A" w:rsidP="0048291A">
                  <w:pPr>
                    <w:jc w:val="center"/>
                  </w:pPr>
                  <w:r w:rsidRPr="00AD68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8. SINIF T.C. İNKILÂP TARİHİ VE ATATÜRKÇÜLÜK DERSİ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DENEME</w:t>
                  </w:r>
                  <w:r w:rsidRPr="00AD68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SINAV</w:t>
                  </w:r>
                  <w:r w:rsidR="000E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 2</w:t>
                  </w:r>
                </w:p>
              </w:txbxContent>
            </v:textbox>
          </v:shape>
        </w:pict>
      </w:r>
    </w:p>
    <w:p w:rsidR="0048291A" w:rsidRDefault="0048291A" w:rsidP="0048291A"/>
    <w:p w:rsidR="0048291A" w:rsidRDefault="0048291A" w:rsidP="0048291A">
      <w:pPr>
        <w:spacing w:after="0"/>
        <w:jc w:val="both"/>
        <w:rPr>
          <w:sz w:val="28"/>
          <w:szCs w:val="28"/>
        </w:rPr>
      </w:pP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 xml:space="preserve">1-Sosyal bilgiler öğretmeni, </w:t>
      </w:r>
      <w:r w:rsidR="000E0291" w:rsidRPr="000E0291">
        <w:rPr>
          <w:sz w:val="28"/>
          <w:szCs w:val="28"/>
        </w:rPr>
        <w:t>İnkılâp</w:t>
      </w:r>
      <w:r w:rsidRPr="000E0291">
        <w:rPr>
          <w:sz w:val="28"/>
          <w:szCs w:val="28"/>
        </w:rPr>
        <w:t xml:space="preserve"> Tarihi dersinde Atatürk’ün doğup büyüdüğü Selanik ve Manastır şehirlerini anlatırken bir öğrencinin sorusuna, “Rum, Bulgar, Sırp, Yahudi ve Ermeni gibi milletler bir arada yaşamıştır.” cevabını vermiştir.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b/>
          <w:sz w:val="28"/>
          <w:szCs w:val="28"/>
        </w:rPr>
        <w:t>Buna göre öğrenci, öğretmenine aşağıdaki sorulardan hangisini sormuştur</w:t>
      </w:r>
      <w:r w:rsidRPr="000E0291">
        <w:rPr>
          <w:sz w:val="28"/>
          <w:szCs w:val="28"/>
        </w:rPr>
        <w:t>?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A) Atatürk’ün okul hayatında başarılı olmasında neler etkilidir?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B) Atatürk’ün yaşadığı şehirlerdeki kültürel farklılığın sebebi nedir?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C) Atatürk’ün Millî Mücadele lideri olmasının nedeni nedir?</w:t>
      </w:r>
    </w:p>
    <w:p w:rsidR="0048291A" w:rsidRPr="000E0291" w:rsidRDefault="000E0291" w:rsidP="0048291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D)</w:t>
      </w:r>
      <w:r w:rsidR="0048291A" w:rsidRPr="000E0291">
        <w:rPr>
          <w:sz w:val="28"/>
          <w:szCs w:val="28"/>
        </w:rPr>
        <w:t>Atatürk’ün tüm dünya tarafından tanınmasında neler etkili olmuştur?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2-Mustafa Kemal’in öğrenim gördüğü dönemde ülkede; bir tarafta geleneksel öğretime devam eden medreseler, diğer tarafta modern mekteplerle birlikte, askerî okullar ve çeşitli meslek okulları eğitim öğretim faaliyetlerinde bulunuyordu.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Bunun yanında ülkede yaşayan gayrimüslimlerin açtıkları azınlık okulları da vardı. Bu okulların her biri kendi amaçları doğrultusunda eğitim yapıyordu. Bu karışık durum ülkede,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0E0291">
        <w:rPr>
          <w:sz w:val="28"/>
          <w:szCs w:val="28"/>
        </w:rPr>
        <w:t>düşünce</w:t>
      </w:r>
      <w:proofErr w:type="gramEnd"/>
      <w:r w:rsidRPr="000E0291">
        <w:rPr>
          <w:sz w:val="28"/>
          <w:szCs w:val="28"/>
        </w:rPr>
        <w:t xml:space="preserve"> ve bilgi birikimi yönünden farklı kuşaklar yetişmesine neden oluyordu.</w:t>
      </w:r>
    </w:p>
    <w:p w:rsidR="0048291A" w:rsidRPr="000E0291" w:rsidRDefault="0048291A" w:rsidP="0048291A">
      <w:pPr>
        <w:spacing w:after="0" w:line="240" w:lineRule="auto"/>
        <w:jc w:val="both"/>
        <w:rPr>
          <w:b/>
          <w:sz w:val="28"/>
          <w:szCs w:val="28"/>
        </w:rPr>
      </w:pPr>
      <w:r w:rsidRPr="000E0291">
        <w:rPr>
          <w:b/>
          <w:sz w:val="28"/>
          <w:szCs w:val="28"/>
        </w:rPr>
        <w:t>Bu parçadan, Mustafa Kemal’in öğrenim gördüğü dönemdeki eğitim öğretim sistemi ile ilgili aşağıdaki sonuçlardan hangisi çıkarılamaz?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A) Farklı fikir ve anlayışa sahip insanlar yetiştirecek yapıdadır.</w:t>
      </w:r>
    </w:p>
    <w:p w:rsidR="0048291A" w:rsidRPr="000E0291" w:rsidRDefault="000E0291" w:rsidP="0048291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B)</w:t>
      </w:r>
      <w:r w:rsidR="0048291A" w:rsidRPr="000E0291">
        <w:rPr>
          <w:sz w:val="28"/>
          <w:szCs w:val="28"/>
        </w:rPr>
        <w:t>Değişik inançlara öğrenim imkânı tanınmıştır.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C)Eğitim alanında Avrupa’dan etkilenilmiştir.</w:t>
      </w:r>
    </w:p>
    <w:p w:rsidR="0048291A" w:rsidRPr="000E0291" w:rsidRDefault="0048291A" w:rsidP="0048291A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D) Ülkede eğitim birliği sağlanmıştır.</w:t>
      </w:r>
    </w:p>
    <w:p w:rsidR="000E0291" w:rsidRDefault="000E0291" w:rsidP="0048291A">
      <w:pPr>
        <w:spacing w:after="0"/>
        <w:jc w:val="both"/>
      </w:pPr>
    </w:p>
    <w:p w:rsidR="000E0291" w:rsidRDefault="000E0291" w:rsidP="0048291A">
      <w:pPr>
        <w:spacing w:after="0"/>
        <w:jc w:val="both"/>
      </w:pPr>
    </w:p>
    <w:p w:rsidR="000E0291" w:rsidRDefault="000E0291" w:rsidP="0048291A">
      <w:pPr>
        <w:spacing w:after="0"/>
        <w:jc w:val="both"/>
      </w:pPr>
    </w:p>
    <w:p w:rsidR="000E0291" w:rsidRDefault="000E0291" w:rsidP="0048291A">
      <w:pPr>
        <w:spacing w:after="0"/>
        <w:jc w:val="both"/>
      </w:pPr>
    </w:p>
    <w:p w:rsidR="000E0291" w:rsidRDefault="003F6C1D" w:rsidP="0048291A">
      <w:pPr>
        <w:spacing w:after="0"/>
        <w:jc w:val="both"/>
      </w:pPr>
      <w:r w:rsidRPr="003F6C1D">
        <w:rPr>
          <w:noProof/>
          <w:sz w:val="28"/>
          <w:szCs w:val="28"/>
        </w:rPr>
        <w:lastRenderedPageBreak/>
        <w:pict>
          <v:shape id="_x0000_s1027" type="#_x0000_t202" style="position:absolute;left:0;text-align:left;margin-left:211.35pt;margin-top:-6.5pt;width:45pt;height:33.4pt;z-index:251661312;mso-height-percent:200;mso-height-percent:200;mso-width-relative:margin;mso-height-relative:margin">
            <v:textbox style="mso-next-textbox:#_x0000_s1027;mso-fit-shape-to-text:t">
              <w:txbxContent>
                <w:p w:rsidR="0048291A" w:rsidRDefault="0048291A" w:rsidP="0048291A">
                  <w:r>
                    <w:t>Net:</w:t>
                  </w:r>
                </w:p>
              </w:txbxContent>
            </v:textbox>
          </v:shape>
        </w:pict>
      </w:r>
    </w:p>
    <w:p w:rsidR="000E0291" w:rsidRDefault="000E0291" w:rsidP="0048291A">
      <w:pPr>
        <w:spacing w:after="0"/>
        <w:jc w:val="both"/>
      </w:pPr>
    </w:p>
    <w:p w:rsidR="000E0291" w:rsidRDefault="000E0291" w:rsidP="0048291A">
      <w:pPr>
        <w:spacing w:after="0"/>
        <w:jc w:val="both"/>
      </w:pPr>
    </w:p>
    <w:p w:rsidR="000E0291" w:rsidRDefault="000E0291" w:rsidP="0048291A">
      <w:pPr>
        <w:spacing w:after="0"/>
        <w:jc w:val="both"/>
      </w:pPr>
    </w:p>
    <w:p w:rsidR="0048291A" w:rsidRDefault="0048291A" w:rsidP="0048291A">
      <w:pPr>
        <w:spacing w:after="0"/>
        <w:jc w:val="both"/>
      </w:pPr>
      <w:r>
        <w:rPr>
          <w:noProof/>
          <w:lang w:eastAsia="tr-TR"/>
        </w:rPr>
        <w:drawing>
          <wp:inline distT="0" distB="0" distL="0" distR="0">
            <wp:extent cx="3263265" cy="2585720"/>
            <wp:effectExtent l="19050" t="0" r="0" b="0"/>
            <wp:docPr id="12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258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291" w:rsidRDefault="000E0291" w:rsidP="0048291A">
      <w:pPr>
        <w:spacing w:after="0"/>
        <w:jc w:val="both"/>
      </w:pPr>
    </w:p>
    <w:p w:rsidR="0048291A" w:rsidRPr="000E0291" w:rsidRDefault="0048291A" w:rsidP="0048291A">
      <w:pPr>
        <w:spacing w:after="0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4-Mustafa Kemal, 1905’te Şam’a atandı. Ülkenin içinde bulunduğu sorunlara çözüm üretmek için “Vatan ve Hürriyet” adında bir cemiyet kurdu.</w:t>
      </w:r>
    </w:p>
    <w:p w:rsidR="0048291A" w:rsidRPr="000E0291" w:rsidRDefault="0048291A" w:rsidP="0048291A">
      <w:pPr>
        <w:spacing w:after="0"/>
        <w:jc w:val="both"/>
        <w:rPr>
          <w:b/>
          <w:sz w:val="28"/>
          <w:szCs w:val="28"/>
        </w:rPr>
      </w:pPr>
      <w:r w:rsidRPr="000E0291">
        <w:rPr>
          <w:b/>
          <w:sz w:val="28"/>
          <w:szCs w:val="28"/>
        </w:rPr>
        <w:t>Bu durum Mustafa Kemal’in aşağıdaki özelliklerinden hangisini yansıtmaz?</w:t>
      </w:r>
    </w:p>
    <w:p w:rsidR="0048291A" w:rsidRPr="000E0291" w:rsidRDefault="0048291A" w:rsidP="0048291A">
      <w:pPr>
        <w:spacing w:after="0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A) İleri görüşlülüğünü</w:t>
      </w:r>
    </w:p>
    <w:p w:rsidR="0048291A" w:rsidRPr="000E0291" w:rsidRDefault="0048291A" w:rsidP="0048291A">
      <w:pPr>
        <w:spacing w:after="0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B) Vatanseverliğini</w:t>
      </w:r>
    </w:p>
    <w:p w:rsidR="0048291A" w:rsidRPr="000E0291" w:rsidRDefault="0048291A" w:rsidP="0048291A">
      <w:pPr>
        <w:spacing w:after="0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C) Teşkilatçılığını</w:t>
      </w:r>
    </w:p>
    <w:p w:rsidR="0048291A" w:rsidRPr="00CA457F" w:rsidRDefault="0048291A" w:rsidP="0048291A">
      <w:pPr>
        <w:spacing w:after="0"/>
        <w:jc w:val="both"/>
        <w:rPr>
          <w:color w:val="FFFFFF" w:themeColor="background1"/>
          <w:sz w:val="28"/>
          <w:szCs w:val="28"/>
        </w:rPr>
      </w:pPr>
      <w:r w:rsidRPr="000E0291">
        <w:rPr>
          <w:sz w:val="28"/>
          <w:szCs w:val="28"/>
        </w:rPr>
        <w:t>D) Liderliğini</w:t>
      </w:r>
    </w:p>
    <w:p w:rsidR="0048291A" w:rsidRPr="00CA457F" w:rsidRDefault="00CA457F" w:rsidP="0048291A">
      <w:pPr>
        <w:spacing w:after="0"/>
        <w:jc w:val="both"/>
        <w:rPr>
          <w:color w:val="FFFFFF" w:themeColor="background1"/>
          <w:sz w:val="28"/>
          <w:szCs w:val="28"/>
        </w:rPr>
      </w:pPr>
      <w:hyperlink r:id="rId5" w:history="1">
        <w:r w:rsidRPr="00CA457F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CA457F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48291A" w:rsidRDefault="0048291A" w:rsidP="0048291A">
      <w:pPr>
        <w:spacing w:after="0"/>
      </w:pPr>
      <w:r>
        <w:t>5-</w:t>
      </w:r>
      <w:r w:rsidR="00327B91">
        <w:rPr>
          <w:noProof/>
          <w:lang w:eastAsia="tr-TR"/>
        </w:rPr>
        <w:drawing>
          <wp:inline distT="0" distB="0" distL="0" distR="0">
            <wp:extent cx="2985034" cy="2430379"/>
            <wp:effectExtent l="19050" t="0" r="5816" b="0"/>
            <wp:docPr id="14" name="13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5605" cy="2438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1A" w:rsidRDefault="0048291A" w:rsidP="0048291A">
      <w:pPr>
        <w:spacing w:after="0"/>
      </w:pPr>
      <w:r>
        <w:lastRenderedPageBreak/>
        <w:t>6-</w:t>
      </w:r>
      <w:r w:rsidR="000E0291">
        <w:rPr>
          <w:noProof/>
          <w:lang w:eastAsia="tr-TR"/>
        </w:rPr>
        <w:drawing>
          <wp:inline distT="0" distB="0" distL="0" distR="0">
            <wp:extent cx="3092485" cy="1852863"/>
            <wp:effectExtent l="19050" t="0" r="0" b="0"/>
            <wp:docPr id="15" name="14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2128" cy="185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1A" w:rsidRDefault="0048291A" w:rsidP="0048291A">
      <w:pPr>
        <w:spacing w:after="0"/>
      </w:pPr>
      <w:r>
        <w:t>7-</w:t>
      </w:r>
      <w:r w:rsidR="000E0291">
        <w:rPr>
          <w:noProof/>
          <w:lang w:eastAsia="tr-TR"/>
        </w:rPr>
        <w:drawing>
          <wp:inline distT="0" distB="0" distL="0" distR="0">
            <wp:extent cx="3098800" cy="3200400"/>
            <wp:effectExtent l="19050" t="0" r="6350" b="0"/>
            <wp:docPr id="16" name="15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0524" cy="3202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1A" w:rsidRDefault="0048291A" w:rsidP="0048291A">
      <w:pPr>
        <w:spacing w:after="0"/>
      </w:pPr>
      <w:r>
        <w:t>8-</w:t>
      </w:r>
      <w:r w:rsidR="000E0291">
        <w:rPr>
          <w:noProof/>
          <w:lang w:eastAsia="tr-TR"/>
        </w:rPr>
        <w:drawing>
          <wp:inline distT="0" distB="0" distL="0" distR="0">
            <wp:extent cx="2952750" cy="4031896"/>
            <wp:effectExtent l="19050" t="0" r="0" b="0"/>
            <wp:docPr id="17" name="16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9806" cy="405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1A" w:rsidRDefault="0048291A" w:rsidP="0048291A">
      <w:pPr>
        <w:spacing w:after="0"/>
      </w:pPr>
      <w:r>
        <w:lastRenderedPageBreak/>
        <w:t>9-</w:t>
      </w:r>
      <w:r w:rsidR="000E0291">
        <w:rPr>
          <w:noProof/>
          <w:lang w:eastAsia="tr-TR"/>
        </w:rPr>
        <w:drawing>
          <wp:inline distT="0" distB="0" distL="0" distR="0">
            <wp:extent cx="3086756" cy="2376010"/>
            <wp:effectExtent l="19050" t="0" r="0" b="0"/>
            <wp:docPr id="18" name="17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881" cy="237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1A" w:rsidRDefault="0048291A" w:rsidP="0048291A">
      <w:pPr>
        <w:spacing w:after="0"/>
      </w:pPr>
      <w:r>
        <w:t xml:space="preserve">10- </w:t>
      </w:r>
      <w:r w:rsidR="000E0291">
        <w:rPr>
          <w:noProof/>
          <w:lang w:eastAsia="tr-TR"/>
        </w:rPr>
        <w:drawing>
          <wp:inline distT="0" distB="0" distL="0" distR="0">
            <wp:extent cx="2850610" cy="2389194"/>
            <wp:effectExtent l="19050" t="0" r="6890" b="0"/>
            <wp:docPr id="19" name="18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0610" cy="238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57F" w:rsidRDefault="00CA457F" w:rsidP="000E0291">
      <w:pPr>
        <w:spacing w:line="240" w:lineRule="auto"/>
        <w:jc w:val="right"/>
        <w:rPr>
          <w:rFonts w:ascii="Comic Sans MS" w:hAnsi="Comic Sans MS"/>
          <w:color w:val="0070C0"/>
          <w:sz w:val="24"/>
          <w:szCs w:val="24"/>
        </w:rPr>
      </w:pPr>
      <w:hyperlink r:id="rId12" w:history="1">
        <w:r w:rsidRPr="006F786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48291A" w:rsidRPr="000E0291" w:rsidRDefault="0048291A" w:rsidP="000E0291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E0291">
        <w:rPr>
          <w:rFonts w:ascii="Times New Roman" w:hAnsi="Times New Roman" w:cs="Times New Roman"/>
          <w:b/>
          <w:sz w:val="20"/>
          <w:szCs w:val="20"/>
        </w:rPr>
        <w:t>T.C. İNKILÂP TARİHİ VE ATATÜRKÇÜLÜK</w:t>
      </w:r>
    </w:p>
    <w:p w:rsidR="0048291A" w:rsidRPr="000E0291" w:rsidRDefault="0048291A" w:rsidP="000E0291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E0291">
        <w:rPr>
          <w:rFonts w:ascii="Times New Roman" w:hAnsi="Times New Roman" w:cs="Times New Roman"/>
          <w:b/>
          <w:sz w:val="20"/>
          <w:szCs w:val="20"/>
        </w:rPr>
        <w:t>DERS ÖĞRETMENİ</w:t>
      </w:r>
    </w:p>
    <w:p w:rsidR="0048291A" w:rsidRPr="000E0291" w:rsidRDefault="0048291A" w:rsidP="000E0291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E0291">
        <w:rPr>
          <w:rFonts w:ascii="Times New Roman" w:hAnsi="Times New Roman" w:cs="Times New Roman"/>
          <w:b/>
          <w:sz w:val="20"/>
          <w:szCs w:val="20"/>
        </w:rPr>
        <w:t>DİLEK HAYTA</w:t>
      </w:r>
    </w:p>
    <w:p w:rsidR="0048291A" w:rsidRDefault="0048291A" w:rsidP="0048291A">
      <w:pPr>
        <w:spacing w:after="0"/>
      </w:pPr>
      <w:r w:rsidRPr="00347BDE">
        <w:rPr>
          <w:noProof/>
          <w:lang w:eastAsia="tr-TR"/>
        </w:rPr>
        <w:drawing>
          <wp:inline distT="0" distB="0" distL="0" distR="0">
            <wp:extent cx="2984863" cy="3742006"/>
            <wp:effectExtent l="19050" t="0" r="5987" b="0"/>
            <wp:docPr id="8" name="Resim 1" descr="C:\Users\pc\Desktop\10 LUop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0 LUopti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177" cy="376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78A" w:rsidRDefault="006F178A"/>
    <w:sectPr w:rsidR="006F178A" w:rsidSect="00347BDE">
      <w:pgSz w:w="11906" w:h="16838"/>
      <w:pgMar w:top="426" w:right="566" w:bottom="284" w:left="851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8291A"/>
    <w:rsid w:val="0009658C"/>
    <w:rsid w:val="000E0291"/>
    <w:rsid w:val="00327B91"/>
    <w:rsid w:val="00343A83"/>
    <w:rsid w:val="003F6C1D"/>
    <w:rsid w:val="0048291A"/>
    <w:rsid w:val="006A7879"/>
    <w:rsid w:val="006F178A"/>
    <w:rsid w:val="00716256"/>
    <w:rsid w:val="00807997"/>
    <w:rsid w:val="00CA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9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9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4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2019-10-27T08:15:00Z</dcterms:created>
  <dcterms:modified xsi:type="dcterms:W3CDTF">2019-10-27T08:15:00Z</dcterms:modified>
  <cp:category>https://www.sorubak.com</cp:category>
</cp:coreProperties>
</file>