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C3" w:rsidRPr="0036456B" w:rsidRDefault="00CB63C3" w:rsidP="00CB63C3">
      <w:pPr>
        <w:pStyle w:val="stBilgi"/>
        <w:jc w:val="center"/>
        <w:rPr>
          <w:b/>
          <w:bCs/>
        </w:rPr>
      </w:pPr>
      <w:bookmarkStart w:id="0" w:name="_GoBack"/>
      <w:r w:rsidRPr="0036456B">
        <w:rPr>
          <w:b/>
          <w:bCs/>
        </w:rPr>
        <w:t>DENİZLİ PAMUKKALE LÜTFİ EGE ORTAOKULU 2019 - 2020 EĞİTİM - ÖĞRETİM YILI</w:t>
      </w:r>
    </w:p>
    <w:p w:rsidR="00CB63C3" w:rsidRPr="0036456B" w:rsidRDefault="00CB63C3" w:rsidP="00A9168D">
      <w:pPr>
        <w:pStyle w:val="stBilgi"/>
        <w:jc w:val="center"/>
      </w:pPr>
      <w:r w:rsidRPr="0036456B">
        <w:rPr>
          <w:b/>
          <w:bCs/>
        </w:rPr>
        <w:t xml:space="preserve">DİN KÜLTÜRÜ VE AHLAK BİLGİSİ DERSİ </w:t>
      </w:r>
      <w:r w:rsidR="00A9168D" w:rsidRPr="0036456B">
        <w:rPr>
          <w:b/>
          <w:bCs/>
        </w:rPr>
        <w:t>7</w:t>
      </w:r>
      <w:r w:rsidRPr="0036456B">
        <w:rPr>
          <w:b/>
          <w:bCs/>
        </w:rPr>
        <w:t xml:space="preserve">.SINIFLAR ÜNİTELENDİRİLMİŞ TELAFİ YILLIK PLAN </w:t>
      </w:r>
    </w:p>
    <w:p w:rsidR="00A9168D" w:rsidRPr="0036456B" w:rsidRDefault="00A9168D" w:rsidP="00A9168D">
      <w:pPr>
        <w:jc w:val="center"/>
        <w:rPr>
          <w:rFonts w:cs="Times New Roman"/>
          <w:b/>
          <w:bCs/>
        </w:rPr>
      </w:pPr>
      <w:r w:rsidRPr="0036456B">
        <w:rPr>
          <w:rFonts w:cs="Times New Roman"/>
          <w:b/>
          <w:bCs/>
        </w:rPr>
        <w:t>TELAFİ EĞİTİMİ ÜNİTELENDİRİLMİŞ YILLIK PLAN</w:t>
      </w:r>
    </w:p>
    <w:bookmarkEnd w:id="0"/>
    <w:p w:rsidR="00A9168D" w:rsidRPr="009E69AA" w:rsidRDefault="00A9168D" w:rsidP="00A9168D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4596" w:type="dxa"/>
        <w:tblLayout w:type="fixed"/>
        <w:tblLook w:val="04A0" w:firstRow="1" w:lastRow="0" w:firstColumn="1" w:lastColumn="0" w:noHBand="0" w:noVBand="1"/>
      </w:tblPr>
      <w:tblGrid>
        <w:gridCol w:w="1131"/>
        <w:gridCol w:w="279"/>
        <w:gridCol w:w="3399"/>
        <w:gridCol w:w="6"/>
        <w:gridCol w:w="4811"/>
        <w:gridCol w:w="6"/>
        <w:gridCol w:w="1276"/>
        <w:gridCol w:w="2128"/>
        <w:gridCol w:w="1560"/>
      </w:tblGrid>
      <w:tr w:rsidR="00133171" w:rsidRPr="0036456B" w:rsidTr="0054550F">
        <w:trPr>
          <w:cantSplit/>
          <w:trHeight w:val="895"/>
        </w:trPr>
        <w:tc>
          <w:tcPr>
            <w:tcW w:w="1131" w:type="dxa"/>
            <w:textDirection w:val="btLr"/>
          </w:tcPr>
          <w:p w:rsidR="00133171" w:rsidRPr="0036456B" w:rsidRDefault="00133171" w:rsidP="00026511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AYLAR HAFTA</w:t>
            </w:r>
          </w:p>
        </w:tc>
        <w:tc>
          <w:tcPr>
            <w:tcW w:w="3684" w:type="dxa"/>
            <w:gridSpan w:val="3"/>
          </w:tcPr>
          <w:p w:rsidR="00133171" w:rsidRPr="0036456B" w:rsidRDefault="00133171" w:rsidP="00026511">
            <w:pPr>
              <w:rPr>
                <w:rFonts w:cstheme="minorHAnsi"/>
                <w:sz w:val="20"/>
                <w:szCs w:val="20"/>
              </w:rPr>
            </w:pPr>
          </w:p>
          <w:p w:rsidR="00133171" w:rsidRPr="0036456B" w:rsidRDefault="00133171" w:rsidP="00026511">
            <w:pPr>
              <w:rPr>
                <w:rFonts w:cstheme="minorHAnsi"/>
                <w:sz w:val="20"/>
                <w:szCs w:val="20"/>
              </w:rPr>
            </w:pPr>
          </w:p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KONULAR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133171" w:rsidRPr="0036456B" w:rsidRDefault="00133171" w:rsidP="00026511">
            <w:pPr>
              <w:rPr>
                <w:rFonts w:cstheme="minorHAnsi"/>
                <w:sz w:val="20"/>
                <w:szCs w:val="20"/>
              </w:rPr>
            </w:pPr>
          </w:p>
          <w:p w:rsidR="00133171" w:rsidRPr="0036456B" w:rsidRDefault="00133171" w:rsidP="00026511">
            <w:pPr>
              <w:rPr>
                <w:rFonts w:cstheme="minorHAnsi"/>
                <w:sz w:val="20"/>
                <w:szCs w:val="20"/>
              </w:rPr>
            </w:pPr>
          </w:p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276" w:type="dxa"/>
          </w:tcPr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ÖĞRETME-ÖĞRENME YÖNTEM VE TEKNİKLERİ</w:t>
            </w:r>
          </w:p>
        </w:tc>
        <w:tc>
          <w:tcPr>
            <w:tcW w:w="2128" w:type="dxa"/>
            <w:shd w:val="clear" w:color="auto" w:fill="FFFFFF" w:themeFill="background1"/>
          </w:tcPr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EĞİTİM TEKNOLOJİLERİ ARAÇ ve GEREÇLER</w:t>
            </w:r>
          </w:p>
        </w:tc>
        <w:tc>
          <w:tcPr>
            <w:tcW w:w="1560" w:type="dxa"/>
          </w:tcPr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3171" w:rsidRPr="0036456B" w:rsidRDefault="00133171" w:rsidP="0002651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456B">
              <w:rPr>
                <w:rFonts w:cstheme="minorHAnsi"/>
                <w:b/>
                <w:bCs/>
                <w:sz w:val="20"/>
                <w:szCs w:val="20"/>
              </w:rPr>
              <w:t>GEZİ GÖZLEM VE DENEYLER</w:t>
            </w:r>
          </w:p>
        </w:tc>
      </w:tr>
      <w:tr w:rsidR="0054550F" w:rsidRPr="0036456B" w:rsidTr="0054550F">
        <w:tc>
          <w:tcPr>
            <w:tcW w:w="1131" w:type="dxa"/>
          </w:tcPr>
          <w:p w:rsidR="0054550F" w:rsidRPr="0036456B" w:rsidRDefault="0054550F" w:rsidP="0054550F">
            <w:pPr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(31-4 EYLÜL)</w:t>
            </w:r>
          </w:p>
        </w:tc>
        <w:tc>
          <w:tcPr>
            <w:tcW w:w="279" w:type="dxa"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  <w:shd w:val="clear" w:color="auto" w:fill="FFFFFF" w:themeFill="background1"/>
          </w:tcPr>
          <w:p w:rsidR="0054550F" w:rsidRPr="0036456B" w:rsidRDefault="0054550F" w:rsidP="0054550F">
            <w:pPr>
              <w:spacing w:after="120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36456B">
              <w:rPr>
                <w:rFonts w:cs="Times New Roman"/>
                <w:color w:val="000000"/>
                <w:sz w:val="20"/>
                <w:szCs w:val="20"/>
                <w:lang w:eastAsia="tr-TR"/>
              </w:rPr>
              <w:t>3. Bir Sure Tanıyorum: Kâfirun Suresi ve Anlamı</w:t>
            </w:r>
          </w:p>
          <w:p w:rsidR="0054550F" w:rsidRPr="0036456B" w:rsidRDefault="0054550F" w:rsidP="0054550F">
            <w:pPr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1. Din Anlayışındaki Yorum Farklılıklarının Sebepleri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54550F" w:rsidRPr="0036456B" w:rsidRDefault="0054550F" w:rsidP="0054550F">
            <w:pPr>
              <w:rPr>
                <w:rFonts w:cs="Times New Roman"/>
                <w:bCs/>
                <w:sz w:val="20"/>
                <w:szCs w:val="20"/>
              </w:rPr>
            </w:pPr>
            <w:r w:rsidRPr="0036456B">
              <w:rPr>
                <w:rFonts w:cs="Times New Roman"/>
                <w:bCs/>
                <w:sz w:val="20"/>
                <w:szCs w:val="20"/>
              </w:rPr>
              <w:t>7.4.3. Kâfirun suresini okur, anlamını söyler</w:t>
            </w:r>
          </w:p>
          <w:p w:rsidR="0054550F" w:rsidRPr="0036456B" w:rsidRDefault="0054550F" w:rsidP="0054550F">
            <w:pPr>
              <w:rPr>
                <w:rFonts w:eastAsia="Times New Roman" w:cs="Times New Roman"/>
                <w:bCs/>
                <w:noProof/>
                <w:sz w:val="20"/>
                <w:szCs w:val="20"/>
              </w:rPr>
            </w:pPr>
            <w:r w:rsidRPr="0036456B">
              <w:rPr>
                <w:rFonts w:eastAsia="Times New Roman" w:cs="Times New Roman"/>
                <w:bCs/>
                <w:noProof/>
                <w:sz w:val="20"/>
                <w:szCs w:val="20"/>
              </w:rPr>
              <w:t>7.5.1. Dinin farklı yorum biçimleri olabileceğinin farkına varır.</w:t>
            </w:r>
          </w:p>
          <w:p w:rsidR="0054550F" w:rsidRPr="0036456B" w:rsidRDefault="0054550F" w:rsidP="0054550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 w:val="restart"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Anlatım,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  <w:lang w:eastAsia="tr-TR"/>
              </w:rPr>
            </w:pPr>
            <w:r w:rsidRPr="0036456B">
              <w:rPr>
                <w:rFonts w:cs="Tahoma"/>
                <w:sz w:val="20"/>
                <w:szCs w:val="20"/>
              </w:rPr>
              <w:t>Soru, Cevap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Tartışma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Örnek olay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Gösteri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Anlatım,</w:t>
            </w:r>
          </w:p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 xml:space="preserve"> Soru, Cevap Drama</w:t>
            </w:r>
          </w:p>
        </w:tc>
        <w:tc>
          <w:tcPr>
            <w:tcW w:w="2128" w:type="dxa"/>
            <w:vMerge w:val="restart"/>
            <w:shd w:val="clear" w:color="auto" w:fill="FFFFFF" w:themeFill="background1"/>
          </w:tcPr>
          <w:p w:rsidR="0054550F" w:rsidRPr="0036456B" w:rsidRDefault="0054550F" w:rsidP="0054550F">
            <w:pPr>
              <w:pStyle w:val="ListeParagraf"/>
              <w:ind w:left="34"/>
              <w:jc w:val="center"/>
              <w:rPr>
                <w:rFonts w:eastAsia="Times New Roman" w:cs="Tahoma"/>
                <w:noProof/>
                <w:sz w:val="20"/>
                <w:szCs w:val="20"/>
              </w:rPr>
            </w:pPr>
            <w:r w:rsidRPr="0036456B">
              <w:rPr>
                <w:rFonts w:eastAsia="Times New Roman" w:cs="Tahoma"/>
                <w:noProof/>
                <w:sz w:val="20"/>
                <w:szCs w:val="20"/>
              </w:rPr>
              <w:t>Din Kül.ve Ahl. Bil. Öğretim Programı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 xml:space="preserve">Din Kül.veAhl.Bil. Ders Kitabı </w:t>
            </w:r>
            <w:r w:rsidRPr="0036456B">
              <w:rPr>
                <w:rFonts w:cs="Tahoma"/>
                <w:sz w:val="20"/>
                <w:szCs w:val="20"/>
              </w:rPr>
              <w:br/>
              <w:t>Kur'an-ı Kerim ve Türkçe Anlamı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Yansıtma Cihazı, Sunu</w:t>
            </w:r>
          </w:p>
          <w:p w:rsidR="0054550F" w:rsidRPr="0036456B" w:rsidRDefault="0054550F" w:rsidP="0054550F">
            <w:pPr>
              <w:jc w:val="center"/>
              <w:rPr>
                <w:rFonts w:cs="Tahoma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Kur'an-ı Kerim Türkçe Anlamı</w:t>
            </w:r>
            <w:r w:rsidRPr="0036456B">
              <w:rPr>
                <w:rFonts w:cs="Tahoma"/>
                <w:sz w:val="20"/>
                <w:szCs w:val="20"/>
              </w:rPr>
              <w:br/>
              <w:t>Yansıtma Cihazı</w:t>
            </w:r>
          </w:p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="Tahoma"/>
                <w:sz w:val="20"/>
                <w:szCs w:val="20"/>
              </w:rPr>
              <w:t>Akıllı Tahta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Dini bayramların ve kandillerin toplumsal bütünleşmeye olan etkilerini gözlemleyelim.</w:t>
            </w:r>
          </w:p>
        </w:tc>
      </w:tr>
      <w:tr w:rsidR="0054550F" w:rsidRPr="0036456B" w:rsidTr="0054550F">
        <w:tc>
          <w:tcPr>
            <w:tcW w:w="1131" w:type="dxa"/>
          </w:tcPr>
          <w:p w:rsidR="0054550F" w:rsidRPr="0036456B" w:rsidRDefault="0054550F" w:rsidP="0054550F">
            <w:pPr>
              <w:rPr>
                <w:rFonts w:cstheme="minorHAnsi"/>
                <w:sz w:val="20"/>
                <w:szCs w:val="20"/>
              </w:rPr>
            </w:pPr>
          </w:p>
          <w:p w:rsidR="0054550F" w:rsidRPr="0036456B" w:rsidRDefault="0054550F" w:rsidP="0054550F">
            <w:pPr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(7-11 EYLÜL)</w:t>
            </w:r>
          </w:p>
        </w:tc>
        <w:tc>
          <w:tcPr>
            <w:tcW w:w="279" w:type="dxa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</w:tcPr>
          <w:p w:rsidR="0054550F" w:rsidRPr="0036456B" w:rsidRDefault="0054550F" w:rsidP="0054550F">
            <w:pPr>
              <w:spacing w:after="120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36456B">
              <w:rPr>
                <w:rFonts w:cs="Times New Roman"/>
                <w:color w:val="000000"/>
                <w:sz w:val="20"/>
                <w:szCs w:val="20"/>
                <w:lang w:eastAsia="tr-TR"/>
              </w:rPr>
              <w:t>2. İslam Düşüncesinde Yorum Biçimleri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54550F" w:rsidRPr="0036456B" w:rsidRDefault="0054550F" w:rsidP="0054550F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4550F" w:rsidRPr="0036456B" w:rsidTr="0054550F">
        <w:trPr>
          <w:trHeight w:val="343"/>
        </w:trPr>
        <w:tc>
          <w:tcPr>
            <w:tcW w:w="1131" w:type="dxa"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54550F" w:rsidRPr="0036456B" w:rsidRDefault="0054550F" w:rsidP="0054550F">
            <w:pPr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(14-18 EYLÜL)</w:t>
            </w:r>
          </w:p>
        </w:tc>
        <w:tc>
          <w:tcPr>
            <w:tcW w:w="279" w:type="dxa"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6456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  <w:shd w:val="clear" w:color="auto" w:fill="FFFFFF" w:themeFill="background1"/>
          </w:tcPr>
          <w:p w:rsidR="0054550F" w:rsidRPr="0036456B" w:rsidRDefault="0054550F" w:rsidP="0054550F">
            <w:pPr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36456B">
              <w:rPr>
                <w:rFonts w:cs="Times New Roman"/>
                <w:color w:val="000000"/>
                <w:sz w:val="20"/>
                <w:szCs w:val="20"/>
                <w:lang w:eastAsia="tr-TR"/>
              </w:rPr>
              <w:t>3. İslam Düşüncesinde Tasavvufi Yorumlar</w:t>
            </w:r>
          </w:p>
          <w:p w:rsidR="0054550F" w:rsidRPr="0036456B" w:rsidRDefault="0054550F" w:rsidP="0054550F">
            <w:pPr>
              <w:rPr>
                <w:rFonts w:cstheme="minorHAns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54550F" w:rsidRPr="0036456B" w:rsidRDefault="0054550F" w:rsidP="0054550F">
            <w:pPr>
              <w:rPr>
                <w:rFonts w:cstheme="minorHAnsi"/>
                <w:bCs/>
                <w:sz w:val="20"/>
                <w:szCs w:val="20"/>
              </w:rPr>
            </w:pPr>
            <w:r w:rsidRPr="0036456B">
              <w:rPr>
                <w:bCs/>
                <w:sz w:val="20"/>
                <w:szCs w:val="20"/>
              </w:rPr>
              <w:t>7.5.2. İslam düşüncesinde ortaya çıkan yorum biçimlerini sınıflandırır</w:t>
            </w:r>
          </w:p>
        </w:tc>
        <w:tc>
          <w:tcPr>
            <w:tcW w:w="1282" w:type="dxa"/>
            <w:gridSpan w:val="2"/>
            <w:vMerge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4550F" w:rsidRPr="0036456B" w:rsidRDefault="0054550F" w:rsidP="0054550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B4B4E" w:rsidRPr="00CB63C3" w:rsidRDefault="00AB4B4E" w:rsidP="00CB63C3">
      <w:pPr>
        <w:spacing w:after="0" w:line="240" w:lineRule="auto"/>
        <w:rPr>
          <w:b/>
          <w:sz w:val="14"/>
          <w:szCs w:val="14"/>
        </w:rPr>
      </w:pPr>
    </w:p>
    <w:p w:rsidR="00CB63C3" w:rsidRPr="00CB63C3" w:rsidRDefault="00CB63C3" w:rsidP="00CB63C3">
      <w:pPr>
        <w:spacing w:after="0" w:line="240" w:lineRule="auto"/>
        <w:rPr>
          <w:b/>
          <w:sz w:val="14"/>
          <w:szCs w:val="14"/>
        </w:rPr>
      </w:pPr>
    </w:p>
    <w:p w:rsidR="00CB63C3" w:rsidRPr="00CB63C3" w:rsidRDefault="00CB63C3" w:rsidP="00CB63C3">
      <w:pPr>
        <w:pStyle w:val="GvdeMetniGirintisi2"/>
        <w:ind w:left="0" w:firstLine="0"/>
        <w:rPr>
          <w:rFonts w:asciiTheme="minorHAnsi" w:hAnsiTheme="minorHAnsi" w:cstheme="majorBidi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70"/>
        <w:gridCol w:w="4970"/>
      </w:tblGrid>
      <w:tr w:rsidR="00CB63C3" w:rsidRPr="00CB63C3" w:rsidTr="00CB63C3">
        <w:trPr>
          <w:trHeight w:val="900"/>
        </w:trPr>
        <w:tc>
          <w:tcPr>
            <w:tcW w:w="4968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b/>
                <w:bCs/>
                <w:color w:val="000000"/>
              </w:rPr>
            </w:pPr>
            <w:r w:rsidRPr="00CB63C3">
              <w:rPr>
                <w:rFonts w:cstheme="majorBidi"/>
                <w:b/>
                <w:bCs/>
                <w:color w:val="000000"/>
              </w:rPr>
              <w:t xml:space="preserve">Huriye HOŞOĞLU </w:t>
            </w: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  <w:r w:rsidRPr="00CB63C3">
              <w:rPr>
                <w:rFonts w:cstheme="majorBidi"/>
                <w:color w:val="000000"/>
              </w:rPr>
              <w:t>DKAB Öğretmeni</w:t>
            </w:r>
          </w:p>
        </w:tc>
        <w:tc>
          <w:tcPr>
            <w:tcW w:w="4970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</w:p>
        </w:tc>
        <w:tc>
          <w:tcPr>
            <w:tcW w:w="4970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b/>
                <w:bCs/>
                <w:color w:val="000000"/>
              </w:rPr>
            </w:pPr>
            <w:r w:rsidRPr="00CB63C3">
              <w:rPr>
                <w:rFonts w:cstheme="majorBidi"/>
                <w:b/>
                <w:bCs/>
                <w:color w:val="000000"/>
              </w:rPr>
              <w:t>Bilal KIRIKKAYA</w:t>
            </w: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  <w:r w:rsidRPr="00CB63C3">
              <w:rPr>
                <w:rFonts w:cstheme="majorBidi"/>
                <w:color w:val="000000"/>
              </w:rPr>
              <w:t>DKAB Öğretmeni</w:t>
            </w:r>
          </w:p>
        </w:tc>
      </w:tr>
    </w:tbl>
    <w:p w:rsidR="00CB63C3" w:rsidRPr="00CB63C3" w:rsidRDefault="00CB63C3" w:rsidP="00CB63C3">
      <w:pPr>
        <w:spacing w:after="0" w:line="240" w:lineRule="auto"/>
        <w:jc w:val="both"/>
        <w:rPr>
          <w:rFonts w:cstheme="majorBidi"/>
          <w:color w:val="000000"/>
        </w:rPr>
      </w:pP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 w:rsidRPr="00CB63C3">
        <w:rPr>
          <w:rFonts w:cstheme="majorBidi"/>
          <w:color w:val="000000"/>
        </w:rPr>
        <w:t>UYGUNDUR</w:t>
      </w: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>
        <w:rPr>
          <w:rFonts w:cstheme="majorBidi"/>
          <w:color w:val="000000"/>
        </w:rPr>
        <w:t>24</w:t>
      </w:r>
      <w:r w:rsidRPr="00CB63C3">
        <w:rPr>
          <w:rFonts w:cstheme="majorBidi"/>
          <w:color w:val="000000"/>
        </w:rPr>
        <w:t>/ 0</w:t>
      </w:r>
      <w:r>
        <w:rPr>
          <w:rFonts w:cstheme="majorBidi"/>
          <w:color w:val="000000"/>
        </w:rPr>
        <w:t>6</w:t>
      </w:r>
      <w:r w:rsidRPr="00CB63C3">
        <w:rPr>
          <w:rFonts w:cstheme="majorBidi"/>
          <w:color w:val="000000"/>
        </w:rPr>
        <w:t xml:space="preserve"> /2020</w:t>
      </w: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b/>
          <w:bCs/>
          <w:color w:val="000000"/>
        </w:rPr>
      </w:pPr>
      <w:r w:rsidRPr="00CB63C3">
        <w:rPr>
          <w:rFonts w:cstheme="majorBidi"/>
          <w:b/>
          <w:bCs/>
          <w:color w:val="000000"/>
        </w:rPr>
        <w:t>Bağdagül GÜRBÜZ</w:t>
      </w: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 w:rsidRPr="00CB63C3">
        <w:rPr>
          <w:rFonts w:cstheme="majorBidi"/>
          <w:color w:val="000000"/>
        </w:rPr>
        <w:t>Okul Müdürü</w:t>
      </w:r>
    </w:p>
    <w:p w:rsidR="00CB63C3" w:rsidRPr="00CB63C3" w:rsidRDefault="00CB63C3" w:rsidP="00CB63C3">
      <w:pPr>
        <w:pStyle w:val="GvdeMetniGirintisi2"/>
        <w:ind w:left="0" w:firstLine="0"/>
        <w:jc w:val="center"/>
        <w:rPr>
          <w:rFonts w:asciiTheme="minorHAnsi" w:hAnsiTheme="minorHAnsi" w:cstheme="majorBidi"/>
          <w:b/>
          <w:sz w:val="24"/>
          <w:szCs w:val="24"/>
        </w:rPr>
      </w:pPr>
    </w:p>
    <w:p w:rsidR="00CB63C3" w:rsidRPr="00CB63C3" w:rsidRDefault="00CB63C3" w:rsidP="00CB63C3">
      <w:pPr>
        <w:spacing w:after="0" w:line="240" w:lineRule="auto"/>
        <w:rPr>
          <w:b/>
          <w:sz w:val="14"/>
          <w:szCs w:val="14"/>
        </w:rPr>
      </w:pPr>
    </w:p>
    <w:sectPr w:rsidR="00CB63C3" w:rsidRPr="00CB63C3" w:rsidSect="00A92181">
      <w:headerReference w:type="default" r:id="rId8"/>
      <w:pgSz w:w="16838" w:h="11906" w:orient="landscape"/>
      <w:pgMar w:top="851" w:right="851" w:bottom="426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B63" w:rsidRDefault="00657B63" w:rsidP="000161D9">
      <w:pPr>
        <w:spacing w:after="0" w:line="240" w:lineRule="auto"/>
      </w:pPr>
      <w:r>
        <w:separator/>
      </w:r>
    </w:p>
  </w:endnote>
  <w:endnote w:type="continuationSeparator" w:id="0">
    <w:p w:rsidR="00657B63" w:rsidRDefault="00657B6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B63" w:rsidRDefault="00657B63" w:rsidP="000161D9">
      <w:pPr>
        <w:spacing w:after="0" w:line="240" w:lineRule="auto"/>
      </w:pPr>
      <w:r>
        <w:separator/>
      </w:r>
    </w:p>
  </w:footnote>
  <w:footnote w:type="continuationSeparator" w:id="0">
    <w:p w:rsidR="00657B63" w:rsidRDefault="00657B6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2"/>
    <w:rsid w:val="000161D9"/>
    <w:rsid w:val="00082DD7"/>
    <w:rsid w:val="000C16E2"/>
    <w:rsid w:val="000D35BD"/>
    <w:rsid w:val="000E3CE4"/>
    <w:rsid w:val="00133171"/>
    <w:rsid w:val="0013612F"/>
    <w:rsid w:val="00155669"/>
    <w:rsid w:val="001C282E"/>
    <w:rsid w:val="001D3986"/>
    <w:rsid w:val="001F7382"/>
    <w:rsid w:val="002122D1"/>
    <w:rsid w:val="00242465"/>
    <w:rsid w:val="002A3988"/>
    <w:rsid w:val="00301A8C"/>
    <w:rsid w:val="003212F9"/>
    <w:rsid w:val="003632FE"/>
    <w:rsid w:val="0036456B"/>
    <w:rsid w:val="00484DD2"/>
    <w:rsid w:val="004C0D6B"/>
    <w:rsid w:val="005227DB"/>
    <w:rsid w:val="0054550F"/>
    <w:rsid w:val="00584D42"/>
    <w:rsid w:val="00596741"/>
    <w:rsid w:val="00612FE3"/>
    <w:rsid w:val="00637CA0"/>
    <w:rsid w:val="00657B63"/>
    <w:rsid w:val="00682171"/>
    <w:rsid w:val="006C02B3"/>
    <w:rsid w:val="006C4ED0"/>
    <w:rsid w:val="006C63FD"/>
    <w:rsid w:val="007440AC"/>
    <w:rsid w:val="00754071"/>
    <w:rsid w:val="007C6501"/>
    <w:rsid w:val="00903077"/>
    <w:rsid w:val="00945E5E"/>
    <w:rsid w:val="00995399"/>
    <w:rsid w:val="009D30CA"/>
    <w:rsid w:val="009D5465"/>
    <w:rsid w:val="009D7755"/>
    <w:rsid w:val="009F7E92"/>
    <w:rsid w:val="00A30F6D"/>
    <w:rsid w:val="00A33E74"/>
    <w:rsid w:val="00A37AA1"/>
    <w:rsid w:val="00A460A6"/>
    <w:rsid w:val="00A9168D"/>
    <w:rsid w:val="00A92181"/>
    <w:rsid w:val="00AB3964"/>
    <w:rsid w:val="00AB4B4E"/>
    <w:rsid w:val="00AB60AE"/>
    <w:rsid w:val="00AE35B4"/>
    <w:rsid w:val="00AF4E19"/>
    <w:rsid w:val="00B66BA9"/>
    <w:rsid w:val="00B70D44"/>
    <w:rsid w:val="00B73ED9"/>
    <w:rsid w:val="00BA0052"/>
    <w:rsid w:val="00BA00C5"/>
    <w:rsid w:val="00BC4182"/>
    <w:rsid w:val="00C17FD4"/>
    <w:rsid w:val="00C30776"/>
    <w:rsid w:val="00CA674D"/>
    <w:rsid w:val="00CB63C3"/>
    <w:rsid w:val="00D55592"/>
    <w:rsid w:val="00D658A1"/>
    <w:rsid w:val="00DD3DBD"/>
    <w:rsid w:val="00E04935"/>
    <w:rsid w:val="00E56EF8"/>
    <w:rsid w:val="00E61C93"/>
    <w:rsid w:val="00E65914"/>
    <w:rsid w:val="00EF0562"/>
    <w:rsid w:val="00F166BE"/>
    <w:rsid w:val="00F34518"/>
    <w:rsid w:val="00F57784"/>
    <w:rsid w:val="00F65FA6"/>
    <w:rsid w:val="00F74595"/>
    <w:rsid w:val="00F824D4"/>
    <w:rsid w:val="00FA02E8"/>
    <w:rsid w:val="00FA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644AC"/>
  <w15:docId w15:val="{CBB5806B-FF28-634E-AA3B-3A4CE273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2">
    <w:name w:val="Body Text Indent 2"/>
    <w:basedOn w:val="Normal"/>
    <w:link w:val="GvdeMetniGirintisi2Char"/>
    <w:rsid w:val="00CB63C3"/>
    <w:pPr>
      <w:tabs>
        <w:tab w:val="left" w:pos="8364"/>
      </w:tabs>
      <w:spacing w:after="0" w:line="240" w:lineRule="auto"/>
      <w:ind w:left="-284" w:firstLine="142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B63C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0B4DAC7-55E4-46D6-BCC9-4318B514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2020-06-22T09:09:00Z</dcterms:created>
  <dcterms:modified xsi:type="dcterms:W3CDTF">2020-06-22T09:15:00Z</dcterms:modified>
  <cp:category>https://www.sorubak.com</cp:category>
</cp:coreProperties>
</file>