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301"/>
        <w:tblW w:w="9852" w:type="dxa"/>
        <w:tblLook w:val="01E0"/>
      </w:tblPr>
      <w:tblGrid>
        <w:gridCol w:w="1970"/>
        <w:gridCol w:w="1970"/>
        <w:gridCol w:w="1970"/>
        <w:gridCol w:w="1971"/>
        <w:gridCol w:w="1971"/>
      </w:tblGrid>
      <w:tr w:rsidR="00F90794" w:rsidTr="00F90794">
        <w:trPr>
          <w:trHeight w:val="388"/>
        </w:trPr>
        <w:tc>
          <w:tcPr>
            <w:tcW w:w="1970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Gümrük</w:t>
            </w:r>
          </w:p>
        </w:tc>
        <w:tc>
          <w:tcPr>
            <w:tcW w:w="1970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Türksoy</w:t>
            </w:r>
          </w:p>
        </w:tc>
        <w:tc>
          <w:tcPr>
            <w:tcW w:w="1970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Antartika</w:t>
            </w:r>
          </w:p>
        </w:tc>
        <w:tc>
          <w:tcPr>
            <w:tcW w:w="1971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Doğal Afet</w:t>
            </w:r>
          </w:p>
        </w:tc>
        <w:tc>
          <w:tcPr>
            <w:tcW w:w="1971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Dayanışma</w:t>
            </w:r>
          </w:p>
        </w:tc>
      </w:tr>
      <w:tr w:rsidR="00F90794" w:rsidTr="00F90794">
        <w:trPr>
          <w:trHeight w:val="401"/>
        </w:trPr>
        <w:tc>
          <w:tcPr>
            <w:tcW w:w="1970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TİKA</w:t>
            </w:r>
          </w:p>
        </w:tc>
        <w:tc>
          <w:tcPr>
            <w:tcW w:w="1970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Ahmet Yesevi</w:t>
            </w:r>
          </w:p>
        </w:tc>
        <w:tc>
          <w:tcPr>
            <w:tcW w:w="1970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Kırgızistan</w:t>
            </w:r>
          </w:p>
        </w:tc>
        <w:tc>
          <w:tcPr>
            <w:tcW w:w="1971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Birleşmiş Milletler</w:t>
            </w:r>
          </w:p>
        </w:tc>
        <w:tc>
          <w:tcPr>
            <w:tcW w:w="1971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Üniversiade</w:t>
            </w:r>
          </w:p>
        </w:tc>
      </w:tr>
      <w:tr w:rsidR="00F90794" w:rsidTr="00F90794">
        <w:trPr>
          <w:trHeight w:val="401"/>
        </w:trPr>
        <w:tc>
          <w:tcPr>
            <w:tcW w:w="1970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İhracat</w:t>
            </w:r>
          </w:p>
        </w:tc>
        <w:tc>
          <w:tcPr>
            <w:tcW w:w="1970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Gümrük</w:t>
            </w:r>
          </w:p>
        </w:tc>
        <w:tc>
          <w:tcPr>
            <w:tcW w:w="1970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İthalat</w:t>
            </w:r>
          </w:p>
        </w:tc>
        <w:tc>
          <w:tcPr>
            <w:tcW w:w="1971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Olimpiyat</w:t>
            </w:r>
          </w:p>
        </w:tc>
        <w:tc>
          <w:tcPr>
            <w:tcW w:w="1971" w:type="dxa"/>
            <w:vAlign w:val="center"/>
          </w:tcPr>
          <w:p w:rsidR="00F90794" w:rsidRPr="009B0AF2" w:rsidRDefault="00F90794" w:rsidP="00F90794">
            <w:pPr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9B0AF2">
              <w:rPr>
                <w:rFonts w:asciiTheme="minorHAnsi" w:hAnsiTheme="minorHAnsi" w:cstheme="minorHAnsi"/>
                <w:b/>
                <w:color w:val="000000" w:themeColor="text1"/>
              </w:rPr>
              <w:t>Ticaret</w:t>
            </w:r>
          </w:p>
        </w:tc>
      </w:tr>
    </w:tbl>
    <w:p w:rsidR="00F90794" w:rsidRDefault="00F90794"/>
    <w:p w:rsidR="00BF37C3" w:rsidRDefault="00AF3E98">
      <w:r>
        <w:rPr>
          <w:noProof/>
          <w:lang w:eastAsia="tr-TR"/>
        </w:rPr>
        <w:pict>
          <v:roundrect id="_x0000_s1034" style="position:absolute;margin-left:-38.95pt;margin-top:-6.55pt;width:532.35pt;height:36pt;z-index:251641856" arcsize="10923f" strokecolor="black [3213]" strokeweight="1.5pt">
            <v:shadow color="#868686"/>
            <v:textbox style="mso-next-textbox:#_x0000_s1034">
              <w:txbxContent>
                <w:p w:rsidR="001E5ADA" w:rsidRPr="00F90794" w:rsidRDefault="00F90794" w:rsidP="00F90794">
                  <w:pPr>
                    <w:shd w:val="clear" w:color="auto" w:fill="FFFFFF"/>
                    <w:spacing w:before="120" w:after="0"/>
                    <w:jc w:val="center"/>
                    <w:outlineLvl w:val="0"/>
                    <w:rPr>
                      <w:rFonts w:ascii="Arial" w:hAnsi="Arial" w:cs="Arial"/>
                      <w:b/>
                      <w:shadow/>
                      <w:color w:val="000000" w:themeColor="text1"/>
                    </w:rPr>
                  </w:pPr>
                  <w:r w:rsidRPr="00F90794">
                    <w:rPr>
                      <w:rFonts w:ascii="Arial" w:hAnsi="Arial" w:cs="Arial"/>
                      <w:b/>
                      <w:shadow/>
                      <w:color w:val="000000" w:themeColor="text1"/>
                      <w:spacing w:val="-1"/>
                    </w:rPr>
                    <w:t>Aşağıda verilen cümleleri yukarıda verilen kelimelerle eşleştiriniz.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3" style="position:absolute;margin-left:-35.15pt;margin-top:589.15pt;width:415.2pt;height:36pt;z-index:251669504" arcsize="10923f" strokecolor="black [3213]">
            <v:textbox style="mso-next-textbox:#_x0000_s1063">
              <w:txbxContent>
                <w:p w:rsidR="001E5ADA" w:rsidRPr="000D61A3" w:rsidRDefault="000D61A3" w:rsidP="000D61A3">
                  <w:pPr>
                    <w:rPr>
                      <w:sz w:val="20"/>
                      <w:szCs w:val="20"/>
                    </w:rPr>
                  </w:pPr>
                  <w:r w:rsidRPr="000D61A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Bir topluluğu oluşturan bireylerin bir konuda, duygu, düşünce ve karşılıklı çıkar birliği içinde olmaları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margin-left:381.8pt;margin-top:549.95pt;width:114.15pt;height:36pt;z-index:251668480" arcsize="10923f" strokecolor="black [3213]">
            <v:textbox style="mso-next-textbox:#_x0000_s1062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61" style="position:absolute;margin-left:-36.1pt;margin-top:549.95pt;width:415.2pt;height:36pt;z-index:251667456" arcsize="10923f" strokecolor="black [3213]">
            <v:textbox style="mso-next-textbox:#_x0000_s1061">
              <w:txbxContent>
                <w:p w:rsidR="001E5ADA" w:rsidRPr="00737669" w:rsidRDefault="00737669" w:rsidP="0073766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37669">
                    <w:rPr>
                      <w:rFonts w:ascii="Arial" w:hAnsi="Arial" w:cs="Arial"/>
                      <w:sz w:val="20"/>
                      <w:szCs w:val="20"/>
                    </w:rPr>
                    <w:t>Türk edebiyatının önemli eserlerinden Manas Destanı'nın ait olduğu Türk Cumhuriyeti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-35.25pt;margin-top:510.85pt;width:415.2pt;height:36pt;z-index:251666432" arcsize="10923f" strokecolor="black [3213]">
            <v:textbox style="mso-next-textbox:#_x0000_s1060">
              <w:txbxContent>
                <w:p w:rsidR="001E5ADA" w:rsidRPr="00737669" w:rsidRDefault="00737669" w:rsidP="0073766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37669">
                    <w:rPr>
                      <w:rFonts w:ascii="Arial" w:hAnsi="Arial" w:cs="Arial"/>
                      <w:sz w:val="20"/>
                      <w:szCs w:val="20"/>
                    </w:rPr>
                    <w:t>II. Dünya Savaşı'ndan sonra dünyada barış ve güvenliği sağlamak için kurulan örgüt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9" style="position:absolute;margin-left:-36.2pt;margin-top:471.65pt;width:415.2pt;height:36pt;z-index:251665408" arcsize="10923f" strokecolor="black [3213]">
            <v:textbox style="mso-next-textbox:#_x0000_s1059">
              <w:txbxContent>
                <w:p w:rsidR="001E5ADA" w:rsidRPr="000D61A3" w:rsidRDefault="000D61A3" w:rsidP="00737669">
                  <w:pPr>
                    <w:rPr>
                      <w:rFonts w:ascii="Arial" w:hAnsi="Arial" w:cs="Arial"/>
                      <w:szCs w:val="20"/>
                    </w:rPr>
                  </w:pPr>
                  <w:r w:rsidRPr="000D61A3">
                    <w:rPr>
                      <w:rFonts w:ascii="Arial" w:hAnsi="Arial" w:cs="Arial"/>
                      <w:sz w:val="20"/>
                      <w:szCs w:val="20"/>
                    </w:rPr>
                    <w:t>Uluslar arası Üniversite Oyunları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margin-left:382.65pt;margin-top:430.95pt;width:114.15pt;height:36pt;z-index:251664384" arcsize="10923f" strokecolor="black [3213]">
            <v:textbox style="mso-next-textbox:#_x0000_s1058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-35.25pt;margin-top:430.95pt;width:415.2pt;height:36pt;z-index:251663360" arcsize="10923f" strokecolor="black [3213]">
            <v:textbox style="mso-next-textbox:#_x0000_s1057">
              <w:txbxContent>
                <w:p w:rsidR="001E5ADA" w:rsidRPr="00737669" w:rsidRDefault="000D61A3" w:rsidP="00737669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>Kazakistan’daki  Türkiye-Kazakistan Ortak Üniversitesi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381.7pt;margin-top:391.75pt;width:114.15pt;height:36pt;z-index:251662336" arcsize="10923f" strokecolor="black [3213]">
            <v:textbox style="mso-next-textbox:#_x0000_s1056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margin-left:-36.2pt;margin-top:391.75pt;width:415.2pt;height:36pt;z-index:251661312" arcsize="10923f" strokecolor="black [3213]">
            <v:textbox style="mso-next-textbox:#_x0000_s1055">
              <w:txbxContent>
                <w:p w:rsidR="001E5ADA" w:rsidRPr="009B0AF2" w:rsidRDefault="009B0AF2" w:rsidP="009B0AF2">
                  <w:pPr>
                    <w:rPr>
                      <w:szCs w:val="20"/>
                    </w:rPr>
                  </w:pPr>
                  <w:r w:rsidRPr="009B0AF2">
                    <w:rPr>
                      <w:rFonts w:ascii="Arial" w:hAnsi="Arial" w:cs="Arial"/>
                      <w:sz w:val="20"/>
                      <w:szCs w:val="20"/>
                    </w:rPr>
                    <w:t>Ülkeye giren çıkan malların ve insanların denetiminin yapıldığı yere gümrük denir.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4" style="position:absolute;margin-left:382.55pt;margin-top:352.65pt;width:114.15pt;height:36pt;z-index:251660288" arcsize="10923f" strokecolor="black [3213]">
            <v:textbox style="mso-next-textbox:#_x0000_s1054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margin-left:-35.35pt;margin-top:352.65pt;width:415.2pt;height:36pt;z-index:251659264" arcsize="10923f" strokecolor="black [3213]">
            <v:textbox style="mso-next-textbox:#_x0000_s1053">
              <w:txbxContent>
                <w:p w:rsidR="001E5ADA" w:rsidRPr="00737669" w:rsidRDefault="00737669" w:rsidP="001E5AD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37669">
                    <w:rPr>
                      <w:rFonts w:ascii="Arial" w:hAnsi="Arial" w:cs="Arial"/>
                      <w:sz w:val="20"/>
                      <w:szCs w:val="20"/>
                    </w:rPr>
                    <w:t>Türk İşbirliği ve Kalkınma İdaresi Başkanlığı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margin-left:381.6pt;margin-top:313.45pt;width:114.15pt;height:36pt;z-index:251658240" arcsize="10923f" strokecolor="#9c0" strokeweight="1.75pt">
            <v:textbox style="mso-next-textbox:#_x0000_s1052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51" style="position:absolute;margin-left:-36.3pt;margin-top:313.45pt;width:415.2pt;height:36pt;z-index:251657216" arcsize="10923f" strokecolor="black [3213]">
            <v:textbox style="mso-next-textbox:#_x0000_s1051">
              <w:txbxContent>
                <w:p w:rsidR="001E5ADA" w:rsidRPr="00CA193E" w:rsidRDefault="00CA193E" w:rsidP="001E5AD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193E">
                    <w:rPr>
                      <w:rStyle w:val="FontStyle13"/>
                      <w:rFonts w:ascii="Arial" w:hAnsi="Arial" w:cs="Arial"/>
                      <w:sz w:val="20"/>
                      <w:szCs w:val="20"/>
                    </w:rPr>
                    <w:t>Düzenlenen uluslararası en kapsamlı spor etkinliği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6" style="position:absolute;margin-left:381.9pt;margin-top:510.1pt;width:114.15pt;height:36pt;z-index:251672576" arcsize="10923f" strokecolor="black [3213]">
            <v:textbox style="mso-next-textbox:#_x0000_s1066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65" style="position:absolute;margin-left:380.95pt;margin-top:470.9pt;width:114.15pt;height:36pt;z-index:251671552" arcsize="10923f" strokecolor="black [3213]">
            <v:textbox style="mso-next-textbox:#_x0000_s1065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382.75pt;margin-top:589.15pt;width:114.15pt;height:36pt;z-index:251670528" arcsize="10923f" strokecolor="black [3213]">
            <v:textbox style="mso-next-textbox:#_x0000_s1064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380pt;margin-top:155.15pt;width:114.15pt;height:36pt;z-index:251655168" arcsize="10923f" strokecolor="black [3213]">
            <v:textbox style="mso-next-textbox:#_x0000_s1049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380.95pt;margin-top:194.35pt;width:114.15pt;height:36pt;z-index:251656192" arcsize="10923f" strokecolor="black [3213]">
            <v:textbox style="mso-next-textbox:#_x0000_s1050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-37.05pt;margin-top:234.2pt;width:415.2pt;height:36pt;z-index:251651072" arcsize="10923f" strokecolor="black [3213]">
            <v:textbox style="mso-next-textbox:#_x0000_s1045">
              <w:txbxContent>
                <w:p w:rsidR="001E5ADA" w:rsidRPr="00EA43B1" w:rsidRDefault="00EA43B1" w:rsidP="0073766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Bir ülkenin başka ülkelerden  mal alma faaliyeti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-36.2pt;margin-top:195.1pt;width:415.2pt;height:36pt;z-index:251650048" arcsize="10923f" strokecolor="black [3213]">
            <v:textbox style="mso-next-textbox:#_x0000_s1044">
              <w:txbxContent>
                <w:p w:rsidR="001E5ADA" w:rsidRPr="000D61A3" w:rsidRDefault="000D61A3" w:rsidP="001E5ADA">
                  <w:pPr>
                    <w:rPr>
                      <w:rFonts w:ascii="Arial" w:hAnsi="Arial" w:cs="Arial"/>
                    </w:rPr>
                  </w:pPr>
                  <w:r w:rsidRPr="000D61A3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tr-TR"/>
                    </w:rPr>
                    <w:t>Üzerinde yerleşik hayat olmayan kıta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-37.15pt;margin-top:155.9pt;width:415.2pt;height:36pt;z-index:251649024" arcsize="10923f" strokecolor="black [3213]">
            <v:textbox style="mso-next-textbox:#_x0000_s1043">
              <w:txbxContent>
                <w:p w:rsidR="001E5ADA" w:rsidRPr="00B56066" w:rsidRDefault="00B56066" w:rsidP="001E5AD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6066">
                    <w:rPr>
                      <w:rStyle w:val="FontStyle13"/>
                      <w:rFonts w:ascii="Arial" w:hAnsi="Arial" w:cs="Arial"/>
                      <w:sz w:val="20"/>
                      <w:szCs w:val="20"/>
                    </w:rPr>
                    <w:t>Yurdumuzda üretilen malların ve ürünlerin ihtiyacı olan başka ülkelere satılması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8" style="position:absolute;margin-left:381.8pt;margin-top:273.4pt;width:114.15pt;height:36pt;z-index:251654144" arcsize="10923f" strokecolor="black [3213]">
            <v:textbox style="mso-next-textbox:#_x0000_s1048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-36.1pt;margin-top:273.4pt;width:415.2pt;height:36pt;z-index:251653120" arcsize="10923f" strokecolor="black [3213]">
            <v:textbox style="mso-next-textbox:#_x0000_s1047">
              <w:txbxContent>
                <w:p w:rsidR="001E5ADA" w:rsidRPr="00737669" w:rsidRDefault="00737669" w:rsidP="0073766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37669">
                    <w:rPr>
                      <w:rFonts w:ascii="Arial" w:hAnsi="Arial" w:cs="Arial"/>
                      <w:sz w:val="20"/>
                      <w:szCs w:val="20"/>
                    </w:rPr>
                    <w:t>Doğadan kaynaklanan bir olayın, insanlar ve canlılar üzerinde zarar verecek biçimde oluşturduğu güçlü etkiler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380.85pt;margin-top:234.2pt;width:114.15pt;height:36pt;z-index:251652096" arcsize="10923f" strokecolor="black [3213]">
            <v:textbox style="mso-next-textbox:#_x0000_s1046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-36.2pt;margin-top:115.2pt;width:415.2pt;height:36pt;z-index:251646976" arcsize="10923f" strokecolor="black [3213]">
            <v:textbox style="mso-next-textbox:#_x0000_s1041">
              <w:txbxContent>
                <w:p w:rsidR="001E5ADA" w:rsidRPr="00B56066" w:rsidRDefault="00B56066" w:rsidP="0073766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56066">
                    <w:rPr>
                      <w:rStyle w:val="FontStyle13"/>
                      <w:rFonts w:ascii="Arial" w:hAnsi="Arial" w:cs="Arial"/>
                      <w:sz w:val="20"/>
                      <w:szCs w:val="20"/>
                    </w:rPr>
                    <w:t xml:space="preserve">Kazanç sağlamak amacıyla her türlü mal ve </w:t>
                  </w:r>
                  <w:r>
                    <w:rPr>
                      <w:rStyle w:val="FontStyle13"/>
                      <w:rFonts w:ascii="Arial" w:hAnsi="Arial" w:cs="Arial"/>
                      <w:sz w:val="20"/>
                      <w:szCs w:val="20"/>
                    </w:rPr>
                    <w:t>hizmetin alım-satım faaliyet</w:t>
                  </w:r>
                  <w:r w:rsidRPr="00B56066">
                    <w:rPr>
                      <w:rStyle w:val="FontStyle13"/>
                      <w:rFonts w:ascii="Arial" w:hAnsi="Arial" w:cs="Arial"/>
                      <w:sz w:val="20"/>
                      <w:szCs w:val="20"/>
                    </w:rPr>
                    <w:t>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380.75pt;margin-top:76pt;width:114.15pt;height:36pt;z-index:251645952" arcsize="10923f" strokecolor="black [3213]">
            <v:textbox style="mso-next-textbox:#_x0000_s1040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-37.15pt;margin-top:76pt;width:415.2pt;height:36pt;z-index:251644928" arcsize="10923f" strokecolor="black [3213]">
            <v:textbox style="mso-next-textbox:#_x0000_s1039">
              <w:txbxContent>
                <w:p w:rsidR="001E5ADA" w:rsidRPr="009B0AF2" w:rsidRDefault="009B0AF2" w:rsidP="009B0AF2">
                  <w:pPr>
                    <w:rPr>
                      <w:szCs w:val="20"/>
                    </w:rPr>
                  </w:pPr>
                  <w:r w:rsidRPr="009B0AF2">
                    <w:rPr>
                      <w:rFonts w:ascii="Arial" w:hAnsi="Arial" w:cs="Arial"/>
                      <w:sz w:val="20"/>
                      <w:szCs w:val="20"/>
                    </w:rPr>
                    <w:t>Türkçe konuşan ülkeler ve topluluklar arasında kültürel ilişkilerin geliştirilmesini, Türk kültürünün araştırılması ve gelecek kuşaklara aktarılmasını amaçlayan kuruluştur.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381.7pt;margin-top:115.2pt;width:114.15pt;height:36pt;z-index:251648000" arcsize="10923f" strokecolor="black [3213]">
            <v:textbox style="mso-next-textbox:#_x0000_s1042">
              <w:txbxContent>
                <w:p w:rsidR="001E5ADA" w:rsidRPr="001E5ADA" w:rsidRDefault="001E5ADA" w:rsidP="001E5ADA"/>
              </w:txbxContent>
            </v:textbox>
          </v:roundrect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8" type="#_x0000_t176" style="position:absolute;margin-left:381.6pt;margin-top:36.9pt;width:114.15pt;height:36pt;z-index:251643904" strokecolor="black [3213]">
            <v:textbox style="mso-next-textbox:#_x0000_s1038">
              <w:txbxContent>
                <w:p w:rsidR="001E5ADA" w:rsidRPr="001E5ADA" w:rsidRDefault="001E5ADA" w:rsidP="001E5ADA"/>
              </w:txbxContent>
            </v:textbox>
          </v:shape>
        </w:pict>
      </w:r>
      <w:r>
        <w:rPr>
          <w:noProof/>
          <w:lang w:eastAsia="tr-TR"/>
        </w:rPr>
        <w:pict>
          <v:roundrect id="_x0000_s1037" style="position:absolute;margin-left:-36.3pt;margin-top:36.9pt;width:415.2pt;height:36pt;z-index:251642880" arcsize="10923f" strokecolor="black [3213]">
            <v:textbox style="mso-next-textbox:#_x0000_s1037">
              <w:txbxContent>
                <w:p w:rsidR="001E5ADA" w:rsidRPr="00737669" w:rsidRDefault="00737669" w:rsidP="001E5AD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37669">
                    <w:rPr>
                      <w:rFonts w:ascii="Arial" w:hAnsi="Arial" w:cs="Arial"/>
                      <w:sz w:val="20"/>
                      <w:szCs w:val="20"/>
                    </w:rPr>
                    <w:t>Bir ülkeye giren veya bir ülkeden çıkan mallardan vergi alınması işle</w:t>
                  </w:r>
                  <w:r w:rsidRPr="00737669">
                    <w:rPr>
                      <w:rFonts w:ascii="Arial" w:hAnsi="Arial" w:cs="Arial"/>
                      <w:sz w:val="20"/>
                      <w:szCs w:val="20"/>
                    </w:rPr>
                    <w:softHyphen/>
                    <w:t>miyle denetim ve gözetiminin yapıldığı yer.</w:t>
                  </w:r>
                </w:p>
              </w:txbxContent>
            </v:textbox>
          </v:roundrect>
        </w:pict>
      </w:r>
    </w:p>
    <w:sectPr w:rsidR="00BF37C3" w:rsidSect="00106CB7">
      <w:pgSz w:w="11906" w:h="16838"/>
      <w:pgMar w:top="1417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E7AC5"/>
    <w:multiLevelType w:val="singleLevel"/>
    <w:tmpl w:val="474ED8A6"/>
    <w:lvl w:ilvl="0">
      <w:start w:val="2"/>
      <w:numFmt w:val="decimal"/>
      <w:lvlText w:val="%1."/>
      <w:legacy w:legacy="1" w:legacySpace="0" w:legacyIndent="338"/>
      <w:lvlJc w:val="left"/>
      <w:rPr>
        <w:rFonts w:ascii="Arial" w:hAnsi="Arial" w:cs="Arial" w:hint="default"/>
      </w:rPr>
    </w:lvl>
  </w:abstractNum>
  <w:abstractNum w:abstractNumId="1">
    <w:nsid w:val="72284959"/>
    <w:multiLevelType w:val="singleLevel"/>
    <w:tmpl w:val="3EBC22FE"/>
    <w:lvl w:ilvl="0">
      <w:start w:val="1"/>
      <w:numFmt w:val="decimal"/>
      <w:lvlText w:val="%1."/>
      <w:legacy w:legacy="1" w:legacySpace="0" w:legacyIndent="317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1E5ADA"/>
    <w:rsid w:val="000403E8"/>
    <w:rsid w:val="000D61A3"/>
    <w:rsid w:val="00106CB7"/>
    <w:rsid w:val="001E5ADA"/>
    <w:rsid w:val="002B7102"/>
    <w:rsid w:val="003A7DA2"/>
    <w:rsid w:val="00604692"/>
    <w:rsid w:val="006134A1"/>
    <w:rsid w:val="00737669"/>
    <w:rsid w:val="009B0AF2"/>
    <w:rsid w:val="00AF3E98"/>
    <w:rsid w:val="00B56066"/>
    <w:rsid w:val="00BF37C3"/>
    <w:rsid w:val="00C32B61"/>
    <w:rsid w:val="00C906FE"/>
    <w:rsid w:val="00CA193E"/>
    <w:rsid w:val="00CC4BE8"/>
    <w:rsid w:val="00CF0675"/>
    <w:rsid w:val="00E836E7"/>
    <w:rsid w:val="00EA43B1"/>
    <w:rsid w:val="00F90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7C3"/>
    <w:pPr>
      <w:spacing w:after="200" w:line="276" w:lineRule="auto"/>
    </w:pPr>
    <w:rPr>
      <w:rFonts w:ascii="Times New Roman" w:hAnsi="Times New Roman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E5ADA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1E5AD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106CB7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3">
    <w:name w:val="Table Web 3"/>
    <w:basedOn w:val="NormalTablo"/>
    <w:rsid w:val="003A7DA2"/>
    <w:pPr>
      <w:spacing w:after="200" w:line="276" w:lineRule="auto"/>
      <w:jc w:val="center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13">
    <w:name w:val="Font Style13"/>
    <w:basedOn w:val="VarsaylanParagrafYazTipi"/>
    <w:rsid w:val="00B56066"/>
    <w:rPr>
      <w:rFonts w:ascii="Lucida Sans Unicode" w:hAnsi="Lucida Sans Unicode" w:cs="Lucida Sans Unicode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2020-02-01T11:38:00Z</dcterms:created>
  <dcterms:modified xsi:type="dcterms:W3CDTF">2020-02-01T11:38:00Z</dcterms:modified>
  <cp:category>https://www.sorubak.com</cp:category>
</cp:coreProperties>
</file>