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0" w:type="dxa"/>
        <w:tblLook w:val="04A0"/>
      </w:tblPr>
      <w:tblGrid>
        <w:gridCol w:w="4077"/>
        <w:gridCol w:w="4820"/>
        <w:gridCol w:w="1843"/>
      </w:tblGrid>
      <w:tr w:rsidR="00312099" w:rsidTr="004D62E0">
        <w:trPr>
          <w:trHeight w:val="834"/>
        </w:trPr>
        <w:tc>
          <w:tcPr>
            <w:tcW w:w="4077" w:type="dxa"/>
          </w:tcPr>
          <w:p w:rsidR="00312099" w:rsidRDefault="00312099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</w:p>
          <w:p w:rsidR="00312099" w:rsidRDefault="00312099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ADI </w:t>
            </w:r>
            <w:r w:rsidR="00581E6F">
              <w:rPr>
                <w:rFonts w:ascii="Arial" w:hAnsi="Arial" w:cs="Arial"/>
                <w:sz w:val="20"/>
                <w:szCs w:val="20"/>
              </w:rPr>
              <w:t>SOYADI:</w:t>
            </w:r>
          </w:p>
          <w:p w:rsidR="00312099" w:rsidRDefault="00312099" w:rsidP="00312099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SINIFI</w:t>
            </w:r>
            <w:r w:rsidR="00DA14FE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6</w:t>
            </w:r>
            <w:r w:rsidR="00DA14FE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…. NUMARASI</w:t>
            </w:r>
            <w:r w:rsidR="00DA14F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820" w:type="dxa"/>
          </w:tcPr>
          <w:p w:rsidR="00312099" w:rsidRPr="00373994" w:rsidRDefault="00373994" w:rsidP="00312099">
            <w:pPr>
              <w:pStyle w:val="AralkYok"/>
              <w:jc w:val="center"/>
              <w:rPr>
                <w:rStyle w:val="Kpr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</w:p>
          <w:p w:rsidR="00312099" w:rsidRPr="00373994" w:rsidRDefault="00312099" w:rsidP="00312099">
            <w:pPr>
              <w:pStyle w:val="AralkYok"/>
              <w:jc w:val="center"/>
              <w:rPr>
                <w:rStyle w:val="Kpr"/>
                <w:rFonts w:ascii="Arial" w:hAnsi="Arial" w:cs="Arial"/>
                <w:sz w:val="20"/>
                <w:szCs w:val="20"/>
              </w:rPr>
            </w:pPr>
            <w:r w:rsidRPr="00373994">
              <w:rPr>
                <w:rStyle w:val="Kpr"/>
                <w:rFonts w:ascii="Arial" w:hAnsi="Arial" w:cs="Arial"/>
                <w:sz w:val="20"/>
                <w:szCs w:val="20"/>
              </w:rPr>
              <w:t>BARBAROS ORTAOKULU</w:t>
            </w:r>
          </w:p>
          <w:p w:rsidR="00312099" w:rsidRDefault="00312099" w:rsidP="002756A3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3994">
              <w:rPr>
                <w:rStyle w:val="Kpr"/>
                <w:rFonts w:ascii="Arial" w:hAnsi="Arial" w:cs="Arial"/>
                <w:sz w:val="20"/>
                <w:szCs w:val="20"/>
              </w:rPr>
              <w:t>SOSYAL BİLGİLER 6.1.</w:t>
            </w:r>
            <w:r w:rsidR="002756A3" w:rsidRPr="00373994">
              <w:rPr>
                <w:rStyle w:val="Kpr"/>
                <w:rFonts w:ascii="Arial" w:hAnsi="Arial" w:cs="Arial"/>
                <w:sz w:val="20"/>
                <w:szCs w:val="20"/>
              </w:rPr>
              <w:t>2</w:t>
            </w:r>
            <w:r w:rsidRPr="00373994">
              <w:rPr>
                <w:rStyle w:val="Kpr"/>
                <w:rFonts w:ascii="Arial" w:hAnsi="Arial" w:cs="Arial"/>
                <w:sz w:val="20"/>
                <w:szCs w:val="20"/>
              </w:rPr>
              <w:t xml:space="preserve"> (2019-2020)</w:t>
            </w:r>
            <w:r w:rsidR="003739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</w:tcPr>
          <w:p w:rsidR="00312099" w:rsidRDefault="00DA14FE" w:rsidP="00DA14FE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</w:t>
            </w:r>
          </w:p>
        </w:tc>
      </w:tr>
    </w:tbl>
    <w:p w:rsidR="00312099" w:rsidRDefault="00312099" w:rsidP="00312099">
      <w:pPr>
        <w:pStyle w:val="AralkYok"/>
        <w:rPr>
          <w:rFonts w:ascii="Arial" w:hAnsi="Arial" w:cs="Arial"/>
          <w:sz w:val="20"/>
          <w:szCs w:val="20"/>
        </w:rPr>
      </w:pPr>
    </w:p>
    <w:p w:rsidR="00304DD9" w:rsidRDefault="00304DD9" w:rsidP="00312099">
      <w:pPr>
        <w:pStyle w:val="AralkYok"/>
        <w:rPr>
          <w:rFonts w:ascii="Arial" w:hAnsi="Arial" w:cs="Arial"/>
          <w:b/>
          <w:sz w:val="20"/>
          <w:szCs w:val="20"/>
        </w:rPr>
      </w:pPr>
    </w:p>
    <w:p w:rsidR="00312099" w:rsidRDefault="00304DD9" w:rsidP="007A0C24">
      <w:pPr>
        <w:pStyle w:val="AralkYok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Verilen bilgiler ile kavram ve devletleri doğru olarak eşleştiriniz.</w:t>
      </w:r>
      <w:r w:rsidR="007236D0">
        <w:rPr>
          <w:rFonts w:ascii="Arial" w:hAnsi="Arial" w:cs="Arial"/>
          <w:sz w:val="20"/>
          <w:szCs w:val="20"/>
        </w:rPr>
        <w:t>( 14 puan )</w:t>
      </w:r>
    </w:p>
    <w:p w:rsidR="00E43837" w:rsidRDefault="00E43837" w:rsidP="00312099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439"/>
        <w:gridCol w:w="7782"/>
        <w:gridCol w:w="1559"/>
        <w:gridCol w:w="372"/>
      </w:tblGrid>
      <w:tr w:rsidR="00312099" w:rsidRPr="0083257B" w:rsidTr="00FD1172">
        <w:tc>
          <w:tcPr>
            <w:tcW w:w="534" w:type="dxa"/>
            <w:vAlign w:val="center"/>
          </w:tcPr>
          <w:p w:rsidR="00312099" w:rsidRPr="0083257B" w:rsidRDefault="0031209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</w:t>
            </w:r>
          </w:p>
        </w:tc>
        <w:tc>
          <w:tcPr>
            <w:tcW w:w="7782" w:type="dxa"/>
            <w:vAlign w:val="center"/>
          </w:tcPr>
          <w:p w:rsidR="00312099" w:rsidRPr="0083257B" w:rsidRDefault="00304DD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Muaviye tarafından Şam da kurulmuştur.</w:t>
            </w:r>
            <w:r w:rsidR="00737BA2" w:rsidRPr="0083257B">
              <w:rPr>
                <w:rFonts w:ascii="Ebrima" w:hAnsi="Ebrima" w:cs="Arial"/>
                <w:sz w:val="18"/>
                <w:szCs w:val="18"/>
              </w:rPr>
              <w:t xml:space="preserve"> Halifeliği babadan oğla geçirerek saltanata dönüştürmüştür. Uyguladıkları Arap milliyetçiliği (Mevali) </w:t>
            </w:r>
            <w:r w:rsidR="007A0C24" w:rsidRPr="0083257B">
              <w:rPr>
                <w:rFonts w:ascii="Ebrima" w:hAnsi="Ebrima" w:cs="Arial"/>
                <w:sz w:val="18"/>
                <w:szCs w:val="18"/>
              </w:rPr>
              <w:t xml:space="preserve">politikası </w:t>
            </w:r>
            <w:r w:rsidR="00737BA2" w:rsidRPr="0083257B">
              <w:rPr>
                <w:rFonts w:ascii="Ebrima" w:hAnsi="Ebrima" w:cs="Arial"/>
                <w:sz w:val="18"/>
                <w:szCs w:val="18"/>
              </w:rPr>
              <w:t>nedeniyle Türklerin İslamiyeti kabul etmeleri gecikmiştir. İspanya ya geçerek Endülüs devletini kurmuşlardır.</w:t>
            </w:r>
          </w:p>
        </w:tc>
        <w:tc>
          <w:tcPr>
            <w:tcW w:w="1559" w:type="dxa"/>
            <w:vAlign w:val="center"/>
          </w:tcPr>
          <w:p w:rsidR="00312099" w:rsidRPr="0083257B" w:rsidRDefault="00304DD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CAHİLİYE DEVRİ</w:t>
            </w:r>
          </w:p>
        </w:tc>
        <w:tc>
          <w:tcPr>
            <w:tcW w:w="372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</w:t>
            </w:r>
          </w:p>
        </w:tc>
      </w:tr>
      <w:tr w:rsidR="00312099" w:rsidRPr="0083257B" w:rsidTr="00FD1172">
        <w:tc>
          <w:tcPr>
            <w:tcW w:w="534" w:type="dxa"/>
            <w:vAlign w:val="center"/>
          </w:tcPr>
          <w:p w:rsidR="00312099" w:rsidRPr="0083257B" w:rsidRDefault="0031209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2</w:t>
            </w:r>
          </w:p>
        </w:tc>
        <w:tc>
          <w:tcPr>
            <w:tcW w:w="7782" w:type="dxa"/>
            <w:vAlign w:val="center"/>
          </w:tcPr>
          <w:p w:rsidR="00312099" w:rsidRPr="0083257B" w:rsidRDefault="00737BA2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Bağdat merkezli kurulan İslam devletidir. Müslüman olmayanlara karşı hoşgörülü bir politika uygulamışlardır. Türkler bu dönemde İslamiyeti kabul etmişlerdir. Türklerin askeri özelliklerinden faydalanarak Onlara ‘’</w:t>
            </w:r>
            <w:proofErr w:type="spellStart"/>
            <w:r w:rsidRPr="0083257B">
              <w:rPr>
                <w:rFonts w:ascii="Ebrima" w:hAnsi="Ebrima" w:cs="Arial"/>
                <w:sz w:val="18"/>
                <w:szCs w:val="18"/>
              </w:rPr>
              <w:t>Samarra</w:t>
            </w:r>
            <w:proofErr w:type="spellEnd"/>
            <w:r w:rsidRPr="0083257B">
              <w:rPr>
                <w:rFonts w:ascii="Ebrima" w:hAnsi="Ebrima" w:cs="Arial"/>
                <w:sz w:val="18"/>
                <w:szCs w:val="18"/>
              </w:rPr>
              <w:t>’’ kentini kurmuşlardır.</w:t>
            </w:r>
          </w:p>
        </w:tc>
        <w:tc>
          <w:tcPr>
            <w:tcW w:w="1559" w:type="dxa"/>
            <w:vAlign w:val="center"/>
          </w:tcPr>
          <w:p w:rsidR="00312099" w:rsidRPr="0083257B" w:rsidRDefault="00304DD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DÖRT HALİFE DEVRİ</w:t>
            </w:r>
          </w:p>
        </w:tc>
        <w:tc>
          <w:tcPr>
            <w:tcW w:w="372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</w:t>
            </w:r>
          </w:p>
        </w:tc>
      </w:tr>
      <w:tr w:rsidR="00312099" w:rsidRPr="0083257B" w:rsidTr="00FD1172">
        <w:tc>
          <w:tcPr>
            <w:tcW w:w="534" w:type="dxa"/>
            <w:vAlign w:val="center"/>
          </w:tcPr>
          <w:p w:rsidR="00312099" w:rsidRPr="0083257B" w:rsidRDefault="0031209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3</w:t>
            </w:r>
          </w:p>
        </w:tc>
        <w:tc>
          <w:tcPr>
            <w:tcW w:w="7782" w:type="dxa"/>
            <w:vAlign w:val="center"/>
          </w:tcPr>
          <w:p w:rsidR="00312099" w:rsidRPr="0083257B" w:rsidRDefault="001068AC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İslamiyet ten önce güçlünün sözünün geçtiği, putperestlik, falcılık, büyücülük gibi batıl inançların yaygın olduğu döneme verilen addır.</w:t>
            </w:r>
          </w:p>
        </w:tc>
        <w:tc>
          <w:tcPr>
            <w:tcW w:w="1559" w:type="dxa"/>
            <w:vAlign w:val="center"/>
          </w:tcPr>
          <w:p w:rsidR="00312099" w:rsidRPr="0083257B" w:rsidRDefault="00304DD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EMEVİLER</w:t>
            </w:r>
          </w:p>
        </w:tc>
        <w:tc>
          <w:tcPr>
            <w:tcW w:w="372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C</w:t>
            </w:r>
          </w:p>
        </w:tc>
      </w:tr>
      <w:tr w:rsidR="00312099" w:rsidRPr="0083257B" w:rsidTr="00FD1172">
        <w:tc>
          <w:tcPr>
            <w:tcW w:w="534" w:type="dxa"/>
            <w:vAlign w:val="center"/>
          </w:tcPr>
          <w:p w:rsidR="00312099" w:rsidRPr="0083257B" w:rsidRDefault="0031209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4</w:t>
            </w:r>
          </w:p>
        </w:tc>
        <w:tc>
          <w:tcPr>
            <w:tcW w:w="7782" w:type="dxa"/>
            <w:vAlign w:val="center"/>
          </w:tcPr>
          <w:p w:rsidR="001068AC" w:rsidRPr="0083257B" w:rsidRDefault="001068AC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bookmarkStart w:id="0" w:name="_GoBack"/>
            <w:bookmarkEnd w:id="0"/>
            <w:r w:rsidRPr="0083257B">
              <w:rPr>
                <w:rFonts w:ascii="Ebrima" w:hAnsi="Ebrima" w:cs="Arial"/>
                <w:sz w:val="18"/>
                <w:szCs w:val="18"/>
              </w:rPr>
              <w:t xml:space="preserve">Karluk, Yağma ve Çiğil boyları tarafından kurulmuş olup, tarihteki ilk Müslüman-Türk Devleti </w:t>
            </w:r>
            <w:proofErr w:type="spellStart"/>
            <w:r w:rsidRPr="0083257B">
              <w:rPr>
                <w:rFonts w:ascii="Ebrima" w:hAnsi="Ebrima" w:cs="Arial"/>
                <w:sz w:val="18"/>
                <w:szCs w:val="18"/>
              </w:rPr>
              <w:t>dir</w:t>
            </w:r>
            <w:proofErr w:type="spellEnd"/>
            <w:r w:rsidRPr="0083257B">
              <w:rPr>
                <w:rFonts w:ascii="Ebrima" w:hAnsi="Ebrima" w:cs="Arial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:rsidR="00312099" w:rsidRPr="0083257B" w:rsidRDefault="00304DD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ABBASİLER</w:t>
            </w:r>
          </w:p>
        </w:tc>
        <w:tc>
          <w:tcPr>
            <w:tcW w:w="372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D</w:t>
            </w:r>
          </w:p>
        </w:tc>
      </w:tr>
      <w:tr w:rsidR="00312099" w:rsidRPr="0083257B" w:rsidTr="00FD1172">
        <w:tc>
          <w:tcPr>
            <w:tcW w:w="534" w:type="dxa"/>
            <w:vAlign w:val="center"/>
          </w:tcPr>
          <w:p w:rsidR="00312099" w:rsidRPr="0083257B" w:rsidRDefault="0031209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5</w:t>
            </w:r>
          </w:p>
        </w:tc>
        <w:tc>
          <w:tcPr>
            <w:tcW w:w="7782" w:type="dxa"/>
            <w:vAlign w:val="center"/>
          </w:tcPr>
          <w:p w:rsidR="00312099" w:rsidRPr="0083257B" w:rsidRDefault="001851A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 xml:space="preserve">Alp Tigin tarafından kurulmuş olup, Hindistan a on yedi sefer </w:t>
            </w:r>
            <w:r w:rsidR="00FD1172" w:rsidRPr="0083257B">
              <w:rPr>
                <w:rFonts w:ascii="Ebrima" w:hAnsi="Ebrima" w:cs="Arial"/>
                <w:sz w:val="18"/>
                <w:szCs w:val="18"/>
              </w:rPr>
              <w:t>yapıp İslamiyeti</w:t>
            </w:r>
            <w:r w:rsidRPr="0083257B">
              <w:rPr>
                <w:rFonts w:ascii="Ebrima" w:hAnsi="Ebrima" w:cs="Arial"/>
                <w:sz w:val="18"/>
                <w:szCs w:val="18"/>
              </w:rPr>
              <w:t xml:space="preserve"> yayan Sultan Mahmut dönemi en parlak dönemleridir.</w:t>
            </w:r>
          </w:p>
        </w:tc>
        <w:tc>
          <w:tcPr>
            <w:tcW w:w="1559" w:type="dxa"/>
            <w:vAlign w:val="center"/>
          </w:tcPr>
          <w:p w:rsidR="00312099" w:rsidRPr="0083257B" w:rsidRDefault="00304DD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KARAHANLİLAR</w:t>
            </w:r>
          </w:p>
        </w:tc>
        <w:tc>
          <w:tcPr>
            <w:tcW w:w="372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E</w:t>
            </w:r>
          </w:p>
        </w:tc>
      </w:tr>
      <w:tr w:rsidR="00312099" w:rsidRPr="0083257B" w:rsidTr="00FD1172">
        <w:tc>
          <w:tcPr>
            <w:tcW w:w="534" w:type="dxa"/>
            <w:vAlign w:val="center"/>
          </w:tcPr>
          <w:p w:rsidR="00312099" w:rsidRPr="0083257B" w:rsidRDefault="0031209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6</w:t>
            </w:r>
          </w:p>
        </w:tc>
        <w:tc>
          <w:tcPr>
            <w:tcW w:w="7782" w:type="dxa"/>
            <w:vAlign w:val="center"/>
          </w:tcPr>
          <w:p w:rsidR="00312099" w:rsidRPr="0083257B" w:rsidRDefault="001851A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Peygamber Efendimizin vefatından sonra seçimle işbasına gelen yöneticiler dönemidir.</w:t>
            </w:r>
          </w:p>
        </w:tc>
        <w:tc>
          <w:tcPr>
            <w:tcW w:w="1559" w:type="dxa"/>
            <w:vAlign w:val="center"/>
          </w:tcPr>
          <w:p w:rsidR="00312099" w:rsidRPr="0083257B" w:rsidRDefault="00304DD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GAZNELİLER</w:t>
            </w:r>
          </w:p>
        </w:tc>
        <w:tc>
          <w:tcPr>
            <w:tcW w:w="372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F</w:t>
            </w:r>
          </w:p>
        </w:tc>
      </w:tr>
      <w:tr w:rsidR="00312099" w:rsidRPr="0083257B" w:rsidTr="00FD1172">
        <w:tc>
          <w:tcPr>
            <w:tcW w:w="534" w:type="dxa"/>
            <w:vAlign w:val="center"/>
          </w:tcPr>
          <w:p w:rsidR="00312099" w:rsidRPr="0083257B" w:rsidRDefault="0031209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7</w:t>
            </w:r>
          </w:p>
        </w:tc>
        <w:tc>
          <w:tcPr>
            <w:tcW w:w="7782" w:type="dxa"/>
            <w:vAlign w:val="center"/>
          </w:tcPr>
          <w:p w:rsidR="00312099" w:rsidRPr="0083257B" w:rsidRDefault="001851A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 xml:space="preserve">Tuğrul Bey ve kardeşi çağrı Bey tarafında Hazar Denizi çevresinde başkent REY olarak </w:t>
            </w:r>
            <w:r w:rsidR="00FD1172" w:rsidRPr="0083257B">
              <w:rPr>
                <w:rFonts w:ascii="Ebrima" w:hAnsi="Ebrima" w:cs="Arial"/>
                <w:sz w:val="18"/>
                <w:szCs w:val="18"/>
              </w:rPr>
              <w:t>kurulan</w:t>
            </w:r>
            <w:r w:rsidRPr="0083257B">
              <w:rPr>
                <w:rFonts w:ascii="Ebrima" w:hAnsi="Ebrima" w:cs="Arial"/>
                <w:sz w:val="18"/>
                <w:szCs w:val="18"/>
              </w:rPr>
              <w:t xml:space="preserve"> devlet olup, Türklerin Anadolu ya yerleşmesini sağlamışlardır.</w:t>
            </w:r>
          </w:p>
        </w:tc>
        <w:tc>
          <w:tcPr>
            <w:tcW w:w="1559" w:type="dxa"/>
            <w:vAlign w:val="center"/>
          </w:tcPr>
          <w:p w:rsidR="00312099" w:rsidRPr="0083257B" w:rsidRDefault="00304DD9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SELÇUKLULAR</w:t>
            </w:r>
          </w:p>
        </w:tc>
        <w:tc>
          <w:tcPr>
            <w:tcW w:w="372" w:type="dxa"/>
            <w:vAlign w:val="center"/>
          </w:tcPr>
          <w:p w:rsidR="00312099" w:rsidRPr="0083257B" w:rsidRDefault="00E43837" w:rsidP="00FD1172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G</w:t>
            </w:r>
          </w:p>
        </w:tc>
      </w:tr>
    </w:tbl>
    <w:p w:rsidR="002425B4" w:rsidRDefault="002425B4" w:rsidP="00312099">
      <w:pPr>
        <w:pStyle w:val="AralkYok"/>
        <w:rPr>
          <w:rFonts w:ascii="Ebrima" w:hAnsi="Ebrima" w:cs="Arial"/>
          <w:sz w:val="20"/>
          <w:szCs w:val="20"/>
        </w:rPr>
      </w:pPr>
    </w:p>
    <w:p w:rsidR="007A0C24" w:rsidRDefault="00BE08ED" w:rsidP="007A0C24">
      <w:pPr>
        <w:pStyle w:val="AralkYok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Verilen bilgiler ile kavramları </w:t>
      </w:r>
      <w:r w:rsidR="007A0C24">
        <w:rPr>
          <w:rFonts w:ascii="Arial" w:hAnsi="Arial" w:cs="Arial"/>
          <w:sz w:val="20"/>
          <w:szCs w:val="20"/>
        </w:rPr>
        <w:t>doğru olarak eşleştiriniz.</w:t>
      </w:r>
      <w:r w:rsidR="007236D0">
        <w:rPr>
          <w:rFonts w:ascii="Arial" w:hAnsi="Arial" w:cs="Arial"/>
          <w:sz w:val="20"/>
          <w:szCs w:val="20"/>
        </w:rPr>
        <w:t xml:space="preserve"> ( 24 puan )</w:t>
      </w:r>
    </w:p>
    <w:p w:rsidR="0047052B" w:rsidRDefault="0047052B" w:rsidP="00312099">
      <w:pPr>
        <w:pStyle w:val="AralkYok"/>
        <w:rPr>
          <w:rFonts w:ascii="Ebrima" w:hAnsi="Ebrima" w:cs="Arial"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534"/>
        <w:gridCol w:w="439"/>
        <w:gridCol w:w="7782"/>
        <w:gridCol w:w="1559"/>
        <w:gridCol w:w="378"/>
      </w:tblGrid>
      <w:tr w:rsidR="0047052B" w:rsidRPr="0083257B" w:rsidTr="0083257B">
        <w:trPr>
          <w:jc w:val="center"/>
        </w:trPr>
        <w:tc>
          <w:tcPr>
            <w:tcW w:w="534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</w:t>
            </w:r>
          </w:p>
        </w:tc>
        <w:tc>
          <w:tcPr>
            <w:tcW w:w="7782" w:type="dxa"/>
            <w:vAlign w:val="center"/>
          </w:tcPr>
          <w:p w:rsidR="0047052B" w:rsidRPr="0083257B" w:rsidRDefault="007A0C24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Karahanlılar döneminde hastanelere verilen isimdir.</w:t>
            </w:r>
          </w:p>
        </w:tc>
        <w:tc>
          <w:tcPr>
            <w:tcW w:w="155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BEYTÜL HİKME</w:t>
            </w:r>
          </w:p>
        </w:tc>
        <w:tc>
          <w:tcPr>
            <w:tcW w:w="372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</w:t>
            </w:r>
          </w:p>
        </w:tc>
      </w:tr>
      <w:tr w:rsidR="0047052B" w:rsidRPr="0083257B" w:rsidTr="0083257B">
        <w:trPr>
          <w:jc w:val="center"/>
        </w:trPr>
        <w:tc>
          <w:tcPr>
            <w:tcW w:w="534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2</w:t>
            </w:r>
          </w:p>
        </w:tc>
        <w:tc>
          <w:tcPr>
            <w:tcW w:w="7782" w:type="dxa"/>
            <w:vAlign w:val="center"/>
          </w:tcPr>
          <w:p w:rsidR="0047052B" w:rsidRPr="0083257B" w:rsidRDefault="007A0C24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Gazneli Mahmud’un sarayımın en değerli hazinesidir dediği bilim insanı</w:t>
            </w:r>
          </w:p>
        </w:tc>
        <w:tc>
          <w:tcPr>
            <w:tcW w:w="155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AVASIM</w:t>
            </w:r>
          </w:p>
        </w:tc>
        <w:tc>
          <w:tcPr>
            <w:tcW w:w="372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</w:t>
            </w:r>
          </w:p>
        </w:tc>
      </w:tr>
      <w:tr w:rsidR="0047052B" w:rsidRPr="0083257B" w:rsidTr="0083257B">
        <w:trPr>
          <w:jc w:val="center"/>
        </w:trPr>
        <w:tc>
          <w:tcPr>
            <w:tcW w:w="534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3</w:t>
            </w:r>
          </w:p>
        </w:tc>
        <w:tc>
          <w:tcPr>
            <w:tcW w:w="7782" w:type="dxa"/>
            <w:vAlign w:val="center"/>
          </w:tcPr>
          <w:p w:rsidR="0047052B" w:rsidRPr="0083257B" w:rsidRDefault="007A0C24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Karahanlılar döneminde ticaretin canlanması ve güvenliği için kurulan kervansaraylara verilen isimdir.</w:t>
            </w:r>
          </w:p>
        </w:tc>
        <w:tc>
          <w:tcPr>
            <w:tcW w:w="1559" w:type="dxa"/>
            <w:vAlign w:val="center"/>
          </w:tcPr>
          <w:p w:rsidR="0047052B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BİRUNİ</w:t>
            </w:r>
          </w:p>
        </w:tc>
        <w:tc>
          <w:tcPr>
            <w:tcW w:w="372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C</w:t>
            </w:r>
          </w:p>
        </w:tc>
      </w:tr>
      <w:tr w:rsidR="0047052B" w:rsidRPr="0083257B" w:rsidTr="0083257B">
        <w:trPr>
          <w:jc w:val="center"/>
        </w:trPr>
        <w:tc>
          <w:tcPr>
            <w:tcW w:w="534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4</w:t>
            </w:r>
          </w:p>
        </w:tc>
        <w:tc>
          <w:tcPr>
            <w:tcW w:w="7782" w:type="dxa"/>
            <w:vAlign w:val="center"/>
          </w:tcPr>
          <w:p w:rsidR="0047052B" w:rsidRPr="0083257B" w:rsidRDefault="00F55087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Abbasiler döneminde sınır boylarının güvenliğini sağlamak amacıyla Türklerden kurdukları sınır kasabalarıdır.</w:t>
            </w:r>
          </w:p>
        </w:tc>
        <w:tc>
          <w:tcPr>
            <w:tcW w:w="1559" w:type="dxa"/>
            <w:vAlign w:val="center"/>
          </w:tcPr>
          <w:p w:rsidR="005D38D9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KERVANSARAY</w:t>
            </w:r>
          </w:p>
        </w:tc>
        <w:tc>
          <w:tcPr>
            <w:tcW w:w="372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D</w:t>
            </w:r>
          </w:p>
        </w:tc>
      </w:tr>
      <w:tr w:rsidR="0047052B" w:rsidRPr="0083257B" w:rsidTr="0083257B">
        <w:trPr>
          <w:jc w:val="center"/>
        </w:trPr>
        <w:tc>
          <w:tcPr>
            <w:tcW w:w="534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5</w:t>
            </w:r>
          </w:p>
        </w:tc>
        <w:tc>
          <w:tcPr>
            <w:tcW w:w="7782" w:type="dxa"/>
            <w:vAlign w:val="center"/>
          </w:tcPr>
          <w:p w:rsidR="0047052B" w:rsidRPr="0083257B" w:rsidRDefault="00F55087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 xml:space="preserve">Abbasiler döneminde Bağdat’ta kurulan zamanın en büyük bilimsel araştırma ve </w:t>
            </w:r>
            <w:r w:rsidR="00750F07" w:rsidRPr="0083257B">
              <w:rPr>
                <w:rFonts w:ascii="Ebrima" w:hAnsi="Ebrima" w:cs="Arial"/>
                <w:sz w:val="18"/>
                <w:szCs w:val="18"/>
              </w:rPr>
              <w:t xml:space="preserve">tercüme merkezi olup ‘’Hikmet Evi’’ anlamına gelmektedir. </w:t>
            </w:r>
            <w:proofErr w:type="gramStart"/>
            <w:r w:rsidR="00750F07" w:rsidRPr="0083257B">
              <w:rPr>
                <w:rFonts w:ascii="Ebrima" w:hAnsi="Ebrima" w:cs="Arial"/>
                <w:sz w:val="18"/>
                <w:szCs w:val="18"/>
              </w:rPr>
              <w:t>Harezmi</w:t>
            </w:r>
            <w:proofErr w:type="gramEnd"/>
            <w:r w:rsidR="00750F07" w:rsidRPr="0083257B">
              <w:rPr>
                <w:rFonts w:ascii="Ebrima" w:hAnsi="Ebrima" w:cs="Arial"/>
                <w:sz w:val="18"/>
                <w:szCs w:val="18"/>
              </w:rPr>
              <w:t>, kindi gibi birçok bilim insanı yetiştirmiştir.</w:t>
            </w:r>
          </w:p>
        </w:tc>
        <w:tc>
          <w:tcPr>
            <w:tcW w:w="1559" w:type="dxa"/>
            <w:vAlign w:val="center"/>
          </w:tcPr>
          <w:p w:rsidR="0047052B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KÜLLİYE</w:t>
            </w:r>
          </w:p>
        </w:tc>
        <w:tc>
          <w:tcPr>
            <w:tcW w:w="372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E</w:t>
            </w:r>
          </w:p>
        </w:tc>
      </w:tr>
      <w:tr w:rsidR="0047052B" w:rsidRPr="0083257B" w:rsidTr="0083257B">
        <w:trPr>
          <w:jc w:val="center"/>
        </w:trPr>
        <w:tc>
          <w:tcPr>
            <w:tcW w:w="534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6</w:t>
            </w:r>
          </w:p>
        </w:tc>
        <w:tc>
          <w:tcPr>
            <w:tcW w:w="7782" w:type="dxa"/>
            <w:vAlign w:val="center"/>
          </w:tcPr>
          <w:p w:rsidR="0047052B" w:rsidRPr="0083257B" w:rsidRDefault="00750F07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Ticaret yapan kervanların konaklama, dinlenme, güvenlik ihtiyaçlarının karşılanması amacıyla kurulan yapılardır.</w:t>
            </w:r>
          </w:p>
        </w:tc>
        <w:tc>
          <w:tcPr>
            <w:tcW w:w="1559" w:type="dxa"/>
            <w:vAlign w:val="center"/>
          </w:tcPr>
          <w:p w:rsidR="0047052B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MEDRESE</w:t>
            </w:r>
          </w:p>
        </w:tc>
        <w:tc>
          <w:tcPr>
            <w:tcW w:w="372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F</w:t>
            </w:r>
          </w:p>
        </w:tc>
      </w:tr>
      <w:tr w:rsidR="0047052B" w:rsidRPr="0083257B" w:rsidTr="0083257B">
        <w:trPr>
          <w:jc w:val="center"/>
        </w:trPr>
        <w:tc>
          <w:tcPr>
            <w:tcW w:w="534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7</w:t>
            </w:r>
          </w:p>
        </w:tc>
        <w:tc>
          <w:tcPr>
            <w:tcW w:w="7782" w:type="dxa"/>
            <w:vAlign w:val="center"/>
          </w:tcPr>
          <w:p w:rsidR="0047052B" w:rsidRPr="0083257B" w:rsidRDefault="002756A3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Selçuklu Devletinde Sultan Alparslan ve Melikşah döneminde vezirlik yapmış Kendi adıyla medreseler kurmuş, siyasetname adlı eserinde devlet adamlarının hangi özellikleri taşıması gerektiğini anlatmıştır.</w:t>
            </w:r>
          </w:p>
        </w:tc>
        <w:tc>
          <w:tcPr>
            <w:tcW w:w="1559" w:type="dxa"/>
            <w:vAlign w:val="center"/>
          </w:tcPr>
          <w:p w:rsidR="0047052B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BİMARHANE</w:t>
            </w:r>
          </w:p>
        </w:tc>
        <w:tc>
          <w:tcPr>
            <w:tcW w:w="372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G</w:t>
            </w:r>
          </w:p>
        </w:tc>
      </w:tr>
      <w:tr w:rsidR="0047052B" w:rsidRPr="0083257B" w:rsidTr="0083257B">
        <w:trPr>
          <w:jc w:val="center"/>
        </w:trPr>
        <w:tc>
          <w:tcPr>
            <w:tcW w:w="534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8</w:t>
            </w:r>
          </w:p>
        </w:tc>
        <w:tc>
          <w:tcPr>
            <w:tcW w:w="7782" w:type="dxa"/>
            <w:vAlign w:val="center"/>
          </w:tcPr>
          <w:p w:rsidR="0047052B" w:rsidRPr="0083257B" w:rsidRDefault="002756A3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Ortada bir cami etrafında kütüphane, şifahane, medrese, han, hamam gibi birçok sosyal yapının bulunduğu çok amaçlı yapılara verilen isim</w:t>
            </w:r>
          </w:p>
        </w:tc>
        <w:tc>
          <w:tcPr>
            <w:tcW w:w="1559" w:type="dxa"/>
            <w:vAlign w:val="center"/>
          </w:tcPr>
          <w:p w:rsidR="0047052B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RİBAT</w:t>
            </w:r>
          </w:p>
        </w:tc>
        <w:tc>
          <w:tcPr>
            <w:tcW w:w="372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H</w:t>
            </w:r>
          </w:p>
        </w:tc>
      </w:tr>
      <w:tr w:rsidR="0047052B" w:rsidRPr="0083257B" w:rsidTr="0083257B">
        <w:trPr>
          <w:jc w:val="center"/>
        </w:trPr>
        <w:tc>
          <w:tcPr>
            <w:tcW w:w="534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9</w:t>
            </w:r>
          </w:p>
        </w:tc>
        <w:tc>
          <w:tcPr>
            <w:tcW w:w="7782" w:type="dxa"/>
            <w:vAlign w:val="center"/>
          </w:tcPr>
          <w:p w:rsidR="0047052B" w:rsidRPr="0083257B" w:rsidRDefault="00AD737A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 xml:space="preserve">Hindistan </w:t>
            </w:r>
            <w:proofErr w:type="gramStart"/>
            <w:r w:rsidRPr="0083257B">
              <w:rPr>
                <w:rFonts w:ascii="Ebrima" w:hAnsi="Ebrima" w:cs="Arial"/>
                <w:sz w:val="18"/>
                <w:szCs w:val="18"/>
              </w:rPr>
              <w:t>dan</w:t>
            </w:r>
            <w:proofErr w:type="gramEnd"/>
            <w:r w:rsidRPr="0083257B">
              <w:rPr>
                <w:rFonts w:ascii="Ebrima" w:hAnsi="Ebrima" w:cs="Arial"/>
                <w:sz w:val="18"/>
                <w:szCs w:val="18"/>
              </w:rPr>
              <w:t xml:space="preserve"> başlayıp Akdeniz e oradan da Avrupa ya kadar ulaşan ticaret yoludur.</w:t>
            </w:r>
          </w:p>
        </w:tc>
        <w:tc>
          <w:tcPr>
            <w:tcW w:w="1559" w:type="dxa"/>
            <w:vAlign w:val="center"/>
          </w:tcPr>
          <w:p w:rsidR="0047052B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NEVRUZ</w:t>
            </w:r>
          </w:p>
        </w:tc>
        <w:tc>
          <w:tcPr>
            <w:tcW w:w="372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</w:t>
            </w:r>
          </w:p>
        </w:tc>
      </w:tr>
      <w:tr w:rsidR="0047052B" w:rsidRPr="0083257B" w:rsidTr="0083257B">
        <w:trPr>
          <w:jc w:val="center"/>
        </w:trPr>
        <w:tc>
          <w:tcPr>
            <w:tcW w:w="534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10</w:t>
            </w:r>
          </w:p>
        </w:tc>
        <w:tc>
          <w:tcPr>
            <w:tcW w:w="7782" w:type="dxa"/>
            <w:vAlign w:val="center"/>
          </w:tcPr>
          <w:p w:rsidR="0047052B" w:rsidRPr="0083257B" w:rsidRDefault="00AD737A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 xml:space="preserve">Yeni gün anlamına gelen Türklerin Ergenekon </w:t>
            </w:r>
            <w:proofErr w:type="gramStart"/>
            <w:r w:rsidRPr="0083257B">
              <w:rPr>
                <w:rFonts w:ascii="Ebrima" w:hAnsi="Ebrima" w:cs="Arial"/>
                <w:sz w:val="18"/>
                <w:szCs w:val="18"/>
              </w:rPr>
              <w:t>dan</w:t>
            </w:r>
            <w:proofErr w:type="gramEnd"/>
            <w:r w:rsidRPr="0083257B">
              <w:rPr>
                <w:rFonts w:ascii="Ebrima" w:hAnsi="Ebrima" w:cs="Arial"/>
                <w:sz w:val="18"/>
                <w:szCs w:val="18"/>
              </w:rPr>
              <w:t xml:space="preserve"> çıkışını aynı zamanda baharın gelişinin kutlandığı bayramdır.</w:t>
            </w:r>
          </w:p>
        </w:tc>
        <w:tc>
          <w:tcPr>
            <w:tcW w:w="1559" w:type="dxa"/>
            <w:vAlign w:val="center"/>
          </w:tcPr>
          <w:p w:rsidR="0047052B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İPEKYOLU</w:t>
            </w:r>
          </w:p>
        </w:tc>
        <w:tc>
          <w:tcPr>
            <w:tcW w:w="372" w:type="dxa"/>
            <w:vAlign w:val="center"/>
          </w:tcPr>
          <w:p w:rsidR="0047052B" w:rsidRPr="0083257B" w:rsidRDefault="0047052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L</w:t>
            </w:r>
          </w:p>
        </w:tc>
      </w:tr>
      <w:tr w:rsidR="005D38D9" w:rsidRPr="0083257B" w:rsidTr="0083257B">
        <w:trPr>
          <w:jc w:val="center"/>
        </w:trPr>
        <w:tc>
          <w:tcPr>
            <w:tcW w:w="534" w:type="dxa"/>
            <w:vAlign w:val="center"/>
          </w:tcPr>
          <w:p w:rsidR="005D38D9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5D38D9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11</w:t>
            </w:r>
          </w:p>
        </w:tc>
        <w:tc>
          <w:tcPr>
            <w:tcW w:w="7782" w:type="dxa"/>
            <w:vAlign w:val="center"/>
          </w:tcPr>
          <w:p w:rsidR="005D38D9" w:rsidRPr="0083257B" w:rsidRDefault="004D656A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Türk-İslam devletlerinde dini bilgilerin yayında pozitif ilimlerinde verildiği okuldur.</w:t>
            </w:r>
          </w:p>
        </w:tc>
        <w:tc>
          <w:tcPr>
            <w:tcW w:w="1559" w:type="dxa"/>
            <w:vAlign w:val="center"/>
          </w:tcPr>
          <w:p w:rsidR="005D38D9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BAHARAT YOLU</w:t>
            </w:r>
          </w:p>
        </w:tc>
        <w:tc>
          <w:tcPr>
            <w:tcW w:w="372" w:type="dxa"/>
            <w:vAlign w:val="center"/>
          </w:tcPr>
          <w:p w:rsidR="005D38D9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M</w:t>
            </w:r>
          </w:p>
        </w:tc>
      </w:tr>
      <w:tr w:rsidR="005D38D9" w:rsidRPr="0083257B" w:rsidTr="0083257B">
        <w:trPr>
          <w:jc w:val="center"/>
        </w:trPr>
        <w:tc>
          <w:tcPr>
            <w:tcW w:w="534" w:type="dxa"/>
            <w:vAlign w:val="center"/>
          </w:tcPr>
          <w:p w:rsidR="005D38D9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5D38D9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12</w:t>
            </w:r>
          </w:p>
        </w:tc>
        <w:tc>
          <w:tcPr>
            <w:tcW w:w="7782" w:type="dxa"/>
            <w:vAlign w:val="center"/>
          </w:tcPr>
          <w:p w:rsidR="005D38D9" w:rsidRPr="0083257B" w:rsidRDefault="004D656A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Çin den başlayıp Karadeniz ve Akdeniz e oradan da Avrupa ya kadar uzanan kara ticaret yoludur.</w:t>
            </w:r>
          </w:p>
        </w:tc>
        <w:tc>
          <w:tcPr>
            <w:tcW w:w="1559" w:type="dxa"/>
            <w:vAlign w:val="center"/>
          </w:tcPr>
          <w:p w:rsidR="005D38D9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NİZAMÜLMÜLK</w:t>
            </w:r>
          </w:p>
        </w:tc>
        <w:tc>
          <w:tcPr>
            <w:tcW w:w="372" w:type="dxa"/>
            <w:vAlign w:val="center"/>
          </w:tcPr>
          <w:p w:rsidR="005D38D9" w:rsidRPr="0083257B" w:rsidRDefault="005D38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N</w:t>
            </w:r>
          </w:p>
        </w:tc>
      </w:tr>
    </w:tbl>
    <w:p w:rsidR="0083257B" w:rsidRDefault="0083257B" w:rsidP="00312099">
      <w:pPr>
        <w:pStyle w:val="AralkYok"/>
        <w:rPr>
          <w:rFonts w:ascii="Ebrima" w:hAnsi="Ebrima" w:cs="Arial"/>
          <w:sz w:val="20"/>
          <w:szCs w:val="20"/>
        </w:rPr>
      </w:pPr>
    </w:p>
    <w:p w:rsidR="001851A7" w:rsidRDefault="0083257B" w:rsidP="0083257B">
      <w:pPr>
        <w:pStyle w:val="AralkYok"/>
        <w:numPr>
          <w:ilvl w:val="0"/>
          <w:numId w:val="1"/>
        </w:numPr>
        <w:rPr>
          <w:rFonts w:ascii="Ebrima" w:hAnsi="Ebrima" w:cs="Arial"/>
          <w:sz w:val="20"/>
          <w:szCs w:val="20"/>
        </w:rPr>
      </w:pPr>
      <w:r>
        <w:rPr>
          <w:rFonts w:ascii="Ebrima" w:hAnsi="Ebrima" w:cs="Arial"/>
          <w:sz w:val="20"/>
          <w:szCs w:val="20"/>
        </w:rPr>
        <w:t xml:space="preserve"> Verilen bilgiler ile savaşları doğru olarak eşleştiriniz.</w:t>
      </w:r>
      <w:r w:rsidR="007236D0">
        <w:rPr>
          <w:rFonts w:ascii="Ebrima" w:hAnsi="Ebrima" w:cs="Arial"/>
          <w:sz w:val="20"/>
          <w:szCs w:val="20"/>
        </w:rPr>
        <w:t xml:space="preserve"> </w:t>
      </w:r>
      <w:r w:rsidR="007236D0">
        <w:rPr>
          <w:rFonts w:ascii="Arial" w:hAnsi="Arial" w:cs="Arial"/>
          <w:sz w:val="20"/>
          <w:szCs w:val="20"/>
        </w:rPr>
        <w:t>( 14 puan )</w:t>
      </w:r>
    </w:p>
    <w:p w:rsidR="0083257B" w:rsidRDefault="0083257B" w:rsidP="0083257B">
      <w:pPr>
        <w:pStyle w:val="AralkYok"/>
        <w:ind w:left="720"/>
        <w:rPr>
          <w:rFonts w:ascii="Ebrima" w:hAnsi="Ebrima" w:cs="Arial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439"/>
        <w:gridCol w:w="7782"/>
        <w:gridCol w:w="1559"/>
        <w:gridCol w:w="372"/>
      </w:tblGrid>
      <w:tr w:rsidR="00304DD9" w:rsidRPr="0083257B" w:rsidTr="0083257B">
        <w:tc>
          <w:tcPr>
            <w:tcW w:w="534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1</w:t>
            </w:r>
          </w:p>
        </w:tc>
        <w:tc>
          <w:tcPr>
            <w:tcW w:w="7782" w:type="dxa"/>
            <w:vAlign w:val="center"/>
          </w:tcPr>
          <w:p w:rsidR="00304DD9" w:rsidRPr="0083257B" w:rsidRDefault="0083257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Anadolu’nun Türk yurdu olduğunun kesinleştiği, Bizansların Türkleri Anadolu’dan atamayacaklarını anladıkları, Avrupalıların Anadolu’ya Türkiye demeye başladıkları savaştır.</w:t>
            </w:r>
          </w:p>
        </w:tc>
        <w:tc>
          <w:tcPr>
            <w:tcW w:w="155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TALAS SAVAŞI</w:t>
            </w:r>
          </w:p>
        </w:tc>
        <w:tc>
          <w:tcPr>
            <w:tcW w:w="372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A</w:t>
            </w:r>
          </w:p>
        </w:tc>
      </w:tr>
      <w:tr w:rsidR="00304DD9" w:rsidRPr="0083257B" w:rsidTr="0083257B">
        <w:tc>
          <w:tcPr>
            <w:tcW w:w="534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2</w:t>
            </w:r>
          </w:p>
        </w:tc>
        <w:tc>
          <w:tcPr>
            <w:tcW w:w="7782" w:type="dxa"/>
            <w:vAlign w:val="center"/>
          </w:tcPr>
          <w:p w:rsidR="00304DD9" w:rsidRPr="0083257B" w:rsidRDefault="0083257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Türklerle Arapların birlikte hareket ederek Çinlileri yendikleri ve Türklerin İslamiyeti yakından tanıma fırsatı buldukları savaştır.</w:t>
            </w:r>
          </w:p>
        </w:tc>
        <w:tc>
          <w:tcPr>
            <w:tcW w:w="155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DANDANAKAN SAVAŞI</w:t>
            </w:r>
          </w:p>
        </w:tc>
        <w:tc>
          <w:tcPr>
            <w:tcW w:w="372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B</w:t>
            </w:r>
          </w:p>
        </w:tc>
      </w:tr>
      <w:tr w:rsidR="00304DD9" w:rsidRPr="0083257B" w:rsidTr="0083257B">
        <w:tc>
          <w:tcPr>
            <w:tcW w:w="534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3</w:t>
            </w:r>
          </w:p>
        </w:tc>
        <w:tc>
          <w:tcPr>
            <w:tcW w:w="7782" w:type="dxa"/>
            <w:vAlign w:val="center"/>
          </w:tcPr>
          <w:p w:rsidR="00304DD9" w:rsidRPr="0083257B" w:rsidRDefault="0083257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Büyük Selçukluların Karahıtaylılarla yaptıkları savaşı kaybedip, yıkılma sürecine girdikleri savaştır.</w:t>
            </w:r>
          </w:p>
        </w:tc>
        <w:tc>
          <w:tcPr>
            <w:tcW w:w="155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PASİNLER SAVAŞI</w:t>
            </w:r>
          </w:p>
        </w:tc>
        <w:tc>
          <w:tcPr>
            <w:tcW w:w="372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C</w:t>
            </w:r>
          </w:p>
        </w:tc>
      </w:tr>
      <w:tr w:rsidR="00304DD9" w:rsidRPr="0083257B" w:rsidTr="0083257B">
        <w:tc>
          <w:tcPr>
            <w:tcW w:w="534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4</w:t>
            </w:r>
          </w:p>
        </w:tc>
        <w:tc>
          <w:tcPr>
            <w:tcW w:w="7782" w:type="dxa"/>
            <w:vAlign w:val="center"/>
          </w:tcPr>
          <w:p w:rsidR="00304DD9" w:rsidRPr="0083257B" w:rsidRDefault="0083257B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Büyük Selçuklularla Gazneliler arasında yapılan savaş olup Gaznelilerin yıkılma sürecine Selçukluların bağımsız devlet olmasını sağlayan savaştır.</w:t>
            </w:r>
          </w:p>
        </w:tc>
        <w:tc>
          <w:tcPr>
            <w:tcW w:w="155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MALAZGİRT SAVAŞI</w:t>
            </w:r>
          </w:p>
        </w:tc>
        <w:tc>
          <w:tcPr>
            <w:tcW w:w="372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D</w:t>
            </w:r>
          </w:p>
        </w:tc>
      </w:tr>
      <w:tr w:rsidR="00304DD9" w:rsidRPr="0083257B" w:rsidTr="0083257B">
        <w:tc>
          <w:tcPr>
            <w:tcW w:w="534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5</w:t>
            </w:r>
          </w:p>
        </w:tc>
        <w:tc>
          <w:tcPr>
            <w:tcW w:w="7782" w:type="dxa"/>
            <w:vAlign w:val="center"/>
          </w:tcPr>
          <w:p w:rsidR="00304DD9" w:rsidRPr="0083257B" w:rsidRDefault="007A7BBD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Türklerle Bizanslılar arasında yapılan ilk ciddi savaştır. Anadolu kapıları Türkler için aralanmıştır.(</w:t>
            </w:r>
            <w:proofErr w:type="spellStart"/>
            <w:r>
              <w:rPr>
                <w:rFonts w:ascii="Ebrima" w:hAnsi="Ebrima" w:cs="Arial"/>
                <w:sz w:val="18"/>
                <w:szCs w:val="18"/>
              </w:rPr>
              <w:t>gındırılmıştır</w:t>
            </w:r>
            <w:proofErr w:type="spellEnd"/>
            <w:r>
              <w:rPr>
                <w:rFonts w:ascii="Ebrima" w:hAnsi="Ebrima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MİRYOKEFALON SAVAŞI</w:t>
            </w:r>
          </w:p>
        </w:tc>
        <w:tc>
          <w:tcPr>
            <w:tcW w:w="372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E</w:t>
            </w:r>
          </w:p>
        </w:tc>
      </w:tr>
      <w:tr w:rsidR="00304DD9" w:rsidRPr="0083257B" w:rsidTr="0083257B">
        <w:tc>
          <w:tcPr>
            <w:tcW w:w="534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6</w:t>
            </w:r>
          </w:p>
        </w:tc>
        <w:tc>
          <w:tcPr>
            <w:tcW w:w="7782" w:type="dxa"/>
            <w:vAlign w:val="center"/>
          </w:tcPr>
          <w:p w:rsidR="00304DD9" w:rsidRPr="0083257B" w:rsidRDefault="007A7BBD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Bizanslıların Türkleri Anadolu’ya sokmamak amacıyla Sultan Alparslan ile yaptıkları savaş olup Anadolu kapıları ardına kadar Türklere açıldığı savaştır.</w:t>
            </w:r>
          </w:p>
        </w:tc>
        <w:tc>
          <w:tcPr>
            <w:tcW w:w="1559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HAÇLI SEFERLERİ</w:t>
            </w:r>
          </w:p>
        </w:tc>
        <w:tc>
          <w:tcPr>
            <w:tcW w:w="372" w:type="dxa"/>
            <w:vAlign w:val="center"/>
          </w:tcPr>
          <w:p w:rsidR="00304DD9" w:rsidRPr="0083257B" w:rsidRDefault="00304DD9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F</w:t>
            </w:r>
          </w:p>
        </w:tc>
      </w:tr>
      <w:tr w:rsidR="007A0C24" w:rsidRPr="0083257B" w:rsidTr="0083257B">
        <w:tc>
          <w:tcPr>
            <w:tcW w:w="534" w:type="dxa"/>
            <w:vAlign w:val="center"/>
          </w:tcPr>
          <w:p w:rsidR="007A0C24" w:rsidRPr="0083257B" w:rsidRDefault="007A0C24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 w:rsidR="007A0C24" w:rsidRPr="0083257B" w:rsidRDefault="007A0C24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7</w:t>
            </w:r>
          </w:p>
        </w:tc>
        <w:tc>
          <w:tcPr>
            <w:tcW w:w="7782" w:type="dxa"/>
            <w:vAlign w:val="center"/>
          </w:tcPr>
          <w:p w:rsidR="007A0C24" w:rsidRPr="0083257B" w:rsidRDefault="00850D40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>
              <w:rPr>
                <w:rFonts w:ascii="Ebrima" w:hAnsi="Ebrima" w:cs="Arial"/>
                <w:sz w:val="18"/>
                <w:szCs w:val="18"/>
              </w:rPr>
              <w:t>Bizanslıların Türkleri tek başına Anadolu’dan uzaklaştıramayacaklarını anlayıp Avrupalılardan yardım istediği savaştır. Kutsal Kudüs’ü almak istemeleri de bir başka nedenleridir.</w:t>
            </w:r>
          </w:p>
        </w:tc>
        <w:tc>
          <w:tcPr>
            <w:tcW w:w="1559" w:type="dxa"/>
            <w:vAlign w:val="center"/>
          </w:tcPr>
          <w:p w:rsidR="007A0C24" w:rsidRPr="0083257B" w:rsidRDefault="007A0C24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  <w:r w:rsidRPr="0083257B">
              <w:rPr>
                <w:rFonts w:ascii="Ebrima" w:hAnsi="Ebrima" w:cs="Arial"/>
                <w:sz w:val="18"/>
                <w:szCs w:val="18"/>
              </w:rPr>
              <w:t>KATVAN SAVAŞI</w:t>
            </w:r>
          </w:p>
        </w:tc>
        <w:tc>
          <w:tcPr>
            <w:tcW w:w="372" w:type="dxa"/>
            <w:vAlign w:val="center"/>
          </w:tcPr>
          <w:p w:rsidR="007A0C24" w:rsidRPr="0083257B" w:rsidRDefault="007A0C24" w:rsidP="0083257B">
            <w:pPr>
              <w:pStyle w:val="AralkYok"/>
              <w:jc w:val="center"/>
              <w:rPr>
                <w:rFonts w:ascii="Ebrima" w:hAnsi="Ebrima" w:cs="Arial"/>
                <w:sz w:val="18"/>
                <w:szCs w:val="18"/>
              </w:rPr>
            </w:pPr>
          </w:p>
        </w:tc>
      </w:tr>
    </w:tbl>
    <w:p w:rsidR="00304DD9" w:rsidRDefault="00304DD9" w:rsidP="00312099">
      <w:pPr>
        <w:pStyle w:val="AralkYok"/>
        <w:rPr>
          <w:rFonts w:ascii="Ebrima" w:hAnsi="Ebrima" w:cs="Arial"/>
          <w:sz w:val="20"/>
          <w:szCs w:val="20"/>
        </w:rPr>
      </w:pPr>
    </w:p>
    <w:p w:rsidR="00220B46" w:rsidRPr="007236D0" w:rsidRDefault="00220B46" w:rsidP="00220B46">
      <w:pPr>
        <w:pStyle w:val="AralkYok"/>
        <w:jc w:val="center"/>
        <w:rPr>
          <w:rFonts w:ascii="Ebrima" w:hAnsi="Ebrima" w:cs="Arial"/>
          <w:sz w:val="18"/>
          <w:szCs w:val="18"/>
        </w:rPr>
      </w:pPr>
      <w:r w:rsidRPr="007236D0">
        <w:rPr>
          <w:rFonts w:ascii="Ebrima" w:hAnsi="Ebrima" w:cs="Arial"/>
          <w:b/>
          <w:sz w:val="18"/>
          <w:szCs w:val="18"/>
        </w:rPr>
        <w:lastRenderedPageBreak/>
        <w:t>D.</w:t>
      </w:r>
      <w:r w:rsidRPr="007236D0">
        <w:rPr>
          <w:rFonts w:ascii="Ebrima" w:hAnsi="Ebrima" w:cs="Arial"/>
          <w:sz w:val="18"/>
          <w:szCs w:val="18"/>
        </w:rPr>
        <w:t xml:space="preserve">  Malazgirt Zaferinden sonra Anadolu da kurulan ilk Türk beylikleri ile verilen bilgileri doğru olarak eşleştiriniz</w:t>
      </w:r>
      <w:r w:rsidR="007236D0" w:rsidRPr="007236D0">
        <w:rPr>
          <w:rFonts w:ascii="Ebrima" w:hAnsi="Ebrima" w:cs="Arial"/>
          <w:sz w:val="18"/>
          <w:szCs w:val="18"/>
        </w:rPr>
        <w:t xml:space="preserve"> </w:t>
      </w:r>
      <w:r w:rsidR="007236D0" w:rsidRPr="007236D0">
        <w:rPr>
          <w:rFonts w:ascii="Arial" w:hAnsi="Arial" w:cs="Arial"/>
          <w:sz w:val="18"/>
          <w:szCs w:val="18"/>
        </w:rPr>
        <w:t xml:space="preserve">( </w:t>
      </w:r>
      <w:r w:rsidR="00FF367B">
        <w:rPr>
          <w:rFonts w:ascii="Arial" w:hAnsi="Arial" w:cs="Arial"/>
          <w:sz w:val="18"/>
          <w:szCs w:val="18"/>
        </w:rPr>
        <w:t xml:space="preserve">10 </w:t>
      </w:r>
      <w:r w:rsidR="00FF367B" w:rsidRPr="007236D0">
        <w:rPr>
          <w:rFonts w:ascii="Arial" w:hAnsi="Arial" w:cs="Arial"/>
          <w:sz w:val="18"/>
          <w:szCs w:val="18"/>
        </w:rPr>
        <w:t>puan</w:t>
      </w:r>
      <w:r w:rsidR="007236D0" w:rsidRPr="007236D0">
        <w:rPr>
          <w:rFonts w:ascii="Arial" w:hAnsi="Arial" w:cs="Arial"/>
          <w:sz w:val="18"/>
          <w:szCs w:val="18"/>
        </w:rPr>
        <w:t xml:space="preserve"> )</w:t>
      </w:r>
    </w:p>
    <w:p w:rsidR="00304DD9" w:rsidRDefault="00304DD9" w:rsidP="00312099">
      <w:pPr>
        <w:pStyle w:val="AralkYok"/>
        <w:rPr>
          <w:rFonts w:ascii="Ebrima" w:hAnsi="Ebrima" w:cs="Arial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28"/>
        <w:gridCol w:w="7660"/>
        <w:gridCol w:w="425"/>
        <w:gridCol w:w="426"/>
        <w:gridCol w:w="425"/>
        <w:gridCol w:w="375"/>
        <w:gridCol w:w="446"/>
      </w:tblGrid>
      <w:tr w:rsidR="00362245" w:rsidTr="00304DD9">
        <w:trPr>
          <w:cantSplit/>
          <w:trHeight w:val="1134"/>
        </w:trPr>
        <w:tc>
          <w:tcPr>
            <w:tcW w:w="528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0" w:type="dxa"/>
            <w:tcBorders>
              <w:right w:val="single" w:sz="4" w:space="0" w:color="auto"/>
            </w:tcBorders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33C6" w:rsidRDefault="000133C6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33C6" w:rsidRDefault="000133C6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133C6" w:rsidRDefault="000133C6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62245" w:rsidRPr="00362245" w:rsidRDefault="00362245" w:rsidP="000133C6">
            <w:pPr>
              <w:pStyle w:val="AralkYok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2245">
              <w:rPr>
                <w:rFonts w:ascii="Arial" w:hAnsi="Arial" w:cs="Arial"/>
                <w:sz w:val="16"/>
                <w:szCs w:val="16"/>
              </w:rPr>
              <w:t>DANİŞMENTLİLER</w:t>
            </w:r>
          </w:p>
        </w:tc>
        <w:tc>
          <w:tcPr>
            <w:tcW w:w="426" w:type="dxa"/>
            <w:textDirection w:val="btLr"/>
            <w:vAlign w:val="center"/>
          </w:tcPr>
          <w:p w:rsidR="00362245" w:rsidRPr="00362245" w:rsidRDefault="00362245" w:rsidP="000133C6">
            <w:pPr>
              <w:pStyle w:val="AralkYok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2245">
              <w:rPr>
                <w:rFonts w:ascii="Arial" w:hAnsi="Arial" w:cs="Arial"/>
                <w:sz w:val="16"/>
                <w:szCs w:val="16"/>
              </w:rPr>
              <w:t>SALTUKLULAR</w:t>
            </w:r>
          </w:p>
        </w:tc>
        <w:tc>
          <w:tcPr>
            <w:tcW w:w="425" w:type="dxa"/>
            <w:textDirection w:val="btLr"/>
            <w:vAlign w:val="center"/>
          </w:tcPr>
          <w:p w:rsidR="00362245" w:rsidRPr="00362245" w:rsidRDefault="00362245" w:rsidP="000133C6">
            <w:pPr>
              <w:pStyle w:val="AralkYok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2245">
              <w:rPr>
                <w:rFonts w:ascii="Arial" w:hAnsi="Arial" w:cs="Arial"/>
                <w:sz w:val="16"/>
                <w:szCs w:val="16"/>
              </w:rPr>
              <w:t>ARTUKLULAR</w:t>
            </w:r>
          </w:p>
        </w:tc>
        <w:tc>
          <w:tcPr>
            <w:tcW w:w="375" w:type="dxa"/>
            <w:textDirection w:val="btLr"/>
            <w:vAlign w:val="center"/>
          </w:tcPr>
          <w:p w:rsidR="00362245" w:rsidRPr="00362245" w:rsidRDefault="00362245" w:rsidP="000133C6">
            <w:pPr>
              <w:pStyle w:val="AralkYok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2245">
              <w:rPr>
                <w:rFonts w:ascii="Arial" w:hAnsi="Arial" w:cs="Arial"/>
                <w:sz w:val="16"/>
                <w:szCs w:val="16"/>
              </w:rPr>
              <w:t>ÇAKA BEYLİĞİ</w:t>
            </w:r>
          </w:p>
        </w:tc>
        <w:tc>
          <w:tcPr>
            <w:tcW w:w="446" w:type="dxa"/>
            <w:textDirection w:val="btLr"/>
            <w:vAlign w:val="center"/>
          </w:tcPr>
          <w:p w:rsidR="00362245" w:rsidRPr="00362245" w:rsidRDefault="00362245" w:rsidP="000133C6">
            <w:pPr>
              <w:pStyle w:val="AralkYok"/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62245">
              <w:rPr>
                <w:rFonts w:ascii="Arial" w:hAnsi="Arial" w:cs="Arial"/>
                <w:sz w:val="16"/>
                <w:szCs w:val="16"/>
              </w:rPr>
              <w:t>MENGÜCEKLİLER</w:t>
            </w:r>
          </w:p>
        </w:tc>
      </w:tr>
      <w:tr w:rsidR="00362245" w:rsidTr="00304DD9">
        <w:tc>
          <w:tcPr>
            <w:tcW w:w="528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60" w:type="dxa"/>
            <w:tcBorders>
              <w:right w:val="single" w:sz="4" w:space="0" w:color="auto"/>
            </w:tcBorders>
            <w:vAlign w:val="center"/>
          </w:tcPr>
          <w:p w:rsidR="00362245" w:rsidRDefault="00DD45D7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Anadolu da ilk kurulan beyliktir. Erzurum v</w:t>
            </w:r>
            <w:r w:rsidR="00304DD9">
              <w:rPr>
                <w:rFonts w:ascii="Arial" w:hAnsi="Arial" w:cs="Arial"/>
                <w:sz w:val="20"/>
                <w:szCs w:val="20"/>
              </w:rPr>
              <w:t>e çevresinde kurulmuştur. Mama H</w:t>
            </w:r>
            <w:r>
              <w:rPr>
                <w:rFonts w:ascii="Arial" w:hAnsi="Arial" w:cs="Arial"/>
                <w:sz w:val="20"/>
                <w:szCs w:val="20"/>
              </w:rPr>
              <w:t>atun Külliyesi, Üç Kümbetler, Erzurum Kale Camii en önemli eserleridir.</w:t>
            </w:r>
          </w:p>
        </w:tc>
        <w:tc>
          <w:tcPr>
            <w:tcW w:w="42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45" w:rsidTr="00304DD9">
        <w:tc>
          <w:tcPr>
            <w:tcW w:w="528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60" w:type="dxa"/>
            <w:tcBorders>
              <w:right w:val="single" w:sz="4" w:space="0" w:color="auto"/>
            </w:tcBorders>
            <w:vAlign w:val="center"/>
          </w:tcPr>
          <w:p w:rsidR="00362245" w:rsidRDefault="002849D3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Sivas, Tokat, Malatya çevresinde kurulmuştur. Anadolu Türk Beylikleri içerisinde en güçlü olan beyliktir. Tokat Niksar da bulunan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Yağıbasan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Medresesi Anadolu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ilk medreseyi yapmışlardır.</w:t>
            </w:r>
          </w:p>
        </w:tc>
        <w:tc>
          <w:tcPr>
            <w:tcW w:w="42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45" w:rsidTr="00304DD9">
        <w:tc>
          <w:tcPr>
            <w:tcW w:w="528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660" w:type="dxa"/>
            <w:tcBorders>
              <w:right w:val="single" w:sz="4" w:space="0" w:color="auto"/>
            </w:tcBorders>
            <w:vAlign w:val="center"/>
          </w:tcPr>
          <w:p w:rsidR="00362245" w:rsidRDefault="002849D3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Erzincan ve çevresinde kurulmuştur. Divriği ulu Camii ve Darüşşifası en önemli eserleridir. UNESCO tarafından Dünya Ortak Mirası olarak korunmaktadır.</w:t>
            </w:r>
          </w:p>
        </w:tc>
        <w:tc>
          <w:tcPr>
            <w:tcW w:w="42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45" w:rsidTr="00304DD9">
        <w:tc>
          <w:tcPr>
            <w:tcW w:w="528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660" w:type="dxa"/>
            <w:tcBorders>
              <w:right w:val="single" w:sz="4" w:space="0" w:color="auto"/>
            </w:tcBorders>
            <w:vAlign w:val="center"/>
          </w:tcPr>
          <w:p w:rsidR="00362245" w:rsidRDefault="002849D3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Diyarbakır, Mardin çevresinde kurulmuşlardır. Malabadi Köprüsü(Diyarbakır), Mardin Hatuniye Medresesi, Diyarbakır Ulu Camii en önemli eserleridir.</w:t>
            </w:r>
          </w:p>
        </w:tc>
        <w:tc>
          <w:tcPr>
            <w:tcW w:w="42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245" w:rsidTr="00304DD9">
        <w:tc>
          <w:tcPr>
            <w:tcW w:w="528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660" w:type="dxa"/>
            <w:tcBorders>
              <w:right w:val="single" w:sz="4" w:space="0" w:color="auto"/>
            </w:tcBorders>
            <w:vAlign w:val="center"/>
          </w:tcPr>
          <w:p w:rsidR="00362245" w:rsidRDefault="002849D3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İzmir ve çevresinde kurulmuştur. İlk Türk denizci beyliğidir.</w:t>
            </w:r>
          </w:p>
          <w:p w:rsidR="004018F5" w:rsidRDefault="004018F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362245" w:rsidRDefault="00362245" w:rsidP="004018F5">
            <w:pPr>
              <w:pStyle w:val="AralkYo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D62E0" w:rsidRDefault="004D62E0" w:rsidP="00312099">
      <w:pPr>
        <w:pStyle w:val="AralkYok"/>
        <w:rPr>
          <w:rFonts w:ascii="Arial" w:hAnsi="Arial" w:cs="Arial"/>
          <w:sz w:val="20"/>
          <w:szCs w:val="20"/>
        </w:rPr>
      </w:pPr>
    </w:p>
    <w:p w:rsidR="004D62E0" w:rsidRDefault="00283463" w:rsidP="00220B46">
      <w:pPr>
        <w:pStyle w:val="AralkYok"/>
        <w:numPr>
          <w:ilvl w:val="0"/>
          <w:numId w:val="3"/>
        </w:numPr>
      </w:pPr>
      <w:r>
        <w:t>Aşağıda verilen haritada Türkiye’nin Mutlak(matematik) Konumunu yazınız</w:t>
      </w:r>
      <w:r w:rsidR="007236D0">
        <w:t xml:space="preserve">  </w:t>
      </w:r>
      <w:r w:rsidR="007236D0">
        <w:rPr>
          <w:rFonts w:ascii="Arial" w:hAnsi="Arial" w:cs="Arial"/>
          <w:sz w:val="20"/>
          <w:szCs w:val="20"/>
        </w:rPr>
        <w:t xml:space="preserve">( </w:t>
      </w:r>
      <w:r w:rsidR="00027C32">
        <w:rPr>
          <w:rFonts w:ascii="Arial" w:hAnsi="Arial" w:cs="Arial"/>
          <w:sz w:val="20"/>
          <w:szCs w:val="20"/>
        </w:rPr>
        <w:t>8 puan</w:t>
      </w:r>
      <w:r w:rsidR="007236D0">
        <w:rPr>
          <w:rFonts w:ascii="Arial" w:hAnsi="Arial" w:cs="Arial"/>
          <w:sz w:val="20"/>
          <w:szCs w:val="20"/>
        </w:rPr>
        <w:t xml:space="preserve"> )</w:t>
      </w:r>
    </w:p>
    <w:p w:rsidR="00220B46" w:rsidRDefault="00220B46" w:rsidP="00220B46">
      <w:pPr>
        <w:pStyle w:val="AralkYok"/>
        <w:ind w:left="360"/>
      </w:pPr>
    </w:p>
    <w:p w:rsidR="0009582B" w:rsidRPr="004D62E0" w:rsidRDefault="0009582B" w:rsidP="0009582B">
      <w:pPr>
        <w:pStyle w:val="AralkYok"/>
      </w:pPr>
    </w:p>
    <w:p w:rsidR="00800951" w:rsidRDefault="00283463" w:rsidP="00283463">
      <w:pPr>
        <w:pStyle w:val="AralkYok"/>
        <w:jc w:val="center"/>
      </w:pPr>
      <w:r>
        <w:rPr>
          <w:noProof/>
        </w:rPr>
        <w:drawing>
          <wp:inline distT="0" distB="0" distL="0" distR="0">
            <wp:extent cx="5076825" cy="19431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463" w:rsidRDefault="00283463" w:rsidP="004D62E0">
      <w:pPr>
        <w:pStyle w:val="AralkYok"/>
      </w:pPr>
    </w:p>
    <w:p w:rsidR="00DD45D7" w:rsidRDefault="00DD45D7" w:rsidP="004D62E0">
      <w:pPr>
        <w:pStyle w:val="AralkYok"/>
      </w:pPr>
    </w:p>
    <w:p w:rsidR="00362245" w:rsidRDefault="00362245" w:rsidP="007236D0">
      <w:pPr>
        <w:pStyle w:val="AralkYok"/>
        <w:numPr>
          <w:ilvl w:val="0"/>
          <w:numId w:val="3"/>
        </w:numPr>
        <w:spacing w:line="480" w:lineRule="auto"/>
      </w:pPr>
      <w:r>
        <w:t>Aşağıda verilen Dünya Haritasında kıtalar ve okyanusları gösterilen yerlere yazınız.</w:t>
      </w:r>
      <w:r w:rsidR="007236D0">
        <w:t xml:space="preserve"> </w:t>
      </w:r>
      <w:r w:rsidR="007236D0">
        <w:rPr>
          <w:rFonts w:ascii="Arial" w:hAnsi="Arial" w:cs="Arial"/>
          <w:sz w:val="20"/>
          <w:szCs w:val="20"/>
        </w:rPr>
        <w:t>( 30 puan )</w:t>
      </w:r>
    </w:p>
    <w:p w:rsidR="00283463" w:rsidRDefault="00283463" w:rsidP="004D62E0">
      <w:pPr>
        <w:pStyle w:val="AralkYok"/>
      </w:pPr>
    </w:p>
    <w:p w:rsidR="00283463" w:rsidRDefault="00283463" w:rsidP="00362245">
      <w:pPr>
        <w:pStyle w:val="AralkYok"/>
        <w:jc w:val="center"/>
      </w:pPr>
      <w:r>
        <w:rPr>
          <w:noProof/>
        </w:rPr>
        <w:drawing>
          <wp:inline distT="0" distB="0" distL="0" distR="0">
            <wp:extent cx="5729460" cy="3019425"/>
            <wp:effectExtent l="19050" t="0" r="4590" b="0"/>
            <wp:docPr id="3" name="Resim 4" descr="kıtalar ve okyanuz dilsiz harit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ıtalar ve okyanuz dilsiz harit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46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463" w:rsidRDefault="00283463" w:rsidP="004D62E0">
      <w:pPr>
        <w:pStyle w:val="AralkYok"/>
      </w:pPr>
    </w:p>
    <w:p w:rsidR="004200EC" w:rsidRDefault="00373994" w:rsidP="00D52435">
      <w:pPr>
        <w:pStyle w:val="AralkYok"/>
        <w:jc w:val="center"/>
      </w:pPr>
      <w:hyperlink r:id="rId8" w:history="1">
        <w:r w:rsidRPr="004E1BEE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</w:p>
    <w:p w:rsidR="00800951" w:rsidRPr="004D62E0" w:rsidRDefault="00D52435" w:rsidP="00D52435">
      <w:pPr>
        <w:pStyle w:val="AralkYok"/>
        <w:jc w:val="center"/>
      </w:pPr>
      <w:r>
        <w:t>BAŞARILAR DİLERİM</w:t>
      </w:r>
    </w:p>
    <w:sectPr w:rsidR="00800951" w:rsidRPr="004D62E0" w:rsidSect="0009582B">
      <w:pgSz w:w="11906" w:h="16838"/>
      <w:pgMar w:top="567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97012"/>
    <w:multiLevelType w:val="hybridMultilevel"/>
    <w:tmpl w:val="DB8AEAF0"/>
    <w:lvl w:ilvl="0" w:tplc="2D8247EE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3B3418"/>
    <w:multiLevelType w:val="hybridMultilevel"/>
    <w:tmpl w:val="F7365C40"/>
    <w:lvl w:ilvl="0" w:tplc="79F42A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5066E"/>
    <w:multiLevelType w:val="hybridMultilevel"/>
    <w:tmpl w:val="6A2C8E46"/>
    <w:lvl w:ilvl="0" w:tplc="BACA8B78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12099"/>
    <w:rsid w:val="000133C6"/>
    <w:rsid w:val="00027C32"/>
    <w:rsid w:val="00077C81"/>
    <w:rsid w:val="0009582B"/>
    <w:rsid w:val="000A3997"/>
    <w:rsid w:val="001068AC"/>
    <w:rsid w:val="001851A7"/>
    <w:rsid w:val="00213B31"/>
    <w:rsid w:val="00220B46"/>
    <w:rsid w:val="002425B4"/>
    <w:rsid w:val="00245485"/>
    <w:rsid w:val="002756A3"/>
    <w:rsid w:val="00283463"/>
    <w:rsid w:val="002849D3"/>
    <w:rsid w:val="00304DD9"/>
    <w:rsid w:val="00312099"/>
    <w:rsid w:val="00362245"/>
    <w:rsid w:val="00373994"/>
    <w:rsid w:val="004018F5"/>
    <w:rsid w:val="004200EC"/>
    <w:rsid w:val="0044346E"/>
    <w:rsid w:val="0047052B"/>
    <w:rsid w:val="004A4FAB"/>
    <w:rsid w:val="004D62E0"/>
    <w:rsid w:val="004D656A"/>
    <w:rsid w:val="004F4DF5"/>
    <w:rsid w:val="00581E6F"/>
    <w:rsid w:val="005960CB"/>
    <w:rsid w:val="005A1205"/>
    <w:rsid w:val="005D38D9"/>
    <w:rsid w:val="007236D0"/>
    <w:rsid w:val="00737BA2"/>
    <w:rsid w:val="00750F07"/>
    <w:rsid w:val="007A0C24"/>
    <w:rsid w:val="007A7BBD"/>
    <w:rsid w:val="00800951"/>
    <w:rsid w:val="0083257B"/>
    <w:rsid w:val="00847E44"/>
    <w:rsid w:val="00850D40"/>
    <w:rsid w:val="00AA6C0F"/>
    <w:rsid w:val="00AC612F"/>
    <w:rsid w:val="00AD737A"/>
    <w:rsid w:val="00B53020"/>
    <w:rsid w:val="00B86258"/>
    <w:rsid w:val="00BE08ED"/>
    <w:rsid w:val="00C1688C"/>
    <w:rsid w:val="00D52435"/>
    <w:rsid w:val="00DA14FE"/>
    <w:rsid w:val="00DD45D7"/>
    <w:rsid w:val="00E43837"/>
    <w:rsid w:val="00E7655C"/>
    <w:rsid w:val="00E96FE2"/>
    <w:rsid w:val="00F275D8"/>
    <w:rsid w:val="00F55087"/>
    <w:rsid w:val="00F60A89"/>
    <w:rsid w:val="00F621B7"/>
    <w:rsid w:val="00FD1172"/>
    <w:rsid w:val="00FF3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2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2099"/>
    <w:pPr>
      <w:spacing w:after="0" w:line="240" w:lineRule="auto"/>
    </w:pPr>
  </w:style>
  <w:style w:type="table" w:styleId="TabloKlavuzu">
    <w:name w:val="Table Grid"/>
    <w:basedOn w:val="NormalTablo"/>
    <w:uiPriority w:val="59"/>
    <w:rsid w:val="00312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0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9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39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3EB79-1512-49E1-9673-743768B86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2020-01-11T13:47:00Z</dcterms:created>
  <dcterms:modified xsi:type="dcterms:W3CDTF">2020-01-11T13:47:00Z</dcterms:modified>
  <cp:category>https://www.sorubak.com</cp:category>
</cp:coreProperties>
</file>